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2E4940">
        <w:rPr>
          <w:rFonts w:ascii="Arial" w:hAnsi="Arial" w:cs="Arial"/>
          <w:b/>
        </w:rPr>
        <w:t>N.º</w:t>
      </w:r>
      <w:proofErr w:type="gramEnd"/>
      <w:r w:rsidRPr="002E4940">
        <w:rPr>
          <w:rFonts w:ascii="Arial" w:hAnsi="Arial" w:cs="Arial"/>
          <w:b/>
        </w:rPr>
        <w:t xml:space="preserve">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1</w:t>
      </w:r>
      <w:r w:rsidR="009E56CA">
        <w:rPr>
          <w:rFonts w:ascii="Arial" w:hAnsi="Arial" w:cs="Arial"/>
          <w:b/>
        </w:rPr>
        <w:t>5</w:t>
      </w:r>
      <w:r w:rsidR="0060465E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590F17">
        <w:rPr>
          <w:rFonts w:ascii="Arial" w:hAnsi="Arial" w:cs="Arial"/>
          <w:b/>
        </w:rPr>
        <w:t>0</w:t>
      </w:r>
      <w:r w:rsidR="009E56CA">
        <w:rPr>
          <w:rFonts w:ascii="Arial" w:hAnsi="Arial" w:cs="Arial"/>
          <w:b/>
        </w:rPr>
        <w:t>6</w:t>
      </w:r>
      <w:r w:rsidR="007C5A2F" w:rsidRPr="002E4940">
        <w:rPr>
          <w:rFonts w:ascii="Arial" w:hAnsi="Arial" w:cs="Arial"/>
          <w:b/>
        </w:rPr>
        <w:t>/</w:t>
      </w:r>
      <w:r w:rsidR="00590F17">
        <w:rPr>
          <w:rFonts w:ascii="Arial" w:hAnsi="Arial" w:cs="Arial"/>
          <w:b/>
        </w:rPr>
        <w:t>2024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</w:t>
      </w:r>
      <w:r w:rsidR="00B537E2">
        <w:rPr>
          <w:rFonts w:ascii="Arial" w:hAnsi="Arial" w:cs="Arial"/>
        </w:rPr>
        <w:t xml:space="preserve">s </w:t>
      </w:r>
      <w:r w:rsidR="00590F17">
        <w:rPr>
          <w:rFonts w:ascii="Arial" w:hAnsi="Arial" w:cs="Arial"/>
        </w:rPr>
        <w:t>2</w:t>
      </w:r>
      <w:r w:rsidR="00106F39">
        <w:rPr>
          <w:rFonts w:ascii="Arial" w:hAnsi="Arial" w:cs="Arial"/>
        </w:rPr>
        <w:t>6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 w:rsidR="00730181">
        <w:rPr>
          <w:rFonts w:ascii="Arial" w:hAnsi="Arial" w:cs="Arial"/>
        </w:rPr>
        <w:t>janeiro</w:t>
      </w:r>
      <w:r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do ano de </w:t>
      </w:r>
      <w:r w:rsidR="00590F17">
        <w:rPr>
          <w:rFonts w:ascii="Arial" w:hAnsi="Arial" w:cs="Arial"/>
        </w:rPr>
        <w:t>2024</w:t>
      </w:r>
      <w:r w:rsidR="00A82862" w:rsidRPr="002E4940">
        <w:rPr>
          <w:rFonts w:ascii="Arial" w:hAnsi="Arial" w:cs="Arial"/>
        </w:rPr>
        <w:t xml:space="preserve">, às </w:t>
      </w:r>
      <w:r w:rsidR="009E56CA">
        <w:rPr>
          <w:rFonts w:ascii="Arial" w:hAnsi="Arial" w:cs="Arial"/>
        </w:rPr>
        <w:t>10</w:t>
      </w:r>
      <w:r w:rsidR="00B030F6" w:rsidRPr="002E4940">
        <w:rPr>
          <w:rFonts w:ascii="Arial" w:hAnsi="Arial" w:cs="Arial"/>
        </w:rPr>
        <w:t>:</w:t>
      </w:r>
      <w:r w:rsidR="009E56CA">
        <w:rPr>
          <w:rFonts w:ascii="Arial" w:hAnsi="Arial" w:cs="Arial"/>
        </w:rPr>
        <w:t>0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</w:t>
      </w:r>
      <w:r w:rsidR="00590F17">
        <w:rPr>
          <w:rFonts w:ascii="Arial" w:hAnsi="Arial" w:cs="Arial"/>
        </w:rPr>
        <w:t xml:space="preserve">segundo </w:t>
      </w:r>
      <w:r w:rsidR="00904E09"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="00904E09" w:rsidRPr="002E4940">
        <w:rPr>
          <w:rFonts w:ascii="Arial" w:hAnsi="Arial" w:cs="Arial"/>
        </w:rPr>
        <w:t xml:space="preserve"> da Lei </w:t>
      </w:r>
      <w:r w:rsidR="00590F17">
        <w:rPr>
          <w:rFonts w:ascii="Arial" w:hAnsi="Arial" w:cs="Arial"/>
        </w:rPr>
        <w:t>14.133</w:t>
      </w:r>
      <w:r w:rsidR="00904E09"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="00904E09" w:rsidRPr="002E4940">
        <w:rPr>
          <w:rFonts w:ascii="Arial" w:hAnsi="Arial" w:cs="Arial"/>
        </w:rPr>
        <w:t>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proofErr w:type="spellStart"/>
      <w:r w:rsidR="00D80F2F">
        <w:rPr>
          <w:rFonts w:ascii="Arial" w:hAnsi="Arial" w:cs="Arial"/>
        </w:rPr>
        <w:t>Thalles</w:t>
      </w:r>
      <w:proofErr w:type="spellEnd"/>
      <w:r w:rsidR="00D80F2F">
        <w:rPr>
          <w:rFonts w:ascii="Arial" w:hAnsi="Arial" w:cs="Arial"/>
        </w:rPr>
        <w:t xml:space="preserve">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155CB0">
        <w:rPr>
          <w:rFonts w:ascii="Arial" w:hAnsi="Arial" w:cs="Arial"/>
        </w:rPr>
        <w:t>da</w:t>
      </w:r>
      <w:r w:rsidR="003725CF">
        <w:rPr>
          <w:rFonts w:ascii="Arial" w:hAnsi="Arial" w:cs="Arial"/>
        </w:rPr>
        <w:t xml:space="preserve"> </w:t>
      </w:r>
      <w:proofErr w:type="spellStart"/>
      <w:r w:rsidR="009E56CA" w:rsidRPr="009E56CA">
        <w:rPr>
          <w:rFonts w:ascii="Arial" w:hAnsi="Arial" w:cs="Arial"/>
        </w:rPr>
        <w:t>DA</w:t>
      </w:r>
      <w:proofErr w:type="spellEnd"/>
      <w:r w:rsidR="009E56CA" w:rsidRPr="009E56CA">
        <w:rPr>
          <w:rFonts w:ascii="Arial" w:hAnsi="Arial" w:cs="Arial"/>
        </w:rPr>
        <w:t xml:space="preserve"> “COMUNIDADE BATUQUE” PARA APRESENTAÇÃO NAS FESTIVIDADES DO “CARNAPEKIS” DE 2024 ATRAÇÃO NO DIA 10 DE FEVEREIRO DE 2024, CONFORME AS NECESSIDADES DO MUNICIPIO DE PEQUI/</w:t>
      </w:r>
      <w:proofErr w:type="gramStart"/>
      <w:r w:rsidR="009E56CA" w:rsidRPr="009E56CA">
        <w:rPr>
          <w:rFonts w:ascii="Arial" w:hAnsi="Arial" w:cs="Arial"/>
        </w:rPr>
        <w:t>MG.</w:t>
      </w:r>
      <w:r w:rsidR="00155CB0">
        <w:rPr>
          <w:rFonts w:ascii="Arial" w:hAnsi="Arial" w:cs="Arial"/>
        </w:rPr>
        <w:t>G</w:t>
      </w:r>
      <w:proofErr w:type="gramEnd"/>
      <w:r w:rsidR="00590F17">
        <w:rPr>
          <w:rFonts w:ascii="Arial" w:hAnsi="Arial" w:cs="Arial"/>
        </w:rPr>
        <w:t>,</w:t>
      </w:r>
      <w:r w:rsidR="003C19A1" w:rsidRPr="002E4940">
        <w:rPr>
          <w:rFonts w:ascii="Arial" w:hAnsi="Arial" w:cs="Arial"/>
        </w:rPr>
        <w:t xml:space="preserve">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Examinada a proposta, a documentação fiscal, e demais informações constantes do processo, a Comissão deliberou que foram apresentados os elementos constantes do parágrafo </w:t>
      </w:r>
      <w:r w:rsidR="00590F17">
        <w:rPr>
          <w:rFonts w:ascii="Arial" w:hAnsi="Arial" w:cs="Arial"/>
        </w:rPr>
        <w:t xml:space="preserve">segundo </w:t>
      </w:r>
      <w:r w:rsidRPr="002E4940">
        <w:rPr>
          <w:rFonts w:ascii="Arial" w:hAnsi="Arial" w:cs="Arial"/>
        </w:rPr>
        <w:t xml:space="preserve">do art. </w:t>
      </w:r>
      <w:r w:rsidR="00590F17">
        <w:rPr>
          <w:rFonts w:ascii="Arial" w:hAnsi="Arial" w:cs="Arial"/>
        </w:rPr>
        <w:t>74</w:t>
      </w:r>
      <w:r w:rsidRPr="002E4940">
        <w:rPr>
          <w:rFonts w:ascii="Arial" w:hAnsi="Arial" w:cs="Arial"/>
        </w:rPr>
        <w:t xml:space="preserve"> da Lei nº </w:t>
      </w:r>
      <w:r w:rsidR="00590F17">
        <w:rPr>
          <w:rFonts w:ascii="Arial" w:hAnsi="Arial" w:cs="Arial"/>
        </w:rPr>
        <w:t>14.133</w:t>
      </w:r>
      <w:r w:rsidRPr="002E4940">
        <w:rPr>
          <w:rFonts w:ascii="Arial" w:hAnsi="Arial" w:cs="Arial"/>
        </w:rPr>
        <w:t>/</w:t>
      </w:r>
      <w:r w:rsidR="00590F17">
        <w:rPr>
          <w:rFonts w:ascii="Arial" w:hAnsi="Arial" w:cs="Arial"/>
        </w:rPr>
        <w:t>2021</w:t>
      </w:r>
      <w:r w:rsidRPr="002E4940">
        <w:rPr>
          <w:rFonts w:ascii="Arial" w:hAnsi="Arial" w:cs="Arial"/>
        </w:rPr>
        <w:t>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9E56CA" w:rsidRPr="009E56CA">
        <w:rPr>
          <w:rFonts w:ascii="Arial" w:hAnsi="Arial" w:cs="Arial"/>
        </w:rPr>
        <w:t>CONTRATAÇÃO DE SHOW MUSICAL DA “COMUNIDADE BATUQUE” PARA APRESENTAÇÃO NAS FESTIVIDADES DO “CARNAPEKIS” DE 2024 ATRAÇÃO NO DIA 10 DE FEVEREIRO DE 2024, CONFORME AS NECESSIDADES DO MUNICIPIO DE PEQUI/MG.</w:t>
      </w: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Executante: </w:t>
      </w:r>
      <w:r w:rsidR="009E56CA" w:rsidRPr="009E56CA">
        <w:rPr>
          <w:rFonts w:ascii="Arial" w:hAnsi="Arial" w:cs="Arial"/>
          <w:b/>
        </w:rPr>
        <w:t xml:space="preserve">MARCELO FARIA QUADROS 06729122609, </w:t>
      </w:r>
      <w:r w:rsidR="009E56CA" w:rsidRPr="009E56CA">
        <w:rPr>
          <w:rFonts w:ascii="Arial" w:hAnsi="Arial" w:cs="Arial"/>
        </w:rPr>
        <w:t xml:space="preserve">inscrita no CNPJ sob o nº 47.853.457/0001-02, </w:t>
      </w:r>
      <w:r w:rsidR="009E56CA">
        <w:rPr>
          <w:rFonts w:ascii="Arial" w:hAnsi="Arial" w:cs="Arial"/>
        </w:rPr>
        <w:t>com sede na Rua Santo Agostinho</w:t>
      </w:r>
      <w:r w:rsidR="009E56CA" w:rsidRPr="009E56CA">
        <w:rPr>
          <w:rFonts w:ascii="Arial" w:hAnsi="Arial" w:cs="Arial"/>
        </w:rPr>
        <w:t>, n° 241, Bairro Graças, na cidade de Itaúna-</w:t>
      </w:r>
      <w:proofErr w:type="gramStart"/>
      <w:r w:rsidR="009E56CA" w:rsidRPr="009E56CA">
        <w:rPr>
          <w:rFonts w:ascii="Arial" w:hAnsi="Arial" w:cs="Arial"/>
        </w:rPr>
        <w:t>MG ,</w:t>
      </w:r>
      <w:proofErr w:type="gramEnd"/>
      <w:r w:rsidR="009E56CA" w:rsidRPr="009E56CA">
        <w:rPr>
          <w:rFonts w:ascii="Arial" w:hAnsi="Arial" w:cs="Arial"/>
        </w:rPr>
        <w:t xml:space="preserve"> Estado de Minas Gerais</w:t>
      </w:r>
      <w:r w:rsidR="00590F17" w:rsidRPr="00155CB0">
        <w:rPr>
          <w:rFonts w:ascii="Arial" w:hAnsi="Arial" w:cs="Arial"/>
        </w:rPr>
        <w:t>.</w:t>
      </w:r>
    </w:p>
    <w:p w:rsidR="00590F17" w:rsidRPr="002E4940" w:rsidRDefault="00590F17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9E56CA">
        <w:rPr>
          <w:rFonts w:ascii="Arial" w:hAnsi="Arial" w:cs="Arial"/>
        </w:rPr>
        <w:t>25.0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9E56CA">
        <w:rPr>
          <w:rFonts w:ascii="Arial" w:hAnsi="Arial" w:cs="Arial"/>
        </w:rPr>
        <w:t>vinte e cinco</w:t>
      </w:r>
      <w:r w:rsidR="00155CB0">
        <w:rPr>
          <w:rFonts w:ascii="Arial" w:hAnsi="Arial" w:cs="Arial"/>
        </w:rPr>
        <w:t xml:space="preserve"> </w:t>
      </w:r>
      <w:r w:rsidR="009C5FD3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</w:t>
      </w:r>
      <w:bookmarkStart w:id="0" w:name="_GoBack"/>
      <w:bookmarkEnd w:id="0"/>
      <w:r w:rsidR="00F06FCE" w:rsidRPr="002E4940">
        <w:rPr>
          <w:rFonts w:ascii="Arial" w:hAnsi="Arial" w:cs="Arial"/>
        </w:rPr>
        <w:t>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590F17">
        <w:rPr>
          <w:rFonts w:ascii="Arial" w:hAnsi="Arial" w:cs="Arial"/>
          <w:sz w:val="24"/>
          <w:szCs w:val="24"/>
        </w:rPr>
        <w:t>2</w:t>
      </w:r>
      <w:r w:rsidR="009F2730">
        <w:rPr>
          <w:rFonts w:ascii="Arial" w:hAnsi="Arial" w:cs="Arial"/>
          <w:sz w:val="24"/>
          <w:szCs w:val="24"/>
        </w:rPr>
        <w:t>6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730181">
        <w:rPr>
          <w:rFonts w:ascii="Arial" w:hAnsi="Arial" w:cs="Arial"/>
          <w:sz w:val="24"/>
          <w:szCs w:val="24"/>
        </w:rPr>
        <w:t>janeiro</w:t>
      </w:r>
      <w:r w:rsidR="0034449A">
        <w:rPr>
          <w:rFonts w:ascii="Arial" w:hAnsi="Arial" w:cs="Arial"/>
          <w:sz w:val="24"/>
          <w:szCs w:val="24"/>
        </w:rPr>
        <w:t xml:space="preserve"> </w:t>
      </w:r>
      <w:r w:rsidR="00904E09" w:rsidRPr="002E4940">
        <w:rPr>
          <w:rFonts w:ascii="Arial" w:hAnsi="Arial" w:cs="Arial"/>
          <w:sz w:val="24"/>
          <w:szCs w:val="24"/>
        </w:rPr>
        <w:t xml:space="preserve">de </w:t>
      </w:r>
      <w:r w:rsidR="00590F17">
        <w:rPr>
          <w:rFonts w:ascii="Arial" w:hAnsi="Arial" w:cs="Arial"/>
          <w:sz w:val="24"/>
          <w:szCs w:val="24"/>
        </w:rPr>
        <w:t>2024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441CD3">
      <w:pPr>
        <w:jc w:val="center"/>
        <w:rPr>
          <w:rFonts w:ascii="Arial" w:hAnsi="Arial" w:cs="Arial"/>
        </w:rPr>
      </w:pPr>
    </w:p>
    <w:p w:rsidR="0034449A" w:rsidRPr="002E4940" w:rsidRDefault="0034449A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4D140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Agente de Contratação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B537E2" w:rsidRDefault="00B537E2" w:rsidP="00AF7010">
      <w:pPr>
        <w:jc w:val="center"/>
        <w:rPr>
          <w:rFonts w:ascii="Arial" w:hAnsi="Arial" w:cs="Arial"/>
          <w:color w:val="000000"/>
        </w:rPr>
      </w:pPr>
    </w:p>
    <w:p w:rsidR="005907E7" w:rsidRPr="00DD7AB1" w:rsidRDefault="005907E7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5907E7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Membro equipe de Apoio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 xml:space="preserve">Membro </w:t>
      </w:r>
      <w:r w:rsidR="005907E7">
        <w:rPr>
          <w:rFonts w:ascii="Arial" w:hAnsi="Arial" w:cs="Arial"/>
          <w:color w:val="000000"/>
        </w:rPr>
        <w:t xml:space="preserve">equipe </w:t>
      </w:r>
      <w:r w:rsidRPr="00DD7AB1">
        <w:rPr>
          <w:rFonts w:ascii="Arial" w:hAnsi="Arial" w:cs="Arial"/>
          <w:color w:val="000000"/>
        </w:rPr>
        <w:t>d</w:t>
      </w:r>
      <w:r w:rsidR="005907E7">
        <w:rPr>
          <w:rFonts w:ascii="Arial" w:hAnsi="Arial" w:cs="Arial"/>
          <w:color w:val="000000"/>
        </w:rPr>
        <w:t>e</w:t>
      </w:r>
      <w:r w:rsidRPr="00DD7AB1">
        <w:rPr>
          <w:rFonts w:ascii="Arial" w:hAnsi="Arial" w:cs="Arial"/>
          <w:color w:val="000000"/>
        </w:rPr>
        <w:t xml:space="preserve"> </w:t>
      </w:r>
      <w:r w:rsidR="005907E7">
        <w:rPr>
          <w:rFonts w:ascii="Arial" w:hAnsi="Arial" w:cs="Arial"/>
          <w:color w:val="000000"/>
        </w:rPr>
        <w:t>apoio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2E61" w:rsidRDefault="00B92E61" w:rsidP="00035C98">
      <w:r>
        <w:separator/>
      </w:r>
    </w:p>
  </w:endnote>
  <w:endnote w:type="continuationSeparator" w:id="0">
    <w:p w:rsidR="00B92E61" w:rsidRDefault="00B92E61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2E61" w:rsidRDefault="00B92E61" w:rsidP="00035C98">
      <w:r>
        <w:separator/>
      </w:r>
    </w:p>
  </w:footnote>
  <w:footnote w:type="continuationSeparator" w:id="0">
    <w:p w:rsidR="00B92E61" w:rsidRDefault="00B92E61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06F39"/>
    <w:rsid w:val="001102E3"/>
    <w:rsid w:val="001105E5"/>
    <w:rsid w:val="00115A9F"/>
    <w:rsid w:val="00120524"/>
    <w:rsid w:val="00122006"/>
    <w:rsid w:val="001266D1"/>
    <w:rsid w:val="00140C8B"/>
    <w:rsid w:val="00154B29"/>
    <w:rsid w:val="00155CB0"/>
    <w:rsid w:val="00162080"/>
    <w:rsid w:val="0018018A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4449A"/>
    <w:rsid w:val="003518A1"/>
    <w:rsid w:val="00356DDF"/>
    <w:rsid w:val="00362F68"/>
    <w:rsid w:val="003725C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E16A3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400"/>
    <w:rsid w:val="004D186B"/>
    <w:rsid w:val="004D4629"/>
    <w:rsid w:val="004E4AD9"/>
    <w:rsid w:val="004E7E3F"/>
    <w:rsid w:val="004F3E61"/>
    <w:rsid w:val="004F79AB"/>
    <w:rsid w:val="005031EB"/>
    <w:rsid w:val="005033D0"/>
    <w:rsid w:val="00514472"/>
    <w:rsid w:val="00514E90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07E7"/>
    <w:rsid w:val="00590F17"/>
    <w:rsid w:val="00592B3D"/>
    <w:rsid w:val="005A145E"/>
    <w:rsid w:val="005A2632"/>
    <w:rsid w:val="005C6571"/>
    <w:rsid w:val="005C6DC6"/>
    <w:rsid w:val="005C7E54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30181"/>
    <w:rsid w:val="007467A4"/>
    <w:rsid w:val="00747637"/>
    <w:rsid w:val="00755D99"/>
    <w:rsid w:val="00787C9E"/>
    <w:rsid w:val="00790830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7783"/>
    <w:rsid w:val="00897848"/>
    <w:rsid w:val="008A2D65"/>
    <w:rsid w:val="008B0F43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6CA"/>
    <w:rsid w:val="009E5A74"/>
    <w:rsid w:val="009F2730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37E2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92E61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CF7D85"/>
    <w:rsid w:val="00D11C65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1676"/>
    <w:rsid w:val="00DD278C"/>
    <w:rsid w:val="00DD2CAD"/>
    <w:rsid w:val="00DD48B4"/>
    <w:rsid w:val="00DE677F"/>
    <w:rsid w:val="00DE6C82"/>
    <w:rsid w:val="00DE7234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1249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92D9A"/>
  <w15:docId w15:val="{865696F0-E596-41C4-B4A5-29ED6A80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8A638-22C6-4147-A245-0E4F4A2F3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524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19</cp:revision>
  <cp:lastPrinted>2024-04-29T13:41:00Z</cp:lastPrinted>
  <dcterms:created xsi:type="dcterms:W3CDTF">2023-04-13T18:06:00Z</dcterms:created>
  <dcterms:modified xsi:type="dcterms:W3CDTF">2024-04-29T15:14:00Z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