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0C9" w:rsidRPr="00383653" w:rsidRDefault="006320C9" w:rsidP="006320C9">
      <w:pPr>
        <w:spacing w:after="0" w:line="360" w:lineRule="auto"/>
        <w:jc w:val="center"/>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CONTRATO DE PRESTAÇÃO DE SERVIÇOS</w:t>
      </w:r>
    </w:p>
    <w:p w:rsidR="006320C9" w:rsidRPr="00383653" w:rsidRDefault="006320C9" w:rsidP="006320C9">
      <w:pPr>
        <w:spacing w:after="0" w:line="360" w:lineRule="auto"/>
        <w:jc w:val="center"/>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 xml:space="preserve">Nº </w:t>
      </w:r>
      <w:r w:rsidR="00383653">
        <w:rPr>
          <w:rFonts w:ascii="Verdana" w:eastAsia="Times New Roman" w:hAnsi="Verdana" w:cs="Arial"/>
          <w:b/>
          <w:sz w:val="23"/>
          <w:szCs w:val="23"/>
          <w:lang w:eastAsia="pt-BR"/>
        </w:rPr>
        <w:t>005</w:t>
      </w:r>
      <w:r w:rsidRPr="00383653">
        <w:rPr>
          <w:rFonts w:ascii="Verdana" w:eastAsia="Times New Roman" w:hAnsi="Verdana" w:cs="Arial"/>
          <w:b/>
          <w:sz w:val="23"/>
          <w:szCs w:val="23"/>
          <w:lang w:eastAsia="pt-BR"/>
        </w:rPr>
        <w:t>/</w:t>
      </w:r>
      <w:r w:rsidR="00383653">
        <w:rPr>
          <w:rFonts w:ascii="Verdana" w:eastAsia="Times New Roman" w:hAnsi="Verdana" w:cs="Arial"/>
          <w:b/>
          <w:sz w:val="23"/>
          <w:szCs w:val="23"/>
          <w:lang w:eastAsia="pt-BR"/>
        </w:rPr>
        <w:t>2023</w:t>
      </w:r>
    </w:p>
    <w:p w:rsidR="006320C9" w:rsidRPr="00383653" w:rsidRDefault="006320C9" w:rsidP="006320C9">
      <w:pPr>
        <w:spacing w:after="0" w:line="360" w:lineRule="auto"/>
        <w:jc w:val="center"/>
        <w:rPr>
          <w:rFonts w:ascii="Verdana" w:eastAsia="Times New Roman" w:hAnsi="Verdana" w:cs="Arial"/>
          <w:b/>
          <w:sz w:val="23"/>
          <w:szCs w:val="23"/>
          <w:lang w:eastAsia="pt-BR"/>
        </w:rPr>
      </w:pPr>
    </w:p>
    <w:p w:rsidR="006320C9" w:rsidRPr="00383653" w:rsidRDefault="006320C9" w:rsidP="006320C9">
      <w:pPr>
        <w:spacing w:after="0" w:line="360" w:lineRule="auto"/>
        <w:jc w:val="center"/>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PLANTÕES E PROCEDIMENTOS ELETIVOS</w:t>
      </w:r>
    </w:p>
    <w:p w:rsidR="006320C9" w:rsidRPr="00383653" w:rsidRDefault="006320C9" w:rsidP="006320C9">
      <w:pPr>
        <w:spacing w:after="0" w:line="360" w:lineRule="auto"/>
        <w:jc w:val="center"/>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AMBULATORIAIS E HOSPITALARES 202</w:t>
      </w:r>
      <w:r w:rsidR="00DE2D1B" w:rsidRPr="00383653">
        <w:rPr>
          <w:rFonts w:ascii="Verdana" w:eastAsia="Times New Roman" w:hAnsi="Verdana" w:cs="Arial"/>
          <w:b/>
          <w:sz w:val="23"/>
          <w:szCs w:val="23"/>
          <w:lang w:eastAsia="pt-BR"/>
        </w:rPr>
        <w:t>3</w:t>
      </w:r>
      <w:bookmarkStart w:id="0" w:name="_GoBack"/>
      <w:bookmarkEnd w:id="0"/>
      <w:r w:rsidR="00383653">
        <w:rPr>
          <w:rFonts w:ascii="Verdana" w:eastAsia="Times New Roman" w:hAnsi="Verdana" w:cs="Arial"/>
          <w:b/>
          <w:sz w:val="23"/>
          <w:szCs w:val="23"/>
          <w:lang w:eastAsia="pt-BR"/>
        </w:rPr>
        <w:t xml:space="preserve"> </w:t>
      </w:r>
    </w:p>
    <w:p w:rsidR="006320C9" w:rsidRPr="00383653" w:rsidRDefault="006320C9" w:rsidP="006320C9">
      <w:pPr>
        <w:spacing w:after="0" w:line="240" w:lineRule="auto"/>
        <w:jc w:val="center"/>
        <w:rPr>
          <w:rFonts w:ascii="Verdana" w:eastAsia="Times New Roman" w:hAnsi="Verdana" w:cs="Arial"/>
          <w:sz w:val="23"/>
          <w:szCs w:val="23"/>
          <w:lang w:eastAsia="pt-BR"/>
        </w:rPr>
      </w:pPr>
    </w:p>
    <w:p w:rsidR="006320C9" w:rsidRPr="00383653" w:rsidRDefault="006320C9" w:rsidP="006320C9">
      <w:pPr>
        <w:spacing w:after="0" w:line="240" w:lineRule="auto"/>
        <w:ind w:left="4536"/>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CONTRATO</w:t>
      </w:r>
      <w:r w:rsidRPr="00383653">
        <w:rPr>
          <w:rFonts w:ascii="Verdana" w:eastAsia="Times New Roman" w:hAnsi="Verdana" w:cs="Arial"/>
          <w:sz w:val="23"/>
          <w:szCs w:val="23"/>
          <w:lang w:eastAsia="pt-BR"/>
        </w:rPr>
        <w:t xml:space="preserve"> de Prestação de Serviços que entre si celebram o </w:t>
      </w:r>
      <w:r w:rsidRPr="00383653">
        <w:rPr>
          <w:rFonts w:ascii="Verdana" w:eastAsia="Times New Roman" w:hAnsi="Verdana" w:cs="Arial"/>
          <w:b/>
          <w:sz w:val="23"/>
          <w:szCs w:val="23"/>
          <w:lang w:eastAsia="pt-BR"/>
        </w:rPr>
        <w:t>MUNICÍPIO DE</w:t>
      </w:r>
      <w:r w:rsidR="00383653">
        <w:rPr>
          <w:rFonts w:ascii="Verdana" w:eastAsia="Times New Roman" w:hAnsi="Verdana" w:cs="Arial"/>
          <w:b/>
          <w:sz w:val="23"/>
          <w:szCs w:val="23"/>
          <w:lang w:eastAsia="pt-BR"/>
        </w:rPr>
        <w:t xml:space="preserve"> PEQUI/MG</w:t>
      </w:r>
      <w:r w:rsidRPr="00383653">
        <w:rPr>
          <w:rFonts w:ascii="Verdana" w:eastAsia="Times New Roman" w:hAnsi="Verdana" w:cs="Arial"/>
          <w:sz w:val="23"/>
          <w:szCs w:val="23"/>
          <w:lang w:eastAsia="pt-BR"/>
        </w:rPr>
        <w:t xml:space="preserve"> </w:t>
      </w:r>
      <w:r w:rsidR="00D54154" w:rsidRPr="00383653">
        <w:rPr>
          <w:rFonts w:ascii="Verdana" w:hAnsi="Verdana" w:cs="Arial"/>
          <w:bCs/>
          <w:iCs/>
          <w:sz w:val="23"/>
          <w:szCs w:val="23"/>
        </w:rPr>
        <w:t>o</w:t>
      </w:r>
      <w:r w:rsidR="00D54154" w:rsidRPr="00383653">
        <w:rPr>
          <w:rFonts w:ascii="Verdana" w:hAnsi="Verdana" w:cs="Arial"/>
          <w:b/>
          <w:iCs/>
          <w:sz w:val="23"/>
          <w:szCs w:val="23"/>
        </w:rPr>
        <w:t xml:space="preserve"> CONSÓRCIO PÚBLICO</w:t>
      </w:r>
      <w:r w:rsidRPr="00383653">
        <w:rPr>
          <w:rFonts w:ascii="Verdana" w:eastAsia="Times New Roman" w:hAnsi="Verdana" w:cs="Arial"/>
          <w:b/>
          <w:sz w:val="23"/>
          <w:szCs w:val="23"/>
          <w:lang w:eastAsia="pt-BR"/>
        </w:rPr>
        <w:t>INSTITUIÇÃO DE COOPERAÇÃO INTERMUNICIPAL DO MÉDIO PARAOPEBA – ICISMEP</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4536"/>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Pelo presente instrumento, de um lado o </w:t>
      </w:r>
      <w:r w:rsidRPr="00383653">
        <w:rPr>
          <w:rFonts w:ascii="Verdana" w:eastAsia="Times New Roman" w:hAnsi="Verdana" w:cs="Arial"/>
          <w:b/>
          <w:sz w:val="23"/>
          <w:szCs w:val="23"/>
          <w:lang w:eastAsia="pt-BR"/>
        </w:rPr>
        <w:t xml:space="preserve">MUNICÍPIO DE </w:t>
      </w:r>
      <w:r w:rsidR="00383653">
        <w:rPr>
          <w:rFonts w:ascii="Verdana" w:eastAsia="Times New Roman" w:hAnsi="Verdana" w:cs="Arial"/>
          <w:b/>
          <w:sz w:val="23"/>
          <w:szCs w:val="23"/>
          <w:lang w:eastAsia="pt-BR"/>
        </w:rPr>
        <w:t>PEQUI/MG</w:t>
      </w:r>
      <w:r w:rsidRPr="00383653">
        <w:rPr>
          <w:rFonts w:ascii="Verdana" w:eastAsia="Times New Roman" w:hAnsi="Verdana" w:cs="Arial"/>
          <w:sz w:val="23"/>
          <w:szCs w:val="23"/>
          <w:lang w:eastAsia="pt-BR"/>
        </w:rPr>
        <w:t xml:space="preserve">, pessoa jurídica de direito público interno, CNPJ.: </w:t>
      </w:r>
      <w:r w:rsidR="00383653">
        <w:rPr>
          <w:rFonts w:ascii="Verdana" w:eastAsia="Times New Roman" w:hAnsi="Verdana" w:cs="Arial"/>
          <w:sz w:val="23"/>
          <w:szCs w:val="23"/>
          <w:lang w:eastAsia="pt-BR"/>
        </w:rPr>
        <w:t>18.313.874/0001-64</w:t>
      </w:r>
      <w:r w:rsidRPr="00383653">
        <w:rPr>
          <w:rFonts w:ascii="Verdana" w:eastAsia="Times New Roman" w:hAnsi="Verdana" w:cs="Arial"/>
          <w:sz w:val="23"/>
          <w:szCs w:val="23"/>
          <w:lang w:eastAsia="pt-BR"/>
        </w:rPr>
        <w:t xml:space="preserve">, com sede administrativa na </w:t>
      </w:r>
      <w:r w:rsidR="00383653" w:rsidRPr="00383653">
        <w:rPr>
          <w:rFonts w:ascii="Verdana" w:eastAsia="Times New Roman" w:hAnsi="Verdana" w:cs="Arial"/>
          <w:sz w:val="23"/>
          <w:szCs w:val="23"/>
          <w:lang w:eastAsia="pt-BR"/>
        </w:rPr>
        <w:t xml:space="preserve">Praça Santo Antonio, nº 190, Bairro Centro, estado de Minas Gerais, neste ato, representado por seu Prefeito Municipal, senhor </w:t>
      </w:r>
      <w:r w:rsidR="00383653" w:rsidRPr="00383653">
        <w:rPr>
          <w:rFonts w:ascii="Verdana" w:eastAsia="Times New Roman" w:hAnsi="Verdana" w:cs="Arial"/>
          <w:b/>
          <w:sz w:val="23"/>
          <w:szCs w:val="23"/>
          <w:lang w:eastAsia="pt-BR"/>
        </w:rPr>
        <w:t>ANDRE LUIZ MELGAÇO TAVARES</w:t>
      </w:r>
      <w:r w:rsidR="00383653" w:rsidRPr="00383653">
        <w:rPr>
          <w:rFonts w:ascii="Verdana" w:eastAsia="Times New Roman" w:hAnsi="Verdana" w:cs="Arial"/>
          <w:sz w:val="23"/>
          <w:szCs w:val="23"/>
          <w:lang w:eastAsia="pt-BR"/>
        </w:rPr>
        <w:t>, inscrito no CPF sob o n° 065.877.746-79, RG 14.105.835</w:t>
      </w:r>
      <w:r w:rsidRPr="00383653">
        <w:rPr>
          <w:rFonts w:ascii="Verdana" w:eastAsia="Times New Roman" w:hAnsi="Verdana" w:cs="Arial"/>
          <w:sz w:val="23"/>
          <w:szCs w:val="23"/>
          <w:lang w:eastAsia="pt-BR"/>
        </w:rPr>
        <w:t xml:space="preserve">, residente e domiciliado no município de </w:t>
      </w:r>
      <w:r w:rsidR="00383653">
        <w:rPr>
          <w:rFonts w:ascii="Verdana" w:eastAsia="Times New Roman" w:hAnsi="Verdana" w:cs="Arial"/>
          <w:sz w:val="23"/>
          <w:szCs w:val="23"/>
          <w:lang w:eastAsia="pt-BR"/>
        </w:rPr>
        <w:t>Pequi</w:t>
      </w:r>
      <w:r w:rsidRPr="00383653">
        <w:rPr>
          <w:rFonts w:ascii="Verdana" w:eastAsia="Times New Roman" w:hAnsi="Verdana" w:cs="Arial"/>
          <w:sz w:val="23"/>
          <w:szCs w:val="23"/>
          <w:lang w:eastAsia="pt-BR"/>
        </w:rPr>
        <w:t xml:space="preserve">/MG, doravante denominado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 do outro lado, </w:t>
      </w:r>
      <w:r w:rsidR="00D54154" w:rsidRPr="00383653">
        <w:rPr>
          <w:rFonts w:ascii="Verdana" w:hAnsi="Verdana" w:cs="Arial"/>
          <w:b/>
          <w:iCs/>
          <w:sz w:val="23"/>
          <w:szCs w:val="23"/>
        </w:rPr>
        <w:t>O CONSÓRCIO PÚBLICO</w:t>
      </w:r>
      <w:r w:rsidR="00383653">
        <w:rPr>
          <w:rFonts w:ascii="Verdana" w:hAnsi="Verdana" w:cs="Arial"/>
          <w:b/>
          <w:iCs/>
          <w:sz w:val="23"/>
          <w:szCs w:val="23"/>
        </w:rPr>
        <w:t xml:space="preserve"> </w:t>
      </w:r>
      <w:r w:rsidRPr="00383653">
        <w:rPr>
          <w:rFonts w:ascii="Verdana" w:eastAsia="Times New Roman" w:hAnsi="Verdana" w:cs="Arial"/>
          <w:b/>
          <w:sz w:val="23"/>
          <w:szCs w:val="23"/>
          <w:lang w:eastAsia="pt-BR"/>
        </w:rPr>
        <w:t>INSTITUIÇÃO DE COOPERAÇÃO INTERMUNICIPAL DO MÉDIO PARAOPEBA - ICISMEP</w:t>
      </w:r>
      <w:r w:rsidRPr="00383653">
        <w:rPr>
          <w:rFonts w:ascii="Verdana" w:eastAsia="Times New Roman" w:hAnsi="Verdana" w:cs="Arial"/>
          <w:sz w:val="23"/>
          <w:szCs w:val="23"/>
          <w:lang w:eastAsia="pt-BR"/>
        </w:rPr>
        <w:t>, consórcio público de direito público, na forma de Associação Pública, de natureza autárquica inter</w:t>
      </w:r>
      <w:r w:rsidR="00383653">
        <w:rPr>
          <w:rFonts w:ascii="Verdana" w:eastAsia="Times New Roman" w:hAnsi="Verdana" w:cs="Arial"/>
          <w:sz w:val="23"/>
          <w:szCs w:val="23"/>
          <w:lang w:eastAsia="pt-BR"/>
        </w:rPr>
        <w:t xml:space="preserve"> </w:t>
      </w:r>
      <w:r w:rsidRPr="00383653">
        <w:rPr>
          <w:rFonts w:ascii="Verdana" w:eastAsia="Times New Roman" w:hAnsi="Verdana" w:cs="Arial"/>
          <w:sz w:val="23"/>
          <w:szCs w:val="23"/>
          <w:lang w:eastAsia="pt-BR"/>
        </w:rPr>
        <w:t xml:space="preserve">federativa, inscrita no CNPJ sob o nº </w:t>
      </w:r>
      <w:r w:rsidRPr="00383653">
        <w:rPr>
          <w:rFonts w:ascii="Verdana" w:eastAsia="Times New Roman" w:hAnsi="Verdana" w:cs="Arial"/>
          <w:bCs/>
          <w:sz w:val="23"/>
          <w:szCs w:val="23"/>
          <w:lang w:eastAsia="pt-BR"/>
        </w:rPr>
        <w:t>05.802.877/0001-10</w:t>
      </w:r>
      <w:r w:rsidRPr="00383653">
        <w:rPr>
          <w:rFonts w:ascii="Verdana" w:eastAsia="Times New Roman" w:hAnsi="Verdana" w:cs="Arial"/>
          <w:sz w:val="23"/>
          <w:szCs w:val="23"/>
          <w:lang w:eastAsia="pt-BR"/>
        </w:rPr>
        <w:t xml:space="preserve">, com sede na </w:t>
      </w:r>
      <w:r w:rsidR="00D324A9" w:rsidRPr="00383653">
        <w:rPr>
          <w:rFonts w:ascii="Verdana" w:hAnsi="Verdana" w:cs="Arial"/>
          <w:sz w:val="23"/>
          <w:szCs w:val="23"/>
        </w:rPr>
        <w:t>Rua Orquídeas, nº 489, Bairro Flor de Minas, município de São Joaquim de Bicas/MG, CEP 32.920-000</w:t>
      </w:r>
      <w:r w:rsidRPr="00383653">
        <w:rPr>
          <w:rFonts w:ascii="Verdana" w:eastAsia="Times New Roman" w:hAnsi="Verdana" w:cs="Arial"/>
          <w:sz w:val="23"/>
          <w:szCs w:val="23"/>
          <w:lang w:eastAsia="pt-BR"/>
        </w:rPr>
        <w:t xml:space="preserve">, neste ato por seu Diretor Geral, Sr. </w:t>
      </w:r>
      <w:r w:rsidRPr="00383653">
        <w:rPr>
          <w:rFonts w:ascii="Verdana" w:eastAsia="Times New Roman" w:hAnsi="Verdana" w:cs="Arial"/>
          <w:b/>
          <w:sz w:val="23"/>
          <w:szCs w:val="23"/>
          <w:lang w:eastAsia="pt-BR"/>
        </w:rPr>
        <w:t>Eustáquio da Abadia Amaral</w:t>
      </w:r>
      <w:r w:rsidRPr="00383653">
        <w:rPr>
          <w:rFonts w:ascii="Verdana" w:eastAsia="Times New Roman" w:hAnsi="Verdana" w:cs="Arial"/>
          <w:sz w:val="23"/>
          <w:szCs w:val="23"/>
          <w:lang w:eastAsia="pt-BR"/>
        </w:rPr>
        <w:t>, inscrito no CPF sob o nº 055.506.886-20, residente e domiciliado no município de Belo Horizonte, MG</w:t>
      </w:r>
      <w:r w:rsidRPr="00383653">
        <w:rPr>
          <w:rFonts w:ascii="Verdana" w:eastAsia="Times New Roman" w:hAnsi="Verdana" w:cs="Arial"/>
          <w:color w:val="000000"/>
          <w:sz w:val="23"/>
          <w:szCs w:val="23"/>
          <w:lang w:eastAsia="pt-BR"/>
        </w:rPr>
        <w:t>,</w:t>
      </w:r>
      <w:r w:rsidRPr="00383653">
        <w:rPr>
          <w:rFonts w:ascii="Verdana" w:eastAsia="Times New Roman" w:hAnsi="Verdana" w:cs="Arial"/>
          <w:sz w:val="23"/>
          <w:szCs w:val="23"/>
          <w:lang w:eastAsia="pt-BR"/>
        </w:rPr>
        <w:t xml:space="preserve"> de conformidade com seus estatutos, doravante denominada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tendo em vista o que dispõe a Constituição da República Federativa do Brasil, em especial os seus artigos 196 e seguintes, a Lei Orgânica do Município, a Lei 8.080/90, o art. 3º, § 3º da Lei 8.142/90, a Lei 11.107/05 e o Decreto Federal 6.017/07, o Contrato de Consórcio Público constituidor da ICISMEP, além das demais disposições gerais e regulamentares aplicáveis à espécie, e considerando que a licitação é </w:t>
      </w:r>
      <w:r w:rsidRPr="00383653">
        <w:rPr>
          <w:rFonts w:ascii="Verdana" w:eastAsia="Times New Roman" w:hAnsi="Verdana" w:cs="Arial"/>
          <w:b/>
          <w:sz w:val="23"/>
          <w:szCs w:val="23"/>
          <w:u w:val="single"/>
          <w:lang w:eastAsia="pt-BR"/>
        </w:rPr>
        <w:t>DISPENSADA</w:t>
      </w:r>
      <w:r w:rsidRPr="00383653">
        <w:rPr>
          <w:rFonts w:ascii="Verdana" w:eastAsia="Times New Roman" w:hAnsi="Verdana" w:cs="Arial"/>
          <w:sz w:val="23"/>
          <w:szCs w:val="23"/>
          <w:lang w:eastAsia="pt-BR"/>
        </w:rPr>
        <w:t xml:space="preserve">, nos termos do art. 2º, § 1º, III da Lei 11.107/05 c/c art. 18 do Decreto Federal </w:t>
      </w:r>
      <w:r w:rsidRPr="00383653">
        <w:rPr>
          <w:rFonts w:ascii="Verdana" w:eastAsia="Times New Roman" w:hAnsi="Verdana" w:cs="Arial"/>
          <w:sz w:val="23"/>
          <w:szCs w:val="23"/>
          <w:lang w:eastAsia="pt-BR"/>
        </w:rPr>
        <w:lastRenderedPageBreak/>
        <w:t xml:space="preserve">6.017/07, as partes acima identificadas celebram o presente </w:t>
      </w:r>
      <w:r w:rsidRPr="00383653">
        <w:rPr>
          <w:rFonts w:ascii="Verdana" w:eastAsia="Times New Roman" w:hAnsi="Verdana" w:cs="Arial"/>
          <w:b/>
          <w:sz w:val="23"/>
          <w:szCs w:val="23"/>
          <w:lang w:eastAsia="pt-BR"/>
        </w:rPr>
        <w:t>CONTRATO DE PRESTAÇÃO DE SERVIÇOS</w:t>
      </w:r>
      <w:r w:rsidRPr="00383653">
        <w:rPr>
          <w:rFonts w:ascii="Verdana" w:eastAsia="Times New Roman" w:hAnsi="Verdana" w:cs="Arial"/>
          <w:sz w:val="23"/>
          <w:szCs w:val="23"/>
          <w:lang w:eastAsia="pt-BR"/>
        </w:rPr>
        <w:t>, que se regerá, além da legislação citada, pelas cláusulas seguintes: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PRIMEIRA – DO OBJETO: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O presente CONTRATO tem por objeto a execução,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dos seguintes serviços: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I </w:t>
      </w:r>
      <w:r w:rsidR="00383653">
        <w:rPr>
          <w:rFonts w:ascii="Verdana" w:eastAsia="Times New Roman" w:hAnsi="Verdana" w:cs="Arial"/>
          <w:b/>
          <w:sz w:val="23"/>
          <w:szCs w:val="23"/>
          <w:lang w:eastAsia="pt-BR"/>
        </w:rPr>
        <w:t>–</w:t>
      </w:r>
      <w:bookmarkStart w:id="1" w:name="_Ref499903905"/>
      <w:r w:rsidR="00383653">
        <w:rPr>
          <w:rFonts w:ascii="Verdana" w:eastAsia="Times New Roman" w:hAnsi="Verdana" w:cs="Arial"/>
          <w:b/>
          <w:sz w:val="23"/>
          <w:szCs w:val="23"/>
          <w:lang w:eastAsia="pt-BR"/>
        </w:rPr>
        <w:t xml:space="preserve"> </w:t>
      </w:r>
      <w:r w:rsidRPr="00383653">
        <w:rPr>
          <w:rFonts w:ascii="Verdana" w:eastAsia="Times New Roman" w:hAnsi="Verdana" w:cs="Arial"/>
          <w:b/>
          <w:sz w:val="23"/>
          <w:szCs w:val="23"/>
          <w:lang w:eastAsia="pt-BR"/>
        </w:rPr>
        <w:t>Procedimentos</w:t>
      </w:r>
      <w:r w:rsidR="00383653">
        <w:rPr>
          <w:rFonts w:ascii="Verdana" w:eastAsia="Times New Roman" w:hAnsi="Verdana" w:cs="Arial"/>
          <w:b/>
          <w:sz w:val="23"/>
          <w:szCs w:val="23"/>
          <w:lang w:eastAsia="pt-BR"/>
        </w:rPr>
        <w:t xml:space="preserve"> </w:t>
      </w:r>
      <w:r w:rsidRPr="00383653">
        <w:rPr>
          <w:rFonts w:ascii="Verdana" w:eastAsia="Times New Roman" w:hAnsi="Verdana" w:cs="Arial"/>
          <w:b/>
          <w:sz w:val="23"/>
          <w:szCs w:val="23"/>
          <w:lang w:eastAsia="pt-BR"/>
        </w:rPr>
        <w:t>ambulatoriais e hospitalares eletivos</w:t>
      </w:r>
      <w:r w:rsidRPr="00383653">
        <w:rPr>
          <w:rFonts w:ascii="Verdana" w:eastAsia="Times New Roman" w:hAnsi="Verdana" w:cs="Arial"/>
          <w:sz w:val="23"/>
          <w:szCs w:val="23"/>
          <w:lang w:eastAsia="pt-BR"/>
        </w:rPr>
        <w:t xml:space="preserve"> que não estejam contempladas pela cota mensal do município estabelecida pela ICISMEP, nem pela cota do município através de repasses do SUS e, também, que não estejam contempladas em eventuais repasses de convênios firmados com o Estado e/ou outros entes da Federação, podendo a prestação de serviços ocorrer em unidades da ICISMEP, unidades prestadoras de serviço regularmente contratadas ou dentro de unidades do CONTRATANTE;</w:t>
      </w:r>
      <w:bookmarkEnd w:id="1"/>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II </w:t>
      </w:r>
      <w:r w:rsidR="00383653">
        <w:rPr>
          <w:rFonts w:ascii="Verdana" w:eastAsia="Times New Roman" w:hAnsi="Verdana" w:cs="Arial"/>
          <w:b/>
          <w:sz w:val="23"/>
          <w:szCs w:val="23"/>
          <w:lang w:eastAsia="pt-BR"/>
        </w:rPr>
        <w:t xml:space="preserve">– </w:t>
      </w:r>
      <w:r w:rsidRPr="00383653">
        <w:rPr>
          <w:rFonts w:ascii="Verdana" w:eastAsia="Times New Roman" w:hAnsi="Verdana" w:cs="Arial"/>
          <w:b/>
          <w:sz w:val="23"/>
          <w:szCs w:val="23"/>
          <w:lang w:eastAsia="pt-BR"/>
        </w:rPr>
        <w:t>Assistência</w:t>
      </w:r>
      <w:r w:rsidR="00383653">
        <w:rPr>
          <w:rFonts w:ascii="Verdana" w:eastAsia="Times New Roman" w:hAnsi="Verdana" w:cs="Arial"/>
          <w:b/>
          <w:sz w:val="23"/>
          <w:szCs w:val="23"/>
          <w:lang w:eastAsia="pt-BR"/>
        </w:rPr>
        <w:t xml:space="preserve"> </w:t>
      </w:r>
      <w:r w:rsidRPr="00383653">
        <w:rPr>
          <w:rFonts w:ascii="Verdana" w:eastAsia="Times New Roman" w:hAnsi="Verdana" w:cs="Arial"/>
          <w:b/>
          <w:sz w:val="23"/>
          <w:szCs w:val="23"/>
          <w:lang w:eastAsia="pt-BR"/>
        </w:rPr>
        <w:t>à saúde pública em nível ambulatorial e hospitalar</w:t>
      </w:r>
      <w:r w:rsidRPr="00383653">
        <w:rPr>
          <w:rFonts w:ascii="Verdana" w:eastAsia="Times New Roman" w:hAnsi="Verdana" w:cs="Arial"/>
          <w:sz w:val="23"/>
          <w:szCs w:val="23"/>
          <w:lang w:eastAsia="pt-BR"/>
        </w:rPr>
        <w:t xml:space="preserve"> (</w:t>
      </w:r>
      <w:r w:rsidRPr="00383653">
        <w:rPr>
          <w:rFonts w:ascii="Verdana" w:eastAsia="Times New Roman" w:hAnsi="Verdana" w:cs="Arial"/>
          <w:sz w:val="23"/>
          <w:szCs w:val="23"/>
          <w:u w:val="single"/>
          <w:lang w:eastAsia="pt-BR"/>
        </w:rPr>
        <w:t>plantões</w:t>
      </w:r>
      <w:r w:rsidR="00C26BD5" w:rsidRPr="00383653">
        <w:rPr>
          <w:rFonts w:ascii="Verdana" w:eastAsia="Times New Roman" w:hAnsi="Verdana" w:cs="Arial"/>
          <w:sz w:val="23"/>
          <w:szCs w:val="23"/>
          <w:u w:val="single"/>
          <w:lang w:eastAsia="pt-BR"/>
        </w:rPr>
        <w:t xml:space="preserve"> médicos</w:t>
      </w:r>
      <w:r w:rsidRPr="00383653">
        <w:rPr>
          <w:rFonts w:ascii="Verdana" w:eastAsia="Times New Roman" w:hAnsi="Verdana" w:cs="Arial"/>
          <w:sz w:val="23"/>
          <w:szCs w:val="23"/>
          <w:lang w:eastAsia="pt-BR"/>
        </w:rPr>
        <w:t xml:space="preserve">) em unidade(s) de saúde situada(s) no município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e</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III -</w:t>
      </w:r>
      <w:bookmarkStart w:id="2" w:name="_Hlk532888703"/>
      <w:r w:rsidR="00383653">
        <w:rPr>
          <w:rFonts w:ascii="Verdana" w:eastAsia="Times New Roman" w:hAnsi="Verdana" w:cs="Arial"/>
          <w:b/>
          <w:sz w:val="23"/>
          <w:szCs w:val="23"/>
          <w:lang w:eastAsia="pt-BR"/>
        </w:rPr>
        <w:t xml:space="preserve"> </w:t>
      </w:r>
      <w:r w:rsidRPr="00383653">
        <w:rPr>
          <w:rFonts w:ascii="Verdana" w:eastAsia="Times New Roman" w:hAnsi="Verdana" w:cs="Arial"/>
          <w:b/>
          <w:sz w:val="23"/>
          <w:szCs w:val="23"/>
          <w:lang w:eastAsia="pt-BR"/>
        </w:rPr>
        <w:t xml:space="preserve">Procedimentos ambulatoriais e hospitalares inseridos na Programação Pactuada e Integrada do Sistema Único de Saúde </w:t>
      </w:r>
      <w:bookmarkEnd w:id="2"/>
      <w:r w:rsidRPr="00383653">
        <w:rPr>
          <w:rFonts w:ascii="Verdana" w:eastAsia="Times New Roman" w:hAnsi="Verdana" w:cs="Arial"/>
          <w:b/>
          <w:sz w:val="23"/>
          <w:szCs w:val="23"/>
          <w:lang w:eastAsia="pt-BR"/>
        </w:rPr>
        <w:t xml:space="preserve">- PPI/SUS </w:t>
      </w:r>
      <w:r w:rsidRPr="00383653">
        <w:rPr>
          <w:rFonts w:ascii="Verdana" w:eastAsia="Times New Roman" w:hAnsi="Verdana" w:cs="Arial"/>
          <w:sz w:val="23"/>
          <w:szCs w:val="23"/>
          <w:lang w:eastAsia="pt-BR"/>
        </w:rPr>
        <w:t xml:space="preserve">e demais projetos e programas especiais estabelecidos pelos governos Estadual e Federal. </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1º</w:t>
      </w:r>
      <w:r w:rsidRPr="00383653">
        <w:rPr>
          <w:rFonts w:ascii="Verdana" w:eastAsia="Times New Roman" w:hAnsi="Verdana" w:cs="Arial"/>
          <w:sz w:val="23"/>
          <w:szCs w:val="23"/>
          <w:lang w:eastAsia="pt-BR"/>
        </w:rPr>
        <w:t xml:space="preserve">. Os serviços serão distribuídos e utilizados livremente, </w:t>
      </w:r>
      <w:r w:rsidRPr="00383653">
        <w:rPr>
          <w:rFonts w:ascii="Verdana" w:eastAsia="Times New Roman" w:hAnsi="Verdana" w:cs="Arial"/>
          <w:b/>
          <w:sz w:val="23"/>
          <w:szCs w:val="23"/>
          <w:lang w:eastAsia="pt-BR"/>
        </w:rPr>
        <w:t>dentro dos valores estabelecidos neste contrato (teto financeiro)</w:t>
      </w:r>
      <w:r w:rsidRPr="00383653">
        <w:rPr>
          <w:rFonts w:ascii="Verdana" w:eastAsia="Times New Roman" w:hAnsi="Verdana" w:cs="Arial"/>
          <w:sz w:val="23"/>
          <w:szCs w:val="23"/>
          <w:lang w:eastAsia="pt-BR"/>
        </w:rPr>
        <w:t xml:space="preserve">, de acordo com a capacidade operacional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e da demanda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que através de relatórios acompanhará a execução dos mesmos, tudo de acordo com as normas do Sistema Único de Saúde - SUS.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 2º. </w:t>
      </w:r>
      <w:r w:rsidRPr="00383653">
        <w:rPr>
          <w:rFonts w:ascii="Verdana" w:eastAsia="Times New Roman" w:hAnsi="Verdana" w:cs="Arial"/>
          <w:sz w:val="23"/>
          <w:szCs w:val="23"/>
          <w:lang w:eastAsia="pt-BR"/>
        </w:rPr>
        <w:t xml:space="preserve">Mediante termo aditivo, e de acordo com a capacidade operacional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o</w:t>
      </w:r>
      <w:r w:rsidRPr="00383653">
        <w:rPr>
          <w:rFonts w:ascii="Verdana" w:eastAsia="Times New Roman" w:hAnsi="Verdana" w:cs="Arial"/>
          <w:b/>
          <w:sz w:val="23"/>
          <w:szCs w:val="23"/>
          <w:lang w:eastAsia="pt-BR"/>
        </w:rPr>
        <w:t xml:space="preserve"> CONTRATANTE</w:t>
      </w:r>
      <w:r w:rsidRPr="00383653">
        <w:rPr>
          <w:rFonts w:ascii="Verdana" w:eastAsia="Times New Roman" w:hAnsi="Verdana" w:cs="Arial"/>
          <w:sz w:val="23"/>
          <w:szCs w:val="23"/>
          <w:lang w:eastAsia="pt-BR"/>
        </w:rPr>
        <w:t xml:space="preserve"> poderá, considerando suas necessidades, fazer acréscimos ou supressões nos valores limites desse CONTRATO, durante o período de sua vigência, incluídas as prorrogações, por meio de solicitação justificada do Secretário de Saúde ou outra autoridade competente.</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lastRenderedPageBreak/>
        <w:t>CLÁUSULA SEGUNDA – NORMAS GERAIS: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Os serviços ora contratados serão prestados diretamente por profissionais da Instituição </w:t>
      </w:r>
      <w:r w:rsidRPr="00383653">
        <w:rPr>
          <w:rFonts w:ascii="Verdana" w:eastAsia="Times New Roman" w:hAnsi="Verdana" w:cs="Arial"/>
          <w:b/>
          <w:sz w:val="23"/>
          <w:szCs w:val="23"/>
          <w:lang w:eastAsia="pt-BR"/>
        </w:rPr>
        <w:t>CONTRATADA.</w:t>
      </w:r>
    </w:p>
    <w:p w:rsidR="006320C9" w:rsidRPr="00383653" w:rsidRDefault="006320C9" w:rsidP="00383653">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1°.</w:t>
      </w:r>
      <w:r w:rsidRPr="00383653">
        <w:rPr>
          <w:rFonts w:ascii="Verdana" w:eastAsia="Times New Roman" w:hAnsi="Verdana" w:cs="Arial"/>
          <w:sz w:val="23"/>
          <w:szCs w:val="23"/>
          <w:lang w:eastAsia="pt-BR"/>
        </w:rPr>
        <w:t xml:space="preserve"> Para os efeitos deste CONTRATO, consideram-se profissionais da Instituição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 -</w:t>
      </w:r>
      <w:r w:rsidRPr="00383653">
        <w:rPr>
          <w:rFonts w:ascii="Verdana" w:eastAsia="Times New Roman" w:hAnsi="Verdana" w:cs="Arial"/>
          <w:sz w:val="23"/>
          <w:szCs w:val="23"/>
          <w:lang w:eastAsia="pt-BR"/>
        </w:rPr>
        <w:t xml:space="preserve"> o profissional que tenha vínculo de empregado com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 -</w:t>
      </w:r>
      <w:r w:rsidRPr="00383653">
        <w:rPr>
          <w:rFonts w:ascii="Verdana" w:eastAsia="Times New Roman" w:hAnsi="Verdana" w:cs="Arial"/>
          <w:sz w:val="23"/>
          <w:szCs w:val="23"/>
          <w:lang w:eastAsia="pt-BR"/>
        </w:rPr>
        <w:t xml:space="preserve"> o profissional autônomo e/ou empresa contratados para a prestação de serviços 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III -</w:t>
      </w:r>
      <w:r w:rsidRPr="00383653">
        <w:rPr>
          <w:rFonts w:ascii="Verdana" w:eastAsia="Times New Roman" w:hAnsi="Verdana" w:cs="Arial"/>
          <w:sz w:val="23"/>
          <w:szCs w:val="23"/>
          <w:lang w:eastAsia="pt-BR"/>
        </w:rPr>
        <w:t xml:space="preserve"> o profissional/empresa credenciado pela </w:t>
      </w:r>
      <w:r w:rsidRPr="00383653">
        <w:rPr>
          <w:rFonts w:ascii="Verdana" w:eastAsia="Times New Roman" w:hAnsi="Verdana" w:cs="Arial"/>
          <w:b/>
          <w:sz w:val="23"/>
          <w:szCs w:val="23"/>
          <w:lang w:eastAsia="pt-BR"/>
        </w:rPr>
        <w:t xml:space="preserve">CONTRATADA </w:t>
      </w:r>
      <w:r w:rsidRPr="00383653">
        <w:rPr>
          <w:rFonts w:ascii="Verdana" w:eastAsia="Times New Roman" w:hAnsi="Verdana" w:cs="Arial"/>
          <w:sz w:val="23"/>
          <w:szCs w:val="23"/>
          <w:lang w:eastAsia="pt-BR"/>
        </w:rPr>
        <w:t>para execução complementar do objeto deste CONTRATO.</w:t>
      </w:r>
    </w:p>
    <w:p w:rsidR="006320C9" w:rsidRPr="00383653" w:rsidRDefault="006320C9" w:rsidP="006320C9">
      <w:pPr>
        <w:spacing w:after="0" w:line="240" w:lineRule="auto"/>
        <w:ind w:firstLine="720"/>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2°.</w:t>
      </w:r>
      <w:r w:rsidRPr="00383653">
        <w:rPr>
          <w:rFonts w:ascii="Verdana" w:eastAsia="Times New Roman" w:hAnsi="Verdana" w:cs="Arial"/>
          <w:sz w:val="23"/>
          <w:szCs w:val="23"/>
          <w:lang w:eastAsia="pt-BR"/>
        </w:rPr>
        <w:t xml:space="preserv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não poderá cobrar do paciente ou de seu acompanhante qualquer complementação aos valores pagos pelos serviços prestados nos termos deste CONTRATO.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3°.</w:t>
      </w:r>
      <w:r w:rsidRPr="00383653">
        <w:rPr>
          <w:rFonts w:ascii="Verdana" w:eastAsia="Times New Roman" w:hAnsi="Verdana" w:cs="Arial"/>
          <w:sz w:val="23"/>
          <w:szCs w:val="23"/>
          <w:lang w:eastAsia="pt-BR"/>
        </w:rPr>
        <w:t xml:space="preserv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responsabilizar-se-á por qualquer cobrança indevida, feita ao paciente ou seu representante, por profissional empregado, preposto, contratado ou credenciado, em razão da execução deste CONTRATO.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 4°. </w:t>
      </w:r>
      <w:r w:rsidRPr="00383653">
        <w:rPr>
          <w:rFonts w:ascii="Verdana" w:eastAsia="Times New Roman" w:hAnsi="Verdana" w:cs="Arial"/>
          <w:sz w:val="23"/>
          <w:szCs w:val="23"/>
          <w:lang w:eastAsia="pt-BR"/>
        </w:rPr>
        <w:t xml:space="preserve">Sem prejuízo do acompanhamento da fiscalização e da normatividade suplementar exercidos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sobre a execução do objeto deste CONTRATO</w:t>
      </w:r>
      <w:r w:rsidRPr="00383653">
        <w:rPr>
          <w:rFonts w:ascii="Verdana" w:eastAsia="Times New Roman" w:hAnsi="Verdana" w:cs="Arial"/>
          <w:b/>
          <w:sz w:val="23"/>
          <w:szCs w:val="23"/>
          <w:lang w:eastAsia="pt-BR"/>
        </w:rPr>
        <w:t>,</w:t>
      </w:r>
      <w:r w:rsidRPr="00383653">
        <w:rPr>
          <w:rFonts w:ascii="Verdana" w:eastAsia="Times New Roman" w:hAnsi="Verdana" w:cs="Arial"/>
          <w:sz w:val="23"/>
          <w:szCs w:val="23"/>
          <w:lang w:eastAsia="pt-BR"/>
        </w:rPr>
        <w:t xml:space="preserve"> o mesmo reconhece a prerrogativa de controle e autoridade normativa genérica da direção nacional do Sistema Único de Saúde - SUS, decorrente da Legislação da Saúde.</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5°.</w:t>
      </w:r>
      <w:r w:rsidRPr="00383653">
        <w:rPr>
          <w:rFonts w:ascii="Verdana" w:eastAsia="Times New Roman" w:hAnsi="Verdana" w:cs="Arial"/>
          <w:sz w:val="23"/>
          <w:szCs w:val="23"/>
          <w:lang w:eastAsia="pt-BR"/>
        </w:rPr>
        <w:t xml:space="preserve"> É de responsabilidade exclusiva e integral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a utilização de pessoal para execução do objeto deste CONTRATO, incluídos os encargos trabalhistas, previdenciários, sociais, fiscais e comerciais resultantes do vínculo empregatício.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6°.</w:t>
      </w:r>
      <w:r w:rsidRPr="00383653">
        <w:rPr>
          <w:rFonts w:ascii="Verdana" w:eastAsia="Times New Roman" w:hAnsi="Verdana" w:cs="Arial"/>
          <w:sz w:val="23"/>
          <w:szCs w:val="23"/>
          <w:lang w:eastAsia="pt-BR"/>
        </w:rPr>
        <w:t xml:space="preserv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na</w:t>
      </w:r>
      <w:r w:rsidR="00383653">
        <w:rPr>
          <w:rFonts w:ascii="Verdana" w:eastAsia="Times New Roman" w:hAnsi="Verdana" w:cs="Arial"/>
          <w:sz w:val="23"/>
          <w:szCs w:val="23"/>
          <w:lang w:eastAsia="pt-BR"/>
        </w:rPr>
        <w:t xml:space="preserve"> </w:t>
      </w:r>
      <w:r w:rsidRPr="00383653">
        <w:rPr>
          <w:rFonts w:ascii="Verdana" w:eastAsia="Times New Roman" w:hAnsi="Verdana" w:cs="Arial"/>
          <w:sz w:val="23"/>
          <w:szCs w:val="23"/>
          <w:lang w:eastAsia="pt-BR"/>
        </w:rPr>
        <w:t xml:space="preserve">hipótese de atraso superior a 30 (trinta) dias no pagamento devido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fica livre de qualquer responsabilidade pelo não atendimento do paciente amparado pelo SUS; ressalvadas as situações de calamidade pública ou grave ameaça da ordem interna ou as situações de urgência e emergência.</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TERCEIRA – DAS NORMAS DE EXECUÇÃO:</w:t>
      </w:r>
    </w:p>
    <w:p w:rsidR="006320C9" w:rsidRPr="00383653" w:rsidRDefault="006320C9" w:rsidP="006320C9">
      <w:pPr>
        <w:spacing w:after="0" w:line="240" w:lineRule="auto"/>
        <w:ind w:left="708"/>
        <w:jc w:val="both"/>
        <w:rPr>
          <w:rFonts w:ascii="Verdana" w:eastAsia="Times New Roman" w:hAnsi="Verdana" w:cs="Arial"/>
          <w:color w:val="FF0000"/>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I – </w:t>
      </w:r>
      <w:r w:rsidRPr="00383653">
        <w:rPr>
          <w:rFonts w:ascii="Verdana" w:eastAsia="Times New Roman" w:hAnsi="Verdana" w:cs="Arial"/>
          <w:sz w:val="23"/>
          <w:szCs w:val="23"/>
          <w:lang w:eastAsia="pt-BR"/>
        </w:rPr>
        <w:t>RELATIVAS AOS PROCEDIMENTOS AMBULATORIAIS E HOSPITALARES ELETIVOS:</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b/>
          <w:sz w:val="23"/>
          <w:szCs w:val="23"/>
          <w:lang w:eastAsia="pt-BR"/>
        </w:rPr>
      </w:pPr>
      <w:r w:rsidRPr="00383653">
        <w:rPr>
          <w:rFonts w:ascii="Verdana" w:eastAsia="Times New Roman" w:hAnsi="Verdana" w:cs="Arial"/>
          <w:sz w:val="23"/>
          <w:szCs w:val="23"/>
          <w:lang w:eastAsia="pt-BR"/>
        </w:rPr>
        <w:t xml:space="preserve">A prestação de serviços eletivos de procedimentos ambulatoriais e hospitalares (Cláusula Primeira, I), dar-se-á de </w:t>
      </w:r>
      <w:r w:rsidRPr="00383653">
        <w:rPr>
          <w:rFonts w:ascii="Verdana" w:eastAsia="Times New Roman" w:hAnsi="Verdana" w:cs="Arial"/>
          <w:sz w:val="23"/>
          <w:szCs w:val="23"/>
          <w:lang w:eastAsia="pt-BR"/>
        </w:rPr>
        <w:lastRenderedPageBreak/>
        <w:t xml:space="preserve">forma parcelada, mediante solicitação prévia, autorização de fornecimento/serviço e cópia da respectiva nota de empenho devidamente assinada pelo Gestor Municipal, via correspondência eletrônica (e-mail) ou postal, enviados pela Secretaria Municipal de Saúde - SMS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para o gestor do Contrato na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O setor competente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verificará a possibilidade de atendimento da demanda requerida de acordo com a capacidade operacional e de instalação da Instituição, além da existência de empenho prévio por parte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 a inexistência de débitos do mesmo para com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Ultrapassadas as disposições contidas no item “</w:t>
      </w:r>
      <w:r w:rsidRPr="00383653">
        <w:rPr>
          <w:rFonts w:ascii="Verdana" w:eastAsia="Times New Roman" w:hAnsi="Verdana" w:cs="Arial"/>
          <w:i/>
          <w:sz w:val="23"/>
          <w:szCs w:val="23"/>
          <w:lang w:eastAsia="pt-BR"/>
        </w:rPr>
        <w:t>b</w:t>
      </w:r>
      <w:r w:rsidRPr="00383653">
        <w:rPr>
          <w:rFonts w:ascii="Verdana" w:eastAsia="Times New Roman" w:hAnsi="Verdana" w:cs="Arial"/>
          <w:sz w:val="23"/>
          <w:szCs w:val="23"/>
          <w:lang w:eastAsia="pt-BR"/>
        </w:rPr>
        <w:t xml:space="preserve">”, o responsável pela agenda disponibilizará vagas de atendimentos que deverão ser agendadas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através do sistema informatizado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c.1</w:t>
      </w:r>
      <w:r w:rsidRPr="00383653">
        <w:rPr>
          <w:rFonts w:ascii="Verdana" w:eastAsia="Times New Roman" w:hAnsi="Verdana" w:cs="Arial"/>
          <w:sz w:val="23"/>
          <w:szCs w:val="23"/>
          <w:lang w:eastAsia="pt-BR"/>
        </w:rPr>
        <w:t xml:space="preserve"> - A marcação deverá ser realizada exclusivamente no sistema da ICISMEP através do sítio oficial </w:t>
      </w:r>
      <w:hyperlink r:id="rId7" w:history="1">
        <w:r w:rsidRPr="00383653">
          <w:rPr>
            <w:rStyle w:val="Hyperlink"/>
            <w:rFonts w:ascii="Verdana" w:eastAsia="Times New Roman" w:hAnsi="Verdana" w:cs="Arial"/>
            <w:sz w:val="23"/>
            <w:szCs w:val="23"/>
            <w:lang w:eastAsia="pt-BR"/>
          </w:rPr>
          <w:t>www.cismep.com.br</w:t>
        </w:r>
      </w:hyperlink>
      <w:r w:rsidRPr="00383653">
        <w:rPr>
          <w:rFonts w:ascii="Verdana" w:eastAsia="Times New Roman" w:hAnsi="Verdana" w:cs="Arial"/>
          <w:sz w:val="23"/>
          <w:szCs w:val="23"/>
          <w:lang w:eastAsia="pt-BR"/>
        </w:rPr>
        <w:t>, link “</w:t>
      </w:r>
      <w:r w:rsidRPr="00383653">
        <w:rPr>
          <w:rFonts w:ascii="Verdana" w:eastAsia="Times New Roman" w:hAnsi="Verdana" w:cs="Arial"/>
          <w:i/>
          <w:sz w:val="23"/>
          <w:szCs w:val="23"/>
          <w:lang w:eastAsia="pt-BR"/>
        </w:rPr>
        <w:t>Acesso Regulação</w:t>
      </w:r>
      <w:r w:rsidRPr="00383653">
        <w:rPr>
          <w:rFonts w:ascii="Verdana" w:eastAsia="Times New Roman" w:hAnsi="Verdana" w:cs="Arial"/>
          <w:sz w:val="23"/>
          <w:szCs w:val="23"/>
          <w:lang w:eastAsia="pt-BR"/>
        </w:rPr>
        <w:t xml:space="preserve">” ou na impossibilidade deste, por outro meio a ser indicado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c.2</w:t>
      </w:r>
      <w:r w:rsidRPr="00383653">
        <w:rPr>
          <w:rFonts w:ascii="Verdana" w:eastAsia="Times New Roman" w:hAnsi="Verdana" w:cs="Arial"/>
          <w:sz w:val="23"/>
          <w:szCs w:val="23"/>
          <w:lang w:eastAsia="pt-BR"/>
        </w:rPr>
        <w:t xml:space="preserve"> - A inclusão ou exclusão de usuários do sistema serão indicados pelo Secretário Municipal de Saúde, através de pedido formal, contendo nome completo do responsável, CPF, cargo e nº de matrícula.</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c.3</w:t>
      </w:r>
      <w:r w:rsidRPr="00383653">
        <w:rPr>
          <w:rFonts w:ascii="Verdana" w:eastAsia="Times New Roman" w:hAnsi="Verdana" w:cs="Arial"/>
          <w:sz w:val="23"/>
          <w:szCs w:val="23"/>
          <w:lang w:eastAsia="pt-BR"/>
        </w:rPr>
        <w:t xml:space="preserve"> - Aos usuários indicados será fornecido </w:t>
      </w:r>
      <w:r w:rsidRPr="00383653">
        <w:rPr>
          <w:rFonts w:ascii="Verdana" w:eastAsia="Times New Roman" w:hAnsi="Verdana" w:cs="Arial"/>
          <w:i/>
          <w:sz w:val="23"/>
          <w:szCs w:val="23"/>
          <w:lang w:eastAsia="pt-BR"/>
        </w:rPr>
        <w:t xml:space="preserve">login </w:t>
      </w:r>
      <w:r w:rsidRPr="00383653">
        <w:rPr>
          <w:rFonts w:ascii="Verdana" w:eastAsia="Times New Roman" w:hAnsi="Verdana" w:cs="Arial"/>
          <w:sz w:val="23"/>
          <w:szCs w:val="23"/>
          <w:lang w:eastAsia="pt-BR"/>
        </w:rPr>
        <w:t>e senha de acesso.</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c.4</w:t>
      </w:r>
      <w:r w:rsidRPr="00383653">
        <w:rPr>
          <w:rFonts w:ascii="Verdana" w:eastAsia="Times New Roman" w:hAnsi="Verdana" w:cs="Arial"/>
          <w:sz w:val="23"/>
          <w:szCs w:val="23"/>
          <w:lang w:eastAsia="pt-BR"/>
        </w:rPr>
        <w:t xml:space="preserve"> – É de responsabilidade exclusiva do município a utilização do sistema, bem como, a marcação dos pacientes, não competindo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qualquer responsabilidade pelos atos promovidos no sistema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c.5</w:t>
      </w:r>
      <w:r w:rsidRPr="00383653">
        <w:rPr>
          <w:rFonts w:ascii="Verdana" w:eastAsia="Times New Roman" w:hAnsi="Verdana" w:cs="Arial"/>
          <w:sz w:val="23"/>
          <w:szCs w:val="23"/>
          <w:lang w:eastAsia="pt-BR"/>
        </w:rPr>
        <w:t xml:space="preserve"> - É de responsabilidade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as marcações de procedimentos de guias emitidas pela ICISMEP, respeitando os critérios, normatizações e protocolos de regulação médica, com análise classificatória de risco e de prioridades.</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Após o preenchimento dos itens obrigatórios para a marcação de usuários, caberá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emitir “</w:t>
      </w:r>
      <w:r w:rsidRPr="00383653">
        <w:rPr>
          <w:rFonts w:ascii="Verdana" w:eastAsia="Times New Roman" w:hAnsi="Verdana" w:cs="Arial"/>
          <w:i/>
          <w:sz w:val="23"/>
          <w:szCs w:val="23"/>
          <w:lang w:eastAsia="pt-BR"/>
        </w:rPr>
        <w:t>COMPROVANTE DE MARCAÇÃO</w:t>
      </w:r>
      <w:r w:rsidRPr="00383653">
        <w:rPr>
          <w:rFonts w:ascii="Verdana" w:eastAsia="Times New Roman" w:hAnsi="Verdana" w:cs="Arial"/>
          <w:sz w:val="23"/>
          <w:szCs w:val="23"/>
          <w:lang w:eastAsia="pt-BR"/>
        </w:rPr>
        <w:t xml:space="preserve">” que deverá ser entregue ao paciente que </w:t>
      </w:r>
      <w:r w:rsidRPr="00383653">
        <w:rPr>
          <w:rFonts w:ascii="Verdana" w:eastAsia="Times New Roman" w:hAnsi="Verdana" w:cs="Arial"/>
          <w:sz w:val="23"/>
          <w:szCs w:val="23"/>
          <w:lang w:eastAsia="pt-BR"/>
        </w:rPr>
        <w:lastRenderedPageBreak/>
        <w:t xml:space="preserve">realizará o procedimento em data, horário e local indicado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O documento “</w:t>
      </w:r>
      <w:r w:rsidRPr="00383653">
        <w:rPr>
          <w:rFonts w:ascii="Verdana" w:eastAsia="Times New Roman" w:hAnsi="Verdana" w:cs="Arial"/>
          <w:i/>
          <w:sz w:val="23"/>
          <w:szCs w:val="23"/>
          <w:lang w:eastAsia="pt-BR"/>
        </w:rPr>
        <w:t>COMPROVANTE DE MARCAÇÃO</w:t>
      </w:r>
      <w:r w:rsidRPr="00383653">
        <w:rPr>
          <w:rFonts w:ascii="Verdana" w:eastAsia="Times New Roman" w:hAnsi="Verdana" w:cs="Arial"/>
          <w:sz w:val="23"/>
          <w:szCs w:val="23"/>
          <w:lang w:eastAsia="pt-BR"/>
        </w:rPr>
        <w:t>” descriminará informações referentes a data do agendamento, horários, profissional médico que realizará o atendimento, bem como procedimentos de preparos ou orientação para a realização do ato médico;</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e.1</w:t>
      </w:r>
      <w:r w:rsidRPr="00383653">
        <w:rPr>
          <w:rFonts w:ascii="Verdana" w:eastAsia="Times New Roman" w:hAnsi="Verdana" w:cs="Arial"/>
          <w:sz w:val="23"/>
          <w:szCs w:val="23"/>
          <w:lang w:eastAsia="pt-BR"/>
        </w:rPr>
        <w:t xml:space="preserve"> - É de responsabilidade exclusiva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realizar a entrega do “</w:t>
      </w:r>
      <w:r w:rsidRPr="00383653">
        <w:rPr>
          <w:rFonts w:ascii="Verdana" w:eastAsia="Times New Roman" w:hAnsi="Verdana" w:cs="Arial"/>
          <w:i/>
          <w:sz w:val="23"/>
          <w:szCs w:val="23"/>
          <w:lang w:eastAsia="pt-BR"/>
        </w:rPr>
        <w:t>COMPROVANTE DE MARCAÇÃO</w:t>
      </w:r>
      <w:r w:rsidRPr="00383653">
        <w:rPr>
          <w:rFonts w:ascii="Verdana" w:eastAsia="Times New Roman" w:hAnsi="Verdana" w:cs="Arial"/>
          <w:sz w:val="23"/>
          <w:szCs w:val="23"/>
          <w:lang w:eastAsia="pt-BR"/>
        </w:rPr>
        <w:t>” do paciente, bem como, instruir o paciente quanto aos preparos necessários para a realização do procedimento médico.</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bookmarkStart w:id="3" w:name="_Ref499902568"/>
      <w:r w:rsidRPr="00383653">
        <w:rPr>
          <w:rFonts w:ascii="Verdana" w:eastAsia="Times New Roman" w:hAnsi="Verdana" w:cs="Arial"/>
          <w:b/>
          <w:sz w:val="23"/>
          <w:szCs w:val="23"/>
          <w:lang w:eastAsia="pt-BR"/>
        </w:rPr>
        <w:t>e.2</w:t>
      </w:r>
      <w:r w:rsidRPr="00383653">
        <w:rPr>
          <w:rFonts w:ascii="Verdana" w:eastAsia="Times New Roman" w:hAnsi="Verdana" w:cs="Arial"/>
          <w:sz w:val="23"/>
          <w:szCs w:val="23"/>
          <w:lang w:eastAsia="pt-BR"/>
        </w:rPr>
        <w:t xml:space="preserve"> - O usuário que não realizar o preparo, ou que realizar o preparo inadequadamente, não será submetido a atividade médica marcada</w:t>
      </w:r>
      <w:bookmarkEnd w:id="3"/>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bookmarkStart w:id="4" w:name="_Ref499902594"/>
      <w:r w:rsidRPr="00383653">
        <w:rPr>
          <w:rFonts w:ascii="Verdana" w:eastAsia="Times New Roman" w:hAnsi="Verdana" w:cs="Arial"/>
          <w:b/>
          <w:sz w:val="23"/>
          <w:szCs w:val="23"/>
          <w:lang w:eastAsia="pt-BR"/>
        </w:rPr>
        <w:t>e.3</w:t>
      </w:r>
      <w:r w:rsidRPr="00383653">
        <w:rPr>
          <w:rFonts w:ascii="Verdana" w:eastAsia="Times New Roman" w:hAnsi="Verdana" w:cs="Arial"/>
          <w:sz w:val="23"/>
          <w:szCs w:val="23"/>
          <w:lang w:eastAsia="pt-BR"/>
        </w:rPr>
        <w:t xml:space="preserve"> -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não se responsabiliza pela falta de atendimento de usuários que não realizaram as instruções de preparo indicados no formulário “</w:t>
      </w:r>
      <w:r w:rsidRPr="00383653">
        <w:rPr>
          <w:rFonts w:ascii="Verdana" w:eastAsia="Times New Roman" w:hAnsi="Verdana" w:cs="Arial"/>
          <w:i/>
          <w:sz w:val="23"/>
          <w:szCs w:val="23"/>
          <w:lang w:eastAsia="pt-BR"/>
        </w:rPr>
        <w:t>COMPROVANTE DE MARCAÇÃO</w:t>
      </w:r>
      <w:r w:rsidRPr="00383653">
        <w:rPr>
          <w:rFonts w:ascii="Verdana" w:eastAsia="Times New Roman" w:hAnsi="Verdana" w:cs="Arial"/>
          <w:sz w:val="23"/>
          <w:szCs w:val="23"/>
          <w:lang w:eastAsia="pt-BR"/>
        </w:rPr>
        <w:t>”</w:t>
      </w:r>
      <w:bookmarkEnd w:id="4"/>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bookmarkStart w:id="5" w:name="_Ref499902620"/>
      <w:r w:rsidRPr="00383653">
        <w:rPr>
          <w:rFonts w:ascii="Verdana" w:eastAsia="Times New Roman" w:hAnsi="Verdana" w:cs="Arial"/>
          <w:sz w:val="23"/>
          <w:szCs w:val="23"/>
          <w:lang w:eastAsia="pt-BR"/>
        </w:rPr>
        <w:t>Os usuários que não comparecerem na data, local e unidades indicadas para a realização do procedimento com até 15 (quinze) minutos de tolerância não serão atendidos</w:t>
      </w:r>
      <w:bookmarkEnd w:id="5"/>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Nas hipóteses de não atendimento, seja pelo disposto no ite</w:t>
      </w:r>
      <w:r w:rsidR="00FD14C5" w:rsidRPr="00383653">
        <w:rPr>
          <w:rFonts w:ascii="Verdana" w:eastAsia="Times New Roman" w:hAnsi="Verdana" w:cs="Arial"/>
          <w:sz w:val="23"/>
          <w:szCs w:val="23"/>
          <w:lang w:eastAsia="pt-BR"/>
        </w:rPr>
        <w:t>m</w:t>
      </w:r>
      <w:r w:rsidRPr="00383653">
        <w:rPr>
          <w:rFonts w:ascii="Verdana" w:eastAsia="Times New Roman" w:hAnsi="Verdana" w:cs="Arial"/>
          <w:sz w:val="23"/>
          <w:szCs w:val="23"/>
          <w:lang w:eastAsia="pt-BR"/>
        </w:rPr>
        <w:t xml:space="preserve"> e.2, seja pelo disposto na letra “</w:t>
      </w:r>
      <w:r w:rsidRPr="00383653">
        <w:rPr>
          <w:rFonts w:ascii="Verdana" w:eastAsia="Times New Roman" w:hAnsi="Verdana" w:cs="Arial"/>
          <w:i/>
          <w:sz w:val="23"/>
          <w:szCs w:val="23"/>
          <w:lang w:eastAsia="pt-BR"/>
        </w:rPr>
        <w:t>f</w:t>
      </w:r>
      <w:r w:rsidRPr="00383653">
        <w:rPr>
          <w:rFonts w:ascii="Verdana" w:eastAsia="Times New Roman" w:hAnsi="Verdana" w:cs="Arial"/>
          <w:sz w:val="23"/>
          <w:szCs w:val="23"/>
          <w:lang w:eastAsia="pt-BR"/>
        </w:rPr>
        <w:t xml:space="preserve">”, deverá o usuário retornar ao setor de regulação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que promoverá novo agendamento dentro de sua disponibilidade(agenda);</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Após a realização dos procedimentos agendados, caso seja detectada a necessidade de realização de novo procedimento ou a execução de cirurgia, cuja solicitação tenha ocorrido pelo profissional que o atendeu, o usuário retornará ao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munido do formulário de pedido/requisição médica, devendo apresentar ao setor de regulação para agendamento;</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bookmarkStart w:id="6" w:name="_Ref499903070"/>
      <w:r w:rsidRPr="00383653">
        <w:rPr>
          <w:rFonts w:ascii="Verdana" w:eastAsia="Times New Roman" w:hAnsi="Verdana" w:cs="Arial"/>
          <w:sz w:val="23"/>
          <w:szCs w:val="23"/>
          <w:lang w:eastAsia="pt-BR"/>
        </w:rPr>
        <w:t>Caso detectado que o procedimento ou a cirurgia requerido(a) conforme letra “</w:t>
      </w:r>
      <w:r w:rsidRPr="00383653">
        <w:rPr>
          <w:rFonts w:ascii="Verdana" w:eastAsia="Times New Roman" w:hAnsi="Verdana" w:cs="Arial"/>
          <w:i/>
          <w:sz w:val="23"/>
          <w:szCs w:val="23"/>
          <w:lang w:eastAsia="pt-BR"/>
        </w:rPr>
        <w:t>h</w:t>
      </w:r>
      <w:r w:rsidRPr="00383653">
        <w:rPr>
          <w:rFonts w:ascii="Verdana" w:eastAsia="Times New Roman" w:hAnsi="Verdana" w:cs="Arial"/>
          <w:sz w:val="23"/>
          <w:szCs w:val="23"/>
          <w:lang w:eastAsia="pt-BR"/>
        </w:rPr>
        <w:t xml:space="preserve">” deverá ser realizado(a) com prioridade de Urgência (PU)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reterá o pedido de requisição médica ou guia de cirurgia, emitindo automaticamente o agendamento</w:t>
      </w:r>
      <w:bookmarkEnd w:id="6"/>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bookmarkStart w:id="7" w:name="_Ref499903103"/>
      <w:r w:rsidRPr="00383653">
        <w:rPr>
          <w:rFonts w:ascii="Verdana" w:eastAsia="Times New Roman" w:hAnsi="Verdana" w:cs="Arial"/>
          <w:b/>
          <w:sz w:val="23"/>
          <w:szCs w:val="23"/>
          <w:lang w:eastAsia="pt-BR"/>
        </w:rPr>
        <w:t>i.1</w:t>
      </w:r>
      <w:r w:rsidRPr="00383653">
        <w:rPr>
          <w:rFonts w:ascii="Verdana" w:eastAsia="Times New Roman" w:hAnsi="Verdana" w:cs="Arial"/>
          <w:sz w:val="23"/>
          <w:szCs w:val="23"/>
          <w:lang w:eastAsia="pt-BR"/>
        </w:rPr>
        <w:t xml:space="preserve"> - Os pedidos descritos neste subitem só serão marcados automaticamente caso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w:t>
      </w:r>
      <w:r w:rsidRPr="00383653">
        <w:rPr>
          <w:rFonts w:ascii="Verdana" w:eastAsia="Times New Roman" w:hAnsi="Verdana" w:cs="Arial"/>
          <w:sz w:val="23"/>
          <w:szCs w:val="23"/>
          <w:lang w:eastAsia="pt-BR"/>
        </w:rPr>
        <w:lastRenderedPageBreak/>
        <w:t>detenha vagas em agenda ou saldo disponível para marcação de Urgências no caso de requisição médica ou PPI Cirúrgica para as guias de cirurgia, e não estejam inadimplentes com a Instituição;</w:t>
      </w:r>
      <w:bookmarkEnd w:id="7"/>
    </w:p>
    <w:p w:rsidR="006320C9" w:rsidRPr="00383653" w:rsidRDefault="006320C9" w:rsidP="006320C9">
      <w:pPr>
        <w:spacing w:after="0" w:line="240" w:lineRule="auto"/>
        <w:ind w:left="2268"/>
        <w:jc w:val="both"/>
        <w:rPr>
          <w:rFonts w:ascii="Verdana" w:eastAsia="Times New Roman" w:hAnsi="Verdana" w:cs="Arial"/>
          <w:sz w:val="23"/>
          <w:szCs w:val="23"/>
          <w:lang w:eastAsia="pt-BR"/>
        </w:rPr>
      </w:pPr>
      <w:bookmarkStart w:id="8" w:name="_Ref499903127"/>
      <w:r w:rsidRPr="00383653">
        <w:rPr>
          <w:rFonts w:ascii="Verdana" w:eastAsia="Times New Roman" w:hAnsi="Verdana" w:cs="Arial"/>
          <w:b/>
          <w:sz w:val="23"/>
          <w:szCs w:val="23"/>
          <w:lang w:eastAsia="pt-BR"/>
        </w:rPr>
        <w:t>i.2</w:t>
      </w:r>
      <w:r w:rsidRPr="00383653">
        <w:rPr>
          <w:rFonts w:ascii="Verdana" w:eastAsia="Times New Roman" w:hAnsi="Verdana" w:cs="Arial"/>
          <w:sz w:val="23"/>
          <w:szCs w:val="23"/>
          <w:lang w:eastAsia="pt-BR"/>
        </w:rPr>
        <w:t xml:space="preserve"> - Na impossibilidade de agendamento como descrito no item i.1,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encaminhará o pedido de requisição médica ou guia de cirurgia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w:t>
      </w:r>
      <w:bookmarkEnd w:id="8"/>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i.3</w:t>
      </w:r>
      <w:r w:rsidRPr="00383653">
        <w:rPr>
          <w:rFonts w:ascii="Verdana" w:eastAsia="Times New Roman" w:hAnsi="Verdana" w:cs="Arial"/>
          <w:sz w:val="23"/>
          <w:szCs w:val="23"/>
          <w:lang w:eastAsia="pt-BR"/>
        </w:rPr>
        <w:t xml:space="preserve"> - Na hipótese descrita no item </w:t>
      </w:r>
      <w:fldSimple w:instr=" REF _Ref499903127 \r \h  \* MERGEFORMAT ">
        <w:r w:rsidR="00331026">
          <w:rPr>
            <w:rFonts w:ascii="Verdana" w:eastAsia="Times New Roman" w:hAnsi="Verdana" w:cs="Arial"/>
            <w:sz w:val="23"/>
            <w:szCs w:val="23"/>
            <w:lang w:eastAsia="pt-BR"/>
          </w:rPr>
          <w:t>0</w:t>
        </w:r>
      </w:fldSimple>
      <w:r w:rsidRPr="00383653">
        <w:rPr>
          <w:rFonts w:ascii="Verdana" w:eastAsia="Times New Roman" w:hAnsi="Verdana" w:cs="Arial"/>
          <w:sz w:val="23"/>
          <w:szCs w:val="23"/>
          <w:lang w:eastAsia="pt-BR"/>
        </w:rPr>
        <w:t xml:space="preserve"> é de responsabilidade do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proceder a gestão sobre o procedimento caracterizado como “</w:t>
      </w:r>
      <w:r w:rsidRPr="00383653">
        <w:rPr>
          <w:rFonts w:ascii="Verdana" w:eastAsia="Times New Roman" w:hAnsi="Verdana" w:cs="Arial"/>
          <w:i/>
          <w:sz w:val="23"/>
          <w:szCs w:val="23"/>
          <w:lang w:eastAsia="pt-BR"/>
        </w:rPr>
        <w:t>Prioridade de Urgência</w:t>
      </w:r>
      <w:r w:rsidRPr="00383653">
        <w:rPr>
          <w:rFonts w:ascii="Verdana" w:eastAsia="Times New Roman" w:hAnsi="Verdana" w:cs="Arial"/>
          <w:sz w:val="23"/>
          <w:szCs w:val="23"/>
          <w:lang w:eastAsia="pt-BR"/>
        </w:rPr>
        <w:t>” e procedimentos cirúrgicos;</w:t>
      </w:r>
    </w:p>
    <w:p w:rsidR="006320C9" w:rsidRPr="00383653" w:rsidRDefault="006320C9" w:rsidP="006320C9">
      <w:pPr>
        <w:pStyle w:val="PargrafodaLista"/>
        <w:numPr>
          <w:ilvl w:val="0"/>
          <w:numId w:val="10"/>
        </w:num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Os procedimentos e/ou serviços serão executados no Centro de Especialidades da ICISMEP - CEC Betim (Unidade Toninho Rezende)ou em outro local designado pelas partes, conforme sua programação e/ou capacidade de atendimento.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 –</w:t>
      </w:r>
      <w:r w:rsidRPr="00383653">
        <w:rPr>
          <w:rFonts w:ascii="Verdana" w:eastAsia="Times New Roman" w:hAnsi="Verdana" w:cs="Arial"/>
          <w:sz w:val="23"/>
          <w:szCs w:val="23"/>
          <w:lang w:eastAsia="pt-BR"/>
        </w:rPr>
        <w:t xml:space="preserve"> RELATIVAS À ASSISTÊNCIA À SAÚDE PÚBLICA EM NÍVEL AMBULATORIAL E HOSPITALAR (PLANTÕES):</w:t>
      </w:r>
    </w:p>
    <w:p w:rsidR="006320C9" w:rsidRPr="00383653" w:rsidRDefault="006320C9" w:rsidP="006320C9">
      <w:pPr>
        <w:pStyle w:val="PargrafodaLista"/>
        <w:numPr>
          <w:ilvl w:val="0"/>
          <w:numId w:val="11"/>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Os serviços de assistência à saúde (Cláusula Primeira, item II) serão executados exclusivamente nas Unidades de Saúde do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1"/>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 prestação de serviços descritos na Cláusula Primeira, item II, dar-se-á de forma parcelada, mediante solicitação prévia, autorização de fornecimento/serviço e cópia da respectiva nota de empenho devidamente assinada pelo Gestor Municipal, enviados pela Secretaria Municipal de Saúde - SMS para o gestor deste contrato na ICISMEP;</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b.1</w:t>
      </w:r>
      <w:r w:rsidRPr="00383653">
        <w:rPr>
          <w:rFonts w:ascii="Verdana" w:eastAsia="Times New Roman" w:hAnsi="Verdana" w:cs="Arial"/>
          <w:sz w:val="23"/>
          <w:szCs w:val="23"/>
          <w:lang w:eastAsia="pt-BR"/>
        </w:rPr>
        <w:t xml:space="preserve"> - Caberá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emitir Autorização de Fornecimento/Serviço ou documento equivalente, com prazo anterior a 30 (trinta) dias do início da prestação, indicando as atividades que serão executadas, bem como prazo de execução (prestação de serviço), quantidade, valor unitário e valor total e local de prestação de serviço, atentando-se aos valores disponibilizados na </w:t>
      </w:r>
      <w:r w:rsidRPr="00383653">
        <w:rPr>
          <w:rFonts w:ascii="Verdana" w:eastAsia="Times New Roman" w:hAnsi="Verdana" w:cs="Arial"/>
          <w:i/>
          <w:sz w:val="23"/>
          <w:szCs w:val="23"/>
          <w:lang w:eastAsia="pt-BR"/>
        </w:rPr>
        <w:t>Tabela de Serviços Médicos (Plantões) da ICISMEP</w:t>
      </w:r>
      <w:r w:rsidRPr="00383653">
        <w:rPr>
          <w:rFonts w:ascii="Verdana" w:eastAsia="Times New Roman" w:hAnsi="Verdana" w:cs="Arial"/>
          <w:sz w:val="23"/>
          <w:szCs w:val="23"/>
          <w:lang w:eastAsia="pt-BR"/>
        </w:rPr>
        <w:t>, constante no Anexo II do presente Contrato.</w:t>
      </w:r>
    </w:p>
    <w:p w:rsidR="006320C9" w:rsidRPr="00383653" w:rsidRDefault="006320C9" w:rsidP="006320C9">
      <w:pPr>
        <w:pStyle w:val="PargrafodaLista"/>
        <w:numPr>
          <w:ilvl w:val="0"/>
          <w:numId w:val="11"/>
        </w:numPr>
        <w:spacing w:after="0" w:line="240" w:lineRule="auto"/>
        <w:ind w:left="1134"/>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realizará os serviços conforme autorização de fornecimento/serviço e cópia da respectiva nota de empenho, atentando-se aos quantitativos, prazos, valores </w:t>
      </w:r>
      <w:r w:rsidRPr="00383653">
        <w:rPr>
          <w:rFonts w:ascii="Verdana" w:eastAsia="Times New Roman" w:hAnsi="Verdana" w:cs="Arial"/>
          <w:sz w:val="23"/>
          <w:szCs w:val="23"/>
          <w:lang w:eastAsia="pt-BR"/>
        </w:rPr>
        <w:lastRenderedPageBreak/>
        <w:t xml:space="preserve">estabelecidos e local de prestação de serviço, não se responsabilizando por inconsistências apresentadas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podendo, inclusive, suspender o serviço, ainda que sua natureza seja de forma continuada, após cumprida as designações estabelecidas na autorização de fornecimento/serviço e cópia da respectiva nota de empenho;</w:t>
      </w:r>
    </w:p>
    <w:p w:rsidR="006320C9" w:rsidRPr="00383653" w:rsidRDefault="006320C9" w:rsidP="006320C9">
      <w:pPr>
        <w:pStyle w:val="PargrafodaLista"/>
        <w:numPr>
          <w:ilvl w:val="0"/>
          <w:numId w:val="11"/>
        </w:numPr>
        <w:spacing w:after="0" w:line="240" w:lineRule="auto"/>
        <w:ind w:left="1134"/>
        <w:jc w:val="both"/>
        <w:rPr>
          <w:rFonts w:ascii="Verdana" w:eastAsia="Times New Roman" w:hAnsi="Verdana" w:cs="Arial"/>
          <w:sz w:val="23"/>
          <w:szCs w:val="23"/>
          <w:lang w:eastAsia="pt-BR"/>
        </w:rPr>
      </w:pPr>
      <w:bookmarkStart w:id="9" w:name="_Ref499903466"/>
      <w:r w:rsidRPr="00383653">
        <w:rPr>
          <w:rFonts w:ascii="Verdana" w:eastAsia="Times New Roman" w:hAnsi="Verdana" w:cs="Arial"/>
          <w:sz w:val="23"/>
          <w:szCs w:val="23"/>
          <w:lang w:eastAsia="pt-BR"/>
        </w:rPr>
        <w:t xml:space="preserve">É de responsabilidade do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fiscalizar a prestação dos serviços, emitindo, até o 10° (décimo) dia útil após a prestação dos mesmos (período de prestação dos serviços estabelecido na Autorização de Fornecimento/Serviço) relatório de serviços com planilha descritiva comprovando os nomes completos dos profissionais médicos, seus respectivos registros no CRM, tipo de serviço, quantitativo e carga horária dos serviços executados pelos profissionais médicos, devidamente assinada pelo Gestor da SMS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bem como corrigir inconsistências apontadas pela </w:t>
      </w:r>
      <w:r w:rsidRPr="00383653">
        <w:rPr>
          <w:rFonts w:ascii="Verdana" w:eastAsia="Times New Roman" w:hAnsi="Verdana" w:cs="Arial"/>
          <w:b/>
          <w:sz w:val="23"/>
          <w:szCs w:val="23"/>
          <w:lang w:eastAsia="pt-BR"/>
        </w:rPr>
        <w:t>CONTRATADA</w:t>
      </w:r>
      <w:bookmarkEnd w:id="9"/>
      <w:r w:rsidRPr="00383653">
        <w:rPr>
          <w:rFonts w:ascii="Verdana" w:eastAsia="Times New Roman" w:hAnsi="Verdana" w:cs="Arial"/>
          <w:sz w:val="23"/>
          <w:szCs w:val="23"/>
          <w:lang w:eastAsia="pt-BR"/>
        </w:rPr>
        <w:t>, se o caso;</w:t>
      </w:r>
    </w:p>
    <w:p w:rsidR="006320C9" w:rsidRPr="00383653" w:rsidRDefault="006320C9" w:rsidP="006320C9">
      <w:pPr>
        <w:pStyle w:val="PargrafodaLista"/>
        <w:numPr>
          <w:ilvl w:val="0"/>
          <w:numId w:val="11"/>
        </w:numPr>
        <w:spacing w:after="0" w:line="240" w:lineRule="auto"/>
        <w:ind w:left="1134"/>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Na falta de emissão dos documentos descritos na letra “</w:t>
      </w:r>
      <w:r w:rsidRPr="00383653">
        <w:rPr>
          <w:rFonts w:ascii="Verdana" w:eastAsia="Times New Roman" w:hAnsi="Verdana" w:cs="Arial"/>
          <w:i/>
          <w:sz w:val="23"/>
          <w:szCs w:val="23"/>
          <w:lang w:eastAsia="pt-BR"/>
        </w:rPr>
        <w:t>d</w:t>
      </w:r>
      <w:r w:rsidRPr="00383653">
        <w:rPr>
          <w:rFonts w:ascii="Verdana" w:eastAsia="Times New Roman" w:hAnsi="Verdana" w:cs="Arial"/>
          <w:sz w:val="23"/>
          <w:szCs w:val="23"/>
          <w:lang w:eastAsia="pt-BR"/>
        </w:rPr>
        <w:t xml:space="preserve">”, ou de justificativas pertinentes sobre o atraso apresentadas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considerando a média dos serviços prestados nos últimos 3 (três) meses, poderá emitir Nota Fiscal com valor estimativo, que deverá ser quitado pelo</w:t>
      </w:r>
      <w:r w:rsidRPr="00383653">
        <w:rPr>
          <w:rFonts w:ascii="Verdana" w:eastAsia="Times New Roman" w:hAnsi="Verdana" w:cs="Arial"/>
          <w:b/>
          <w:sz w:val="23"/>
          <w:szCs w:val="23"/>
          <w:lang w:eastAsia="pt-BR"/>
        </w:rPr>
        <w:t xml:space="preserve"> CONTRATANTE</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e.1</w:t>
      </w:r>
      <w:r w:rsidRPr="00383653">
        <w:rPr>
          <w:rFonts w:ascii="Verdana" w:eastAsia="Times New Roman" w:hAnsi="Verdana" w:cs="Arial"/>
          <w:sz w:val="23"/>
          <w:szCs w:val="23"/>
          <w:lang w:eastAsia="pt-BR"/>
        </w:rPr>
        <w:t xml:space="preserve"> - As devidas compensações financeiras, seja pelo pagamento a maior, seja pelo pagamento a menor, serão processadas no mês subsequente.</w:t>
      </w:r>
    </w:p>
    <w:p w:rsidR="006320C9" w:rsidRPr="00383653" w:rsidRDefault="006320C9" w:rsidP="006320C9">
      <w:pPr>
        <w:pStyle w:val="PargrafodaLista"/>
        <w:numPr>
          <w:ilvl w:val="0"/>
          <w:numId w:val="11"/>
        </w:numPr>
        <w:spacing w:after="0" w:line="240" w:lineRule="auto"/>
        <w:ind w:left="1134"/>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As atividades que demandem carga horária específica de serviço deverão ser executadas em sua plenitude, podendo, caso não cumprida na sua integralidade, ser remunerada proporcionalmente às horas executadas.</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III –</w:t>
      </w:r>
      <w:r w:rsidRPr="00383653">
        <w:rPr>
          <w:rFonts w:ascii="Verdana" w:eastAsia="Times New Roman" w:hAnsi="Verdana" w:cs="Arial"/>
          <w:sz w:val="23"/>
          <w:szCs w:val="23"/>
          <w:lang w:eastAsia="pt-BR"/>
        </w:rPr>
        <w:t xml:space="preserve"> RELATIVAS AOS PROCEDIMENTOS AMBULATORIAIS E HOSPITALARES INSERIDOS NA PROGRAMAÇÃO PACTUADA E INTEGRADA DO SISTEMA ÚNICO DE SAÚDE:</w:t>
      </w:r>
    </w:p>
    <w:p w:rsidR="006320C9" w:rsidRPr="00383653" w:rsidRDefault="006320C9" w:rsidP="006320C9">
      <w:pPr>
        <w:pStyle w:val="PargrafodaLista"/>
        <w:numPr>
          <w:ilvl w:val="0"/>
          <w:numId w:val="12"/>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Na prestação dos serviços delineados na Cláusula Primeira, item III, do objeto deste CONTRATO,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se obriga a oferecer ao paciente todo recurso necessário ao seu atendimento eletivo;</w:t>
      </w:r>
    </w:p>
    <w:p w:rsidR="006320C9" w:rsidRPr="00383653" w:rsidRDefault="006320C9" w:rsidP="006320C9">
      <w:pPr>
        <w:pStyle w:val="PargrafodaLista"/>
        <w:numPr>
          <w:ilvl w:val="0"/>
          <w:numId w:val="12"/>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Sempre que de sua responsabilidade,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deverá manter atualizado o prontuário médico dos pacientes e os arquivos médicos;</w:t>
      </w:r>
    </w:p>
    <w:p w:rsidR="006320C9" w:rsidRPr="00383653" w:rsidRDefault="006320C9" w:rsidP="006320C9">
      <w:pPr>
        <w:pStyle w:val="PargrafodaLista"/>
        <w:numPr>
          <w:ilvl w:val="0"/>
          <w:numId w:val="12"/>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lastRenderedPageBreak/>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deverá zelar para que não se utilize ou permita que terceiros utilizem o paciente para fins de experimentação;</w:t>
      </w:r>
    </w:p>
    <w:p w:rsidR="006320C9" w:rsidRPr="00383653" w:rsidRDefault="006320C9" w:rsidP="006320C9">
      <w:pPr>
        <w:pStyle w:val="PargrafodaLista"/>
        <w:numPr>
          <w:ilvl w:val="0"/>
          <w:numId w:val="12"/>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deverá atender os pacientes com dignidade e respeito, de modo universal e igualitário, mantendo-se sempre a qualidade na prestação dos serviços;</w:t>
      </w:r>
    </w:p>
    <w:p w:rsidR="006320C9" w:rsidRPr="00383653" w:rsidRDefault="006320C9" w:rsidP="006320C9">
      <w:pPr>
        <w:pStyle w:val="PargrafodaLista"/>
        <w:numPr>
          <w:ilvl w:val="0"/>
          <w:numId w:val="12"/>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deverá justificar ao paciente, ou a seu responsável, por escrito, as razões técnicas alegadas quando da decisão de não realização de qualquer ato previsto no CONTRATO.</w:t>
      </w:r>
    </w:p>
    <w:p w:rsidR="006320C9" w:rsidRPr="00383653" w:rsidRDefault="006320C9" w:rsidP="006320C9">
      <w:pPr>
        <w:spacing w:after="0" w:line="240" w:lineRule="auto"/>
        <w:jc w:val="both"/>
        <w:rPr>
          <w:rFonts w:ascii="Verdana" w:eastAsia="Times New Roman" w:hAnsi="Verdana" w:cs="Arial"/>
          <w:b/>
          <w:i/>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QUARTA – DA RESPONSABILIDADE DA CONTRATADA:</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 -</w:t>
      </w:r>
      <w:r w:rsidRPr="00383653">
        <w:rPr>
          <w:rFonts w:ascii="Verdana" w:eastAsia="Times New Roman" w:hAnsi="Verdana" w:cs="Arial"/>
          <w:sz w:val="23"/>
          <w:szCs w:val="23"/>
          <w:lang w:eastAsia="pt-BR"/>
        </w:rPr>
        <w:t xml:space="preserv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realizará apenas os serviços constantes na autorização de fornecimento/serviço e cópia da nota de empenho, encaminhadas pela SMS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atentando-se aos quantitativos, prazos, valores estabelecidos e local de prestação de serviço, não se responsabilizando por inconsistências apresentadas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II -</w:t>
      </w:r>
      <w:r w:rsidRPr="00383653">
        <w:rPr>
          <w:rFonts w:ascii="Verdana" w:eastAsia="Times New Roman" w:hAnsi="Verdana" w:cs="Arial"/>
          <w:sz w:val="23"/>
          <w:szCs w:val="23"/>
          <w:lang w:eastAsia="pt-BR"/>
        </w:rPr>
        <w:t xml:space="preserve"> realizar os procedimentos e/ou serviços respeitando-se os critérios, normatizações e protocolos de regulação médica, com análise classificatória de risco e de prioridades;</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III -</w:t>
      </w:r>
      <w:r w:rsidRPr="00383653">
        <w:rPr>
          <w:rFonts w:ascii="Verdana" w:eastAsia="Times New Roman" w:hAnsi="Verdana" w:cs="Arial"/>
          <w:sz w:val="23"/>
          <w:szCs w:val="23"/>
          <w:lang w:eastAsia="pt-BR"/>
        </w:rPr>
        <w:t xml:space="preserve"> tratando-se de atividades realizadas em unidades prestadoras de serviço regularmente contratadas, caberá 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fiscalizar e acompanhar os serviços, procedendo com a averiguação da qualidade e providências caso os serviços não estejam sendo realizados a contento;</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IV -</w:t>
      </w:r>
      <w:r w:rsidRPr="00383653">
        <w:rPr>
          <w:rFonts w:ascii="Verdana" w:eastAsia="Times New Roman" w:hAnsi="Verdana" w:cs="Arial"/>
          <w:sz w:val="23"/>
          <w:szCs w:val="23"/>
          <w:lang w:eastAsia="pt-BR"/>
        </w:rPr>
        <w:t xml:space="preserve"> responsabilizar-se pela contratação de todo e qualquer profissional necessário à Prestação de Serviços delineados neste CONTRATO;</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V -</w:t>
      </w:r>
      <w:r w:rsidRPr="00383653">
        <w:rPr>
          <w:rFonts w:ascii="Verdana" w:eastAsia="Times New Roman" w:hAnsi="Verdana" w:cs="Arial"/>
          <w:sz w:val="23"/>
          <w:szCs w:val="23"/>
          <w:lang w:eastAsia="pt-BR"/>
        </w:rPr>
        <w:t xml:space="preserve"> notificar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de quaisquer ocorrências relevantes que envolva a execução dos objetos deste CONTRATO;</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VI -</w:t>
      </w:r>
      <w:r w:rsidRPr="00383653">
        <w:rPr>
          <w:rFonts w:ascii="Verdana" w:eastAsia="Times New Roman" w:hAnsi="Verdana" w:cs="Arial"/>
          <w:sz w:val="23"/>
          <w:szCs w:val="23"/>
          <w:lang w:eastAsia="pt-BR"/>
        </w:rPr>
        <w:t xml:space="preserve"> executar os procedimentos e/ou serviços, com garantia de qualidade, integralidade e continuidade da assistência durante a vigência do CONTRATO;</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VII -</w:t>
      </w:r>
      <w:r w:rsidRPr="00383653">
        <w:rPr>
          <w:rFonts w:ascii="Verdana" w:eastAsia="Times New Roman" w:hAnsi="Verdana" w:cs="Arial"/>
          <w:sz w:val="23"/>
          <w:szCs w:val="23"/>
          <w:lang w:eastAsia="pt-BR"/>
        </w:rPr>
        <w:t xml:space="preserve"> exclui-se da responsabilidade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o descumprimento do Contrato, por greve, blackouts, convulsões sociais e outros decorrentes de caso fortuito ou de força maior, previstos em Lei;</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VIII –</w:t>
      </w:r>
      <w:r w:rsidRPr="00383653">
        <w:rPr>
          <w:rFonts w:ascii="Verdana" w:eastAsia="Times New Roman" w:hAnsi="Verdana" w:cs="Arial"/>
          <w:sz w:val="23"/>
          <w:szCs w:val="23"/>
          <w:lang w:eastAsia="pt-BR"/>
        </w:rPr>
        <w:t xml:space="preserve"> aceitar as condições de remuneração constante nas </w:t>
      </w:r>
      <w:r w:rsidRPr="00383653">
        <w:rPr>
          <w:rFonts w:ascii="Verdana" w:eastAsia="Times New Roman" w:hAnsi="Verdana" w:cs="Arial"/>
          <w:i/>
          <w:sz w:val="23"/>
          <w:szCs w:val="23"/>
          <w:lang w:eastAsia="pt-BR"/>
        </w:rPr>
        <w:t>Tabela(s) Oficial(is) de Serviços de Saúde da ICISMEP</w:t>
      </w:r>
      <w:r w:rsidRPr="00383653">
        <w:rPr>
          <w:rFonts w:ascii="Verdana" w:eastAsia="Times New Roman" w:hAnsi="Verdana" w:cs="Arial"/>
          <w:sz w:val="23"/>
          <w:szCs w:val="23"/>
          <w:lang w:eastAsia="pt-BR"/>
        </w:rPr>
        <w:t xml:space="preserve"> anexa, com vedação expressa da cobrança de qualquer taxa ou diferença ao usuário.</w:t>
      </w:r>
    </w:p>
    <w:p w:rsidR="006320C9" w:rsidRPr="00383653" w:rsidRDefault="006320C9" w:rsidP="006320C9">
      <w:pPr>
        <w:spacing w:after="0" w:line="240" w:lineRule="auto"/>
        <w:ind w:firstLine="709"/>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b/>
          <w:i/>
          <w:sz w:val="23"/>
          <w:szCs w:val="23"/>
          <w:lang w:eastAsia="pt-BR"/>
        </w:rPr>
        <w:t>CLÁUSULA QUINTA – DA RESPONSABILIDADE DO CONTRATANTE:</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Constituem responsabilidades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I – </w:t>
      </w:r>
      <w:r w:rsidRPr="00383653">
        <w:rPr>
          <w:rFonts w:ascii="Verdana" w:eastAsia="Times New Roman" w:hAnsi="Verdana" w:cs="Arial"/>
          <w:sz w:val="23"/>
          <w:szCs w:val="23"/>
          <w:lang w:eastAsia="pt-BR"/>
        </w:rPr>
        <w:t xml:space="preserve">efetivar, </w:t>
      </w:r>
      <w:r w:rsidRPr="00383653">
        <w:rPr>
          <w:rFonts w:ascii="Verdana" w:eastAsia="Times New Roman" w:hAnsi="Verdana" w:cs="Arial"/>
          <w:sz w:val="23"/>
          <w:szCs w:val="23"/>
          <w:u w:val="single"/>
          <w:lang w:eastAsia="pt-BR"/>
        </w:rPr>
        <w:t>com exclusividade</w:t>
      </w:r>
      <w:r w:rsidRPr="00383653">
        <w:rPr>
          <w:rFonts w:ascii="Verdana" w:eastAsia="Times New Roman" w:hAnsi="Verdana" w:cs="Arial"/>
          <w:sz w:val="23"/>
          <w:szCs w:val="23"/>
          <w:lang w:eastAsia="pt-BR"/>
        </w:rPr>
        <w:t xml:space="preserve">, o controle e distribuição da utilização dos serviços contratados, </w:t>
      </w:r>
      <w:r w:rsidRPr="00383653">
        <w:rPr>
          <w:rFonts w:ascii="Verdana" w:eastAsia="Times New Roman" w:hAnsi="Verdana" w:cs="Arial"/>
          <w:b/>
          <w:sz w:val="23"/>
          <w:szCs w:val="23"/>
          <w:lang w:eastAsia="pt-BR"/>
        </w:rPr>
        <w:t xml:space="preserve">dentro dos valores estabelecidos neste </w:t>
      </w:r>
      <w:r w:rsidRPr="00383653">
        <w:rPr>
          <w:rFonts w:ascii="Verdana" w:eastAsia="Times New Roman" w:hAnsi="Verdana" w:cs="Arial"/>
          <w:sz w:val="23"/>
          <w:szCs w:val="23"/>
          <w:lang w:eastAsia="pt-BR"/>
        </w:rPr>
        <w:t>CONTRATO;</w:t>
      </w:r>
    </w:p>
    <w:p w:rsidR="006320C9" w:rsidRPr="00383653" w:rsidRDefault="006320C9" w:rsidP="00B11E12">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II – </w:t>
      </w:r>
      <w:r w:rsidRPr="00383653">
        <w:rPr>
          <w:rFonts w:ascii="Verdana" w:eastAsia="Times New Roman" w:hAnsi="Verdana" w:cs="Arial"/>
          <w:sz w:val="23"/>
          <w:szCs w:val="23"/>
          <w:lang w:eastAsia="pt-BR"/>
        </w:rPr>
        <w:t xml:space="preserve">efetivar, para o atendimento do usuário, a devida marcação no(s) sistema(s) disponibilizado(s) pela </w:t>
      </w:r>
      <w:r w:rsidRPr="00383653">
        <w:rPr>
          <w:rFonts w:ascii="Verdana" w:eastAsia="Times New Roman" w:hAnsi="Verdana" w:cs="Arial"/>
          <w:b/>
          <w:sz w:val="23"/>
          <w:szCs w:val="23"/>
          <w:lang w:eastAsia="pt-BR"/>
        </w:rPr>
        <w:t xml:space="preserve">CONTRATADA </w:t>
      </w:r>
      <w:r w:rsidRPr="00383653">
        <w:rPr>
          <w:rFonts w:ascii="Verdana" w:eastAsia="Times New Roman" w:hAnsi="Verdana" w:cs="Arial"/>
          <w:sz w:val="23"/>
          <w:szCs w:val="23"/>
          <w:lang w:eastAsia="pt-BR"/>
        </w:rPr>
        <w:t>ou pelos Credenciados</w:t>
      </w:r>
      <w:r w:rsidRPr="00383653">
        <w:rPr>
          <w:rFonts w:ascii="Verdana" w:eastAsia="Times New Roman" w:hAnsi="Verdana" w:cs="Arial"/>
          <w:b/>
          <w:sz w:val="23"/>
          <w:szCs w:val="23"/>
          <w:lang w:eastAsia="pt-BR"/>
        </w:rPr>
        <w:t xml:space="preserve">, </w:t>
      </w:r>
      <w:r w:rsidRPr="00383653">
        <w:rPr>
          <w:rFonts w:ascii="Verdana" w:eastAsia="Times New Roman" w:hAnsi="Verdana" w:cs="Arial"/>
          <w:sz w:val="23"/>
          <w:szCs w:val="23"/>
          <w:lang w:eastAsia="pt-BR"/>
        </w:rPr>
        <w:t>com a antecedência estabelecida;</w:t>
      </w:r>
    </w:p>
    <w:p w:rsidR="006320C9" w:rsidRPr="00383653" w:rsidRDefault="00B11E12"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III</w:t>
      </w:r>
      <w:r w:rsidR="006320C9" w:rsidRPr="00383653">
        <w:rPr>
          <w:rFonts w:ascii="Verdana" w:eastAsia="Times New Roman" w:hAnsi="Verdana" w:cs="Arial"/>
          <w:b/>
          <w:sz w:val="23"/>
          <w:szCs w:val="23"/>
          <w:lang w:eastAsia="pt-BR"/>
        </w:rPr>
        <w:t>-</w:t>
      </w:r>
      <w:r w:rsidR="006320C9" w:rsidRPr="00383653">
        <w:rPr>
          <w:rFonts w:ascii="Verdana" w:eastAsia="Times New Roman" w:hAnsi="Verdana" w:cs="Arial"/>
          <w:sz w:val="23"/>
          <w:szCs w:val="23"/>
          <w:lang w:eastAsia="pt-BR"/>
        </w:rPr>
        <w:t xml:space="preserve"> utilizar o sistema informatizado da </w:t>
      </w:r>
      <w:r w:rsidR="006320C9" w:rsidRPr="00383653">
        <w:rPr>
          <w:rFonts w:ascii="Verdana" w:eastAsia="Times New Roman" w:hAnsi="Verdana" w:cs="Arial"/>
          <w:b/>
          <w:sz w:val="23"/>
          <w:szCs w:val="23"/>
          <w:lang w:eastAsia="pt-BR"/>
        </w:rPr>
        <w:t>CONTRATADA</w:t>
      </w:r>
      <w:r w:rsidR="006320C9" w:rsidRPr="00383653">
        <w:rPr>
          <w:rFonts w:ascii="Verdana" w:eastAsia="Times New Roman" w:hAnsi="Verdana" w:cs="Arial"/>
          <w:sz w:val="23"/>
          <w:szCs w:val="23"/>
          <w:lang w:eastAsia="pt-BR"/>
        </w:rPr>
        <w:t xml:space="preserve"> de forma responsável, mantendo sigilo das informações disponibilizadas, exceto em documentos que por sua própria natureza não exija sigilo;</w:t>
      </w:r>
    </w:p>
    <w:p w:rsidR="006320C9" w:rsidRPr="00383653" w:rsidRDefault="00B11E12"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w:t>
      </w:r>
      <w:r w:rsidR="006320C9" w:rsidRPr="00383653">
        <w:rPr>
          <w:rFonts w:ascii="Verdana" w:eastAsia="Times New Roman" w:hAnsi="Verdana" w:cs="Arial"/>
          <w:b/>
          <w:sz w:val="23"/>
          <w:szCs w:val="23"/>
          <w:lang w:eastAsia="pt-BR"/>
        </w:rPr>
        <w:t>V -</w:t>
      </w:r>
      <w:r w:rsidR="006320C9" w:rsidRPr="00383653">
        <w:rPr>
          <w:rFonts w:ascii="Verdana" w:eastAsia="Times New Roman" w:hAnsi="Verdana" w:cs="Arial"/>
          <w:sz w:val="23"/>
          <w:szCs w:val="23"/>
          <w:lang w:eastAsia="pt-BR"/>
        </w:rPr>
        <w:t xml:space="preserve"> requerer a prestação de serviço elencada na Cláusula Primeira, item II, indicando a unidade de saúde que deverá ser prestado o mesmo;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V - </w:t>
      </w:r>
      <w:r w:rsidRPr="00383653">
        <w:rPr>
          <w:rFonts w:ascii="Verdana" w:eastAsia="Times New Roman" w:hAnsi="Verdana" w:cs="Arial"/>
          <w:sz w:val="23"/>
          <w:szCs w:val="23"/>
          <w:lang w:eastAsia="pt-BR"/>
        </w:rPr>
        <w:t>propor aditamento, remanejar ou interromper as marcações em caso de utilização total dos valores estabelecidos neste CONTRATO, sob pena de arcar, inconteste, com as diferenças apuradas;</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VI – </w:t>
      </w:r>
      <w:r w:rsidRPr="00383653">
        <w:rPr>
          <w:rFonts w:ascii="Verdana" w:eastAsia="Times New Roman" w:hAnsi="Verdana" w:cs="Arial"/>
          <w:sz w:val="23"/>
          <w:szCs w:val="23"/>
          <w:lang w:eastAsia="pt-BR"/>
        </w:rPr>
        <w:t xml:space="preserve">comunicarà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quanto a qualquer problema ou ocorrência na prestação dos serviços;</w:t>
      </w:r>
    </w:p>
    <w:p w:rsidR="006320C9" w:rsidRPr="00383653" w:rsidRDefault="006320C9" w:rsidP="006320C9">
      <w:pPr>
        <w:spacing w:after="0" w:line="240" w:lineRule="auto"/>
        <w:ind w:left="720"/>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VII – </w:t>
      </w:r>
      <w:r w:rsidRPr="00383653">
        <w:rPr>
          <w:rFonts w:ascii="Verdana" w:eastAsia="Times New Roman" w:hAnsi="Verdana" w:cs="Arial"/>
          <w:sz w:val="23"/>
          <w:szCs w:val="23"/>
          <w:lang w:eastAsia="pt-BR"/>
        </w:rPr>
        <w:t>manter em rigorosa pontualidade os pagamentos;</w:t>
      </w:r>
    </w:p>
    <w:p w:rsidR="006320C9" w:rsidRPr="00383653" w:rsidRDefault="00B11E12"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VIII</w:t>
      </w:r>
      <w:r w:rsidR="006320C9" w:rsidRPr="00383653">
        <w:rPr>
          <w:rFonts w:ascii="Verdana" w:eastAsia="Times New Roman" w:hAnsi="Verdana" w:cs="Arial"/>
          <w:b/>
          <w:sz w:val="23"/>
          <w:szCs w:val="23"/>
          <w:lang w:eastAsia="pt-BR"/>
        </w:rPr>
        <w:t xml:space="preserve"> – </w:t>
      </w:r>
      <w:r w:rsidR="006320C9" w:rsidRPr="00383653">
        <w:rPr>
          <w:rFonts w:ascii="Verdana" w:eastAsia="Times New Roman" w:hAnsi="Verdana" w:cs="Arial"/>
          <w:sz w:val="23"/>
          <w:szCs w:val="23"/>
          <w:lang w:eastAsia="pt-BR"/>
        </w:rPr>
        <w:t>providenciar as dotações orçamentárias, reservas e empenhos necessários à fiel contraprestação deste CONTRATO;</w:t>
      </w:r>
    </w:p>
    <w:p w:rsidR="006320C9" w:rsidRPr="00383653" w:rsidRDefault="00B11E12"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I</w:t>
      </w:r>
      <w:r w:rsidR="006320C9" w:rsidRPr="00383653">
        <w:rPr>
          <w:rFonts w:ascii="Verdana" w:eastAsia="Times New Roman" w:hAnsi="Verdana" w:cs="Arial"/>
          <w:b/>
          <w:sz w:val="23"/>
          <w:szCs w:val="23"/>
          <w:lang w:eastAsia="pt-BR"/>
        </w:rPr>
        <w:t xml:space="preserve">X - </w:t>
      </w:r>
      <w:r w:rsidR="006320C9" w:rsidRPr="00383653">
        <w:rPr>
          <w:rFonts w:ascii="Verdana" w:eastAsia="Times New Roman" w:hAnsi="Verdana" w:cs="Arial"/>
          <w:sz w:val="23"/>
          <w:szCs w:val="23"/>
          <w:lang w:eastAsia="pt-BR"/>
        </w:rPr>
        <w:t>acompanhar a execução física e financeira do presente CONTRATO, controlando, avaliando, monitorando e auditando a conformidade da execução dos tipos e quantitativos de Serviços;</w:t>
      </w:r>
    </w:p>
    <w:p w:rsidR="006320C9" w:rsidRPr="00383653" w:rsidRDefault="006320C9" w:rsidP="006320C9">
      <w:pPr>
        <w:spacing w:after="0" w:line="240" w:lineRule="auto"/>
        <w:ind w:firstLine="708"/>
        <w:jc w:val="both"/>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Parágrafo único.</w:t>
      </w:r>
      <w:r w:rsidRPr="00383653">
        <w:rPr>
          <w:rFonts w:ascii="Verdana" w:eastAsia="Times New Roman" w:hAnsi="Verdana" w:cs="Arial"/>
          <w:sz w:val="23"/>
          <w:szCs w:val="23"/>
          <w:lang w:eastAsia="pt-BR"/>
        </w:rPr>
        <w:t xml:space="preserve"> Compete à</w:t>
      </w:r>
      <w:r w:rsidRPr="00383653">
        <w:rPr>
          <w:rFonts w:ascii="Verdana" w:eastAsia="Times New Roman" w:hAnsi="Verdana" w:cs="Arial"/>
          <w:bCs/>
          <w:sz w:val="23"/>
          <w:szCs w:val="23"/>
          <w:lang w:eastAsia="pt-BR"/>
        </w:rPr>
        <w:t xml:space="preserve"> Secretaria Municipal de Saúde - SMS do </w:t>
      </w:r>
      <w:r w:rsidRPr="00383653">
        <w:rPr>
          <w:rFonts w:ascii="Verdana" w:eastAsia="Times New Roman" w:hAnsi="Verdana" w:cs="Arial"/>
          <w:b/>
          <w:bCs/>
          <w:sz w:val="23"/>
          <w:szCs w:val="23"/>
          <w:lang w:eastAsia="pt-BR"/>
        </w:rPr>
        <w:t>CONTRATANTE</w:t>
      </w:r>
      <w:r w:rsidRPr="00383653">
        <w:rPr>
          <w:rFonts w:ascii="Verdana" w:eastAsia="Times New Roman" w:hAnsi="Verdana" w:cs="Arial"/>
          <w:sz w:val="23"/>
          <w:szCs w:val="23"/>
          <w:lang w:eastAsia="pt-BR"/>
        </w:rPr>
        <w:t xml:space="preserve"> acompanhar a execução do CONTRATO, bem como conferir a execução dos serviços e as notas fiscais emitidas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e atestar formalmente a conformidade de execução, com o “</w:t>
      </w:r>
      <w:r w:rsidRPr="00383653">
        <w:rPr>
          <w:rFonts w:ascii="Verdana" w:eastAsia="Times New Roman" w:hAnsi="Verdana" w:cs="Arial"/>
          <w:i/>
          <w:sz w:val="23"/>
          <w:szCs w:val="23"/>
          <w:lang w:eastAsia="pt-BR"/>
        </w:rPr>
        <w:t>de acordo</w:t>
      </w:r>
      <w:r w:rsidRPr="00383653">
        <w:rPr>
          <w:rFonts w:ascii="Verdana" w:eastAsia="Times New Roman" w:hAnsi="Verdana" w:cs="Arial"/>
          <w:sz w:val="23"/>
          <w:szCs w:val="23"/>
          <w:lang w:eastAsia="pt-BR"/>
        </w:rPr>
        <w:t>” para fins de pagamento.</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SEXTA – DO VALOR:</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color w:val="000000"/>
          <w:sz w:val="23"/>
          <w:szCs w:val="23"/>
          <w:lang w:eastAsia="pt-BR"/>
        </w:rPr>
      </w:pPr>
      <w:r w:rsidRPr="00383653">
        <w:rPr>
          <w:rFonts w:ascii="Verdana" w:eastAsia="Times New Roman" w:hAnsi="Verdana" w:cs="Arial"/>
          <w:sz w:val="23"/>
          <w:szCs w:val="23"/>
          <w:lang w:eastAsia="pt-BR"/>
        </w:rPr>
        <w:tab/>
        <w:t xml:space="preserve">O valor deste CONTRATO corresponde à importância global </w:t>
      </w:r>
      <w:r w:rsidRPr="00360344">
        <w:rPr>
          <w:rFonts w:ascii="Verdana" w:eastAsia="Times New Roman" w:hAnsi="Verdana" w:cs="Arial"/>
          <w:sz w:val="23"/>
          <w:szCs w:val="23"/>
          <w:lang w:eastAsia="pt-BR"/>
        </w:rPr>
        <w:t xml:space="preserve">de </w:t>
      </w:r>
      <w:r w:rsidRPr="00360344">
        <w:rPr>
          <w:rFonts w:ascii="Verdana" w:eastAsia="Times New Roman" w:hAnsi="Verdana" w:cs="Arial"/>
          <w:b/>
          <w:color w:val="000000"/>
          <w:sz w:val="23"/>
          <w:szCs w:val="23"/>
          <w:lang w:eastAsia="pt-BR"/>
        </w:rPr>
        <w:t xml:space="preserve">R$ </w:t>
      </w:r>
      <w:r w:rsidR="00360344" w:rsidRPr="00360344">
        <w:rPr>
          <w:rFonts w:ascii="Verdana" w:eastAsia="Times New Roman" w:hAnsi="Verdana" w:cs="Arial"/>
          <w:b/>
          <w:color w:val="000000"/>
          <w:sz w:val="23"/>
          <w:szCs w:val="23"/>
          <w:lang w:eastAsia="pt-BR"/>
        </w:rPr>
        <w:t xml:space="preserve">400.000,00 </w:t>
      </w:r>
      <w:r w:rsidRPr="00360344">
        <w:rPr>
          <w:rFonts w:ascii="Verdana" w:eastAsia="Times New Roman" w:hAnsi="Verdana" w:cs="Arial"/>
          <w:b/>
          <w:color w:val="000000"/>
          <w:sz w:val="23"/>
          <w:szCs w:val="23"/>
          <w:lang w:eastAsia="pt-BR"/>
        </w:rPr>
        <w:t>(</w:t>
      </w:r>
      <w:r w:rsidR="00360344" w:rsidRPr="00360344">
        <w:rPr>
          <w:rFonts w:ascii="Verdana" w:eastAsia="Times New Roman" w:hAnsi="Verdana" w:cs="Arial"/>
          <w:b/>
          <w:color w:val="000000"/>
          <w:sz w:val="23"/>
          <w:szCs w:val="23"/>
          <w:lang w:eastAsia="pt-BR"/>
        </w:rPr>
        <w:t>quatrocentos mil reais</w:t>
      </w:r>
      <w:r w:rsidRPr="00360344">
        <w:rPr>
          <w:rFonts w:ascii="Verdana" w:eastAsia="Times New Roman" w:hAnsi="Verdana" w:cs="Arial"/>
          <w:b/>
          <w:color w:val="000000"/>
          <w:sz w:val="23"/>
          <w:szCs w:val="23"/>
          <w:lang w:eastAsia="pt-BR"/>
        </w:rPr>
        <w:t>)</w:t>
      </w:r>
      <w:r w:rsidRPr="00360344">
        <w:rPr>
          <w:rFonts w:ascii="Verdana" w:eastAsia="Times New Roman" w:hAnsi="Verdana" w:cs="Arial"/>
          <w:color w:val="000000"/>
          <w:sz w:val="23"/>
          <w:szCs w:val="23"/>
          <w:lang w:eastAsia="pt-BR"/>
        </w:rPr>
        <w:t xml:space="preserve"> que serão manejad</w:t>
      </w:r>
      <w:r w:rsidRPr="00383653">
        <w:rPr>
          <w:rFonts w:ascii="Verdana" w:eastAsia="Times New Roman" w:hAnsi="Verdana" w:cs="Arial"/>
          <w:color w:val="000000"/>
          <w:sz w:val="23"/>
          <w:szCs w:val="23"/>
          <w:lang w:eastAsia="pt-BR"/>
        </w:rPr>
        <w:t xml:space="preserve">os e distribuídos MENSALMENTE sob demanda do </w:t>
      </w:r>
      <w:r w:rsidRPr="00383653">
        <w:rPr>
          <w:rFonts w:ascii="Verdana" w:eastAsia="Times New Roman" w:hAnsi="Verdana" w:cs="Arial"/>
          <w:b/>
          <w:color w:val="000000"/>
          <w:sz w:val="23"/>
          <w:szCs w:val="23"/>
          <w:lang w:eastAsia="pt-BR"/>
        </w:rPr>
        <w:t>CONTRATANTE</w:t>
      </w:r>
      <w:r w:rsidRPr="00383653">
        <w:rPr>
          <w:rFonts w:ascii="Verdana" w:eastAsia="Times New Roman" w:hAnsi="Verdana" w:cs="Arial"/>
          <w:color w:val="000000"/>
          <w:sz w:val="23"/>
          <w:szCs w:val="23"/>
          <w:lang w:eastAsia="pt-BR"/>
        </w:rPr>
        <w:t xml:space="preserve"> e disponibilidade da </w:t>
      </w:r>
      <w:r w:rsidRPr="00383653">
        <w:rPr>
          <w:rFonts w:ascii="Verdana" w:eastAsia="Times New Roman" w:hAnsi="Verdana" w:cs="Arial"/>
          <w:b/>
          <w:color w:val="000000"/>
          <w:sz w:val="23"/>
          <w:szCs w:val="23"/>
          <w:lang w:eastAsia="pt-BR"/>
        </w:rPr>
        <w:t>CONTRATADA</w:t>
      </w:r>
      <w:r w:rsidRPr="00383653">
        <w:rPr>
          <w:rFonts w:ascii="Verdana" w:eastAsia="Times New Roman" w:hAnsi="Verdana" w:cs="Arial"/>
          <w:color w:val="000000"/>
          <w:sz w:val="23"/>
          <w:szCs w:val="23"/>
          <w:lang w:eastAsia="pt-BR"/>
        </w:rPr>
        <w:t>, mediante solicitações e agendamentos prévios</w:t>
      </w:r>
      <w:r w:rsidRPr="00383653">
        <w:rPr>
          <w:rFonts w:ascii="Verdana" w:eastAsia="Times New Roman" w:hAnsi="Verdana" w:cs="Arial"/>
          <w:b/>
          <w:color w:val="000000"/>
          <w:sz w:val="23"/>
          <w:szCs w:val="23"/>
          <w:lang w:eastAsia="pt-BR"/>
        </w:rPr>
        <w:t>.</w:t>
      </w:r>
    </w:p>
    <w:p w:rsidR="006320C9" w:rsidRPr="00383653" w:rsidRDefault="006320C9" w:rsidP="006320C9">
      <w:pPr>
        <w:spacing w:after="0" w:line="240" w:lineRule="auto"/>
        <w:jc w:val="both"/>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lastRenderedPageBreak/>
        <w:tab/>
        <w:t xml:space="preserve">§ 1°. </w:t>
      </w:r>
      <w:r w:rsidRPr="00383653">
        <w:rPr>
          <w:rFonts w:ascii="Verdana" w:eastAsia="Times New Roman" w:hAnsi="Verdana" w:cs="Arial"/>
          <w:sz w:val="23"/>
          <w:szCs w:val="23"/>
          <w:lang w:eastAsia="pt-BR"/>
        </w:rPr>
        <w:t xml:space="preserve">O </w:t>
      </w:r>
      <w:r w:rsidRPr="00383653">
        <w:rPr>
          <w:rFonts w:ascii="Verdana" w:eastAsia="Times New Roman" w:hAnsi="Verdana" w:cs="Arial"/>
          <w:color w:val="000000"/>
          <w:sz w:val="23"/>
          <w:szCs w:val="23"/>
          <w:lang w:eastAsia="pt-BR"/>
        </w:rPr>
        <w:t xml:space="preserve">valor estabelecido no </w:t>
      </w:r>
      <w:r w:rsidRPr="00383653">
        <w:rPr>
          <w:rFonts w:ascii="Verdana" w:eastAsia="Times New Roman" w:hAnsi="Verdana" w:cs="Arial"/>
          <w:i/>
          <w:color w:val="000000"/>
          <w:sz w:val="23"/>
          <w:szCs w:val="23"/>
          <w:lang w:eastAsia="pt-BR"/>
        </w:rPr>
        <w:t>caput</w:t>
      </w:r>
      <w:r w:rsidRPr="00383653">
        <w:rPr>
          <w:rFonts w:ascii="Verdana" w:eastAsia="Times New Roman" w:hAnsi="Verdana" w:cs="Arial"/>
          <w:color w:val="000000"/>
          <w:sz w:val="23"/>
          <w:szCs w:val="23"/>
          <w:lang w:eastAsia="pt-BR"/>
        </w:rPr>
        <w:t xml:space="preserve"> desta Cláusula refere-se ao teto financeiro do CONTRATO.</w:t>
      </w:r>
    </w:p>
    <w:p w:rsidR="006320C9" w:rsidRPr="00383653" w:rsidRDefault="006320C9" w:rsidP="006320C9">
      <w:pPr>
        <w:spacing w:after="0" w:line="240" w:lineRule="auto"/>
        <w:jc w:val="both"/>
        <w:rPr>
          <w:rFonts w:ascii="Verdana" w:eastAsia="Times New Roman" w:hAnsi="Verdana" w:cs="Arial"/>
          <w:color w:val="000000"/>
          <w:sz w:val="23"/>
          <w:szCs w:val="23"/>
          <w:lang w:eastAsia="pt-BR"/>
        </w:rPr>
      </w:pPr>
      <w:r w:rsidRPr="00383653">
        <w:rPr>
          <w:rFonts w:ascii="Verdana" w:eastAsia="Times New Roman" w:hAnsi="Verdana" w:cs="Arial"/>
          <w:color w:val="000000"/>
          <w:sz w:val="23"/>
          <w:szCs w:val="23"/>
          <w:lang w:eastAsia="pt-BR"/>
        </w:rPr>
        <w:tab/>
      </w:r>
      <w:r w:rsidRPr="00383653">
        <w:rPr>
          <w:rFonts w:ascii="Verdana" w:eastAsia="Times New Roman" w:hAnsi="Verdana" w:cs="Arial"/>
          <w:b/>
          <w:sz w:val="23"/>
          <w:szCs w:val="23"/>
          <w:lang w:eastAsia="pt-BR"/>
        </w:rPr>
        <w:t>§ 2°.</w:t>
      </w:r>
      <w:r w:rsidRPr="00383653">
        <w:rPr>
          <w:rFonts w:ascii="Verdana" w:eastAsia="Times New Roman" w:hAnsi="Verdana" w:cs="Arial"/>
          <w:color w:val="000000"/>
          <w:sz w:val="23"/>
          <w:szCs w:val="23"/>
          <w:lang w:eastAsia="pt-BR"/>
        </w:rPr>
        <w:t xml:space="preserve"> O valor estipulado no </w:t>
      </w:r>
      <w:r w:rsidRPr="00383653">
        <w:rPr>
          <w:rFonts w:ascii="Verdana" w:eastAsia="Times New Roman" w:hAnsi="Verdana" w:cs="Arial"/>
          <w:i/>
          <w:color w:val="000000"/>
          <w:sz w:val="23"/>
          <w:szCs w:val="23"/>
          <w:lang w:eastAsia="pt-BR"/>
        </w:rPr>
        <w:t>caput</w:t>
      </w:r>
      <w:r w:rsidRPr="00383653">
        <w:rPr>
          <w:rFonts w:ascii="Verdana" w:eastAsia="Times New Roman" w:hAnsi="Verdana" w:cs="Arial"/>
          <w:color w:val="000000"/>
          <w:sz w:val="23"/>
          <w:szCs w:val="23"/>
          <w:lang w:eastAsia="pt-BR"/>
        </w:rPr>
        <w:t xml:space="preserve"> desta Cláusula será diluído mensalmente, cabendo ao </w:t>
      </w:r>
      <w:r w:rsidRPr="00383653">
        <w:rPr>
          <w:rFonts w:ascii="Verdana" w:eastAsia="Times New Roman" w:hAnsi="Verdana" w:cs="Arial"/>
          <w:b/>
          <w:color w:val="000000"/>
          <w:sz w:val="23"/>
          <w:szCs w:val="23"/>
          <w:lang w:eastAsia="pt-BR"/>
        </w:rPr>
        <w:t>CONTRATANTE</w:t>
      </w:r>
      <w:r w:rsidRPr="00383653">
        <w:rPr>
          <w:rFonts w:ascii="Verdana" w:eastAsia="Times New Roman" w:hAnsi="Verdana" w:cs="Arial"/>
          <w:color w:val="000000"/>
          <w:sz w:val="23"/>
          <w:szCs w:val="23"/>
          <w:lang w:eastAsia="pt-BR"/>
        </w:rPr>
        <w:t xml:space="preserve"> acompanhar a execução através de relatórios encaminhados pela </w:t>
      </w:r>
      <w:r w:rsidRPr="00383653">
        <w:rPr>
          <w:rFonts w:ascii="Verdana" w:eastAsia="Times New Roman" w:hAnsi="Verdana" w:cs="Arial"/>
          <w:b/>
          <w:color w:val="000000"/>
          <w:sz w:val="23"/>
          <w:szCs w:val="23"/>
          <w:lang w:eastAsia="pt-BR"/>
        </w:rPr>
        <w:t>CONTRATADA</w:t>
      </w:r>
      <w:r w:rsidRPr="00383653">
        <w:rPr>
          <w:rFonts w:ascii="Verdana" w:eastAsia="Times New Roman" w:hAnsi="Verdana" w:cs="Arial"/>
          <w:color w:val="000000"/>
          <w:sz w:val="23"/>
          <w:szCs w:val="23"/>
          <w:lang w:eastAsia="pt-BR"/>
        </w:rPr>
        <w:t>, sendo do</w:t>
      </w:r>
      <w:r w:rsidRPr="00383653">
        <w:rPr>
          <w:rFonts w:ascii="Verdana" w:eastAsia="Times New Roman" w:hAnsi="Verdana" w:cs="Arial"/>
          <w:b/>
          <w:color w:val="000000"/>
          <w:sz w:val="23"/>
          <w:szCs w:val="23"/>
          <w:lang w:eastAsia="pt-BR"/>
        </w:rPr>
        <w:t xml:space="preserve"> CONTRATANTE</w:t>
      </w:r>
      <w:r w:rsidRPr="00383653">
        <w:rPr>
          <w:rFonts w:ascii="Verdana" w:eastAsia="Times New Roman" w:hAnsi="Verdana" w:cs="Arial"/>
          <w:color w:val="000000"/>
          <w:sz w:val="23"/>
          <w:szCs w:val="23"/>
          <w:lang w:eastAsia="pt-BR"/>
        </w:rPr>
        <w:t xml:space="preserve"> a responsabilidade exclusiva pelo controle de gastos mensais e globais deste CONTRATO. </w:t>
      </w:r>
    </w:p>
    <w:p w:rsidR="006320C9" w:rsidRPr="00383653" w:rsidRDefault="006320C9" w:rsidP="006320C9">
      <w:pPr>
        <w:spacing w:after="0" w:line="240" w:lineRule="auto"/>
        <w:ind w:firstLine="70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 xml:space="preserve">§ 3°. </w:t>
      </w:r>
      <w:r w:rsidRPr="00383653">
        <w:rPr>
          <w:rFonts w:ascii="Verdana" w:eastAsia="Times New Roman" w:hAnsi="Verdana" w:cs="Arial"/>
          <w:sz w:val="23"/>
          <w:szCs w:val="23"/>
          <w:lang w:eastAsia="pt-BR"/>
        </w:rPr>
        <w:t xml:space="preserve">Os valores individualizados de cada serviço prestado são aqueles aprovados nas </w:t>
      </w:r>
      <w:r w:rsidRPr="00383653">
        <w:rPr>
          <w:rFonts w:ascii="Verdana" w:eastAsia="Times New Roman" w:hAnsi="Verdana" w:cs="Arial"/>
          <w:i/>
          <w:sz w:val="23"/>
          <w:szCs w:val="23"/>
          <w:lang w:eastAsia="pt-BR"/>
        </w:rPr>
        <w:t>Tabela(s) Oficial(is) de Serviço(s) de Saúde da ICISMEP</w:t>
      </w:r>
      <w:r w:rsidRPr="00383653">
        <w:rPr>
          <w:rFonts w:ascii="Verdana" w:eastAsia="Times New Roman" w:hAnsi="Verdana" w:cs="Arial"/>
          <w:sz w:val="23"/>
          <w:szCs w:val="23"/>
          <w:lang w:eastAsia="pt-BR"/>
        </w:rPr>
        <w:t xml:space="preserve"> e serão discriminados nos documentos de cobrança, sendo que as tabelas contendo os valores vigentes por ocasião da assinatura deste instrumento são repassadas, também neste ato,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fazendo parte integrante deste instrumento.</w:t>
      </w:r>
    </w:p>
    <w:p w:rsidR="006320C9" w:rsidRPr="00383653" w:rsidRDefault="006320C9" w:rsidP="006320C9">
      <w:pPr>
        <w:spacing w:after="0" w:line="240" w:lineRule="auto"/>
        <w:ind w:firstLine="708"/>
        <w:jc w:val="both"/>
        <w:rPr>
          <w:rFonts w:ascii="Verdana" w:eastAsia="Times New Roman" w:hAnsi="Verdana" w:cs="Arial"/>
          <w:color w:val="000000"/>
          <w:sz w:val="23"/>
          <w:szCs w:val="23"/>
          <w:lang w:eastAsia="pt-BR"/>
        </w:rPr>
      </w:pPr>
      <w:r w:rsidRPr="00383653">
        <w:rPr>
          <w:rFonts w:ascii="Verdana" w:eastAsia="Times New Roman" w:hAnsi="Verdana" w:cs="Arial"/>
          <w:b/>
          <w:color w:val="000000"/>
          <w:sz w:val="23"/>
          <w:szCs w:val="23"/>
          <w:lang w:eastAsia="pt-BR"/>
        </w:rPr>
        <w:t xml:space="preserve">§ 4º. </w:t>
      </w:r>
      <w:r w:rsidRPr="00383653">
        <w:rPr>
          <w:rFonts w:ascii="Verdana" w:eastAsia="Times New Roman" w:hAnsi="Verdana" w:cs="Arial"/>
          <w:color w:val="000000"/>
          <w:sz w:val="23"/>
          <w:szCs w:val="23"/>
          <w:lang w:eastAsia="pt-BR"/>
        </w:rPr>
        <w:t xml:space="preserve">O valortotal deste CONTRATO (Teto Financeiro) poderá ser alterado nas condições estabelecidas no § 2º, da Cláusula Primeira, sem submissão a percentual limitativo - senão à capacidade operacional da </w:t>
      </w:r>
      <w:r w:rsidRPr="00383653">
        <w:rPr>
          <w:rFonts w:ascii="Verdana" w:eastAsia="Times New Roman" w:hAnsi="Verdana" w:cs="Arial"/>
          <w:b/>
          <w:color w:val="000000"/>
          <w:sz w:val="23"/>
          <w:szCs w:val="23"/>
          <w:lang w:eastAsia="pt-BR"/>
        </w:rPr>
        <w:t>CONTRATADA</w:t>
      </w:r>
      <w:r w:rsidRPr="00383653">
        <w:rPr>
          <w:rFonts w:ascii="Verdana" w:eastAsia="Times New Roman" w:hAnsi="Verdana" w:cs="Arial"/>
          <w:color w:val="000000"/>
          <w:sz w:val="23"/>
          <w:szCs w:val="23"/>
          <w:lang w:eastAsia="pt-BR"/>
        </w:rPr>
        <w:t>.</w:t>
      </w:r>
    </w:p>
    <w:p w:rsidR="006320C9" w:rsidRPr="00383653" w:rsidRDefault="006320C9" w:rsidP="006320C9">
      <w:pPr>
        <w:spacing w:after="0" w:line="240" w:lineRule="auto"/>
        <w:jc w:val="both"/>
        <w:rPr>
          <w:rFonts w:ascii="Verdana" w:eastAsia="Times New Roman" w:hAnsi="Verdana" w:cs="Arial"/>
          <w:b/>
          <w:i/>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SÉTIMA – DA DOTAÇÃO ORÇAMENTÁRIA</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360344" w:rsidRPr="00360344"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As despesas </w:t>
      </w:r>
      <w:r w:rsidRPr="00360344">
        <w:rPr>
          <w:rFonts w:ascii="Verdana" w:eastAsia="Times New Roman" w:hAnsi="Verdana" w:cs="Arial"/>
          <w:sz w:val="23"/>
          <w:szCs w:val="23"/>
          <w:lang w:eastAsia="pt-BR"/>
        </w:rPr>
        <w:t>decorrentes do presente CONTRATO correrão a conta da Dotação Orçamentária n°</w:t>
      </w:r>
      <w:r w:rsidR="00360344" w:rsidRPr="00360344">
        <w:rPr>
          <w:rFonts w:ascii="Verdana" w:eastAsia="Times New Roman" w:hAnsi="Verdana" w:cs="Arial"/>
          <w:sz w:val="23"/>
          <w:szCs w:val="23"/>
          <w:lang w:eastAsia="pt-BR"/>
        </w:rPr>
        <w:t>:</w:t>
      </w:r>
    </w:p>
    <w:p w:rsidR="00360344" w:rsidRDefault="00360344" w:rsidP="006320C9">
      <w:pPr>
        <w:spacing w:after="0" w:line="240" w:lineRule="auto"/>
        <w:jc w:val="both"/>
        <w:rPr>
          <w:rFonts w:ascii="Verdana" w:eastAsia="Times New Roman" w:hAnsi="Verdana" w:cs="Arial"/>
          <w:sz w:val="23"/>
          <w:szCs w:val="23"/>
          <w:highlight w:val="yellow"/>
          <w:lang w:eastAsia="pt-BR"/>
        </w:rPr>
      </w:pPr>
    </w:p>
    <w:p w:rsidR="00360344" w:rsidRPr="009530D1" w:rsidRDefault="00360344" w:rsidP="00360344">
      <w:pPr>
        <w:contextualSpacing/>
        <w:jc w:val="both"/>
        <w:rPr>
          <w:rFonts w:ascii="Verdana" w:hAnsi="Verdana" w:cs="Arial"/>
          <w:sz w:val="23"/>
          <w:szCs w:val="23"/>
        </w:rPr>
      </w:pPr>
      <w:r w:rsidRPr="009530D1">
        <w:rPr>
          <w:rFonts w:ascii="Verdana" w:hAnsi="Verdana" w:cs="Arial"/>
          <w:sz w:val="23"/>
          <w:szCs w:val="23"/>
        </w:rPr>
        <w:t>Ficha 5</w:t>
      </w:r>
      <w:r>
        <w:rPr>
          <w:rFonts w:ascii="Verdana" w:hAnsi="Verdana" w:cs="Arial"/>
          <w:sz w:val="23"/>
          <w:szCs w:val="23"/>
        </w:rPr>
        <w:t>44</w:t>
      </w:r>
      <w:r w:rsidRPr="009530D1">
        <w:rPr>
          <w:rFonts w:ascii="Verdana" w:hAnsi="Verdana" w:cs="Arial"/>
          <w:sz w:val="23"/>
          <w:szCs w:val="23"/>
        </w:rPr>
        <w:t xml:space="preserve"> 10.302.0</w:t>
      </w:r>
      <w:r>
        <w:rPr>
          <w:rFonts w:ascii="Verdana" w:hAnsi="Verdana" w:cs="Arial"/>
          <w:sz w:val="23"/>
          <w:szCs w:val="23"/>
        </w:rPr>
        <w:t>102</w:t>
      </w:r>
      <w:r w:rsidRPr="009530D1">
        <w:rPr>
          <w:rFonts w:ascii="Verdana" w:hAnsi="Verdana" w:cs="Arial"/>
          <w:sz w:val="23"/>
          <w:szCs w:val="23"/>
        </w:rPr>
        <w:t>.2.1</w:t>
      </w:r>
      <w:r>
        <w:rPr>
          <w:rFonts w:ascii="Verdana" w:hAnsi="Verdana" w:cs="Arial"/>
          <w:sz w:val="23"/>
          <w:szCs w:val="23"/>
        </w:rPr>
        <w:t>42</w:t>
      </w:r>
      <w:r w:rsidRPr="009530D1">
        <w:rPr>
          <w:rFonts w:ascii="Verdana" w:hAnsi="Verdana" w:cs="Arial"/>
          <w:sz w:val="23"/>
          <w:szCs w:val="23"/>
        </w:rPr>
        <w:t xml:space="preserve"> </w:t>
      </w:r>
      <w:r>
        <w:rPr>
          <w:rFonts w:ascii="Verdana" w:hAnsi="Verdana" w:cs="Arial"/>
          <w:sz w:val="23"/>
          <w:szCs w:val="23"/>
        </w:rPr>
        <w:t xml:space="preserve">Manutenção das Atividades de </w:t>
      </w:r>
      <w:r w:rsidRPr="009530D1">
        <w:rPr>
          <w:rFonts w:ascii="Verdana" w:hAnsi="Verdana" w:cs="Arial"/>
          <w:sz w:val="23"/>
          <w:szCs w:val="23"/>
        </w:rPr>
        <w:t>Compra</w:t>
      </w:r>
      <w:r>
        <w:rPr>
          <w:rFonts w:ascii="Verdana" w:hAnsi="Verdana" w:cs="Arial"/>
          <w:sz w:val="23"/>
          <w:szCs w:val="23"/>
        </w:rPr>
        <w:t>s</w:t>
      </w:r>
      <w:r w:rsidRPr="009530D1">
        <w:rPr>
          <w:rFonts w:ascii="Verdana" w:hAnsi="Verdana" w:cs="Arial"/>
          <w:sz w:val="23"/>
          <w:szCs w:val="23"/>
        </w:rPr>
        <w:t xml:space="preserve"> e Serviços </w:t>
      </w:r>
      <w:r>
        <w:rPr>
          <w:rFonts w:ascii="Verdana" w:hAnsi="Verdana" w:cs="Arial"/>
          <w:sz w:val="23"/>
          <w:szCs w:val="23"/>
        </w:rPr>
        <w:t>ICISMEP</w:t>
      </w:r>
      <w:r w:rsidRPr="009530D1">
        <w:rPr>
          <w:rFonts w:ascii="Verdana" w:hAnsi="Verdana" w:cs="Arial"/>
          <w:sz w:val="23"/>
          <w:szCs w:val="23"/>
        </w:rPr>
        <w:t xml:space="preserve"> 3.3.90.39.00.00.00.00 1500 Outros Serviços Pessoa Jurídica;</w:t>
      </w:r>
    </w:p>
    <w:p w:rsidR="00360344" w:rsidRDefault="00360344" w:rsidP="006320C9">
      <w:pPr>
        <w:spacing w:after="0" w:line="240" w:lineRule="auto"/>
        <w:jc w:val="both"/>
        <w:rPr>
          <w:rFonts w:ascii="Verdana" w:eastAsia="Times New Roman" w:hAnsi="Verdana" w:cs="Arial"/>
          <w:b/>
          <w:i/>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OITAVA – DA APRESENTAÇÃO DOS DOCUMENTOS DE COBRANÇA E DAS CONDIÇÕES DE PAGAMENTO: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Os valores mensais afetos à execução deste CONTRATO serão pagos mediante a apresentação de documentos de cobrança/notas fiscais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à</w:t>
      </w:r>
      <w:r w:rsidRPr="00383653">
        <w:rPr>
          <w:rFonts w:ascii="Verdana" w:eastAsia="Times New Roman" w:hAnsi="Verdana" w:cs="Arial"/>
          <w:b/>
          <w:sz w:val="23"/>
          <w:szCs w:val="23"/>
          <w:lang w:eastAsia="pt-BR"/>
        </w:rPr>
        <w:t xml:space="preserve"> CONTRATANTE</w:t>
      </w:r>
      <w:r w:rsidRPr="00383653">
        <w:rPr>
          <w:rFonts w:ascii="Verdana" w:eastAsia="Times New Roman" w:hAnsi="Verdana" w:cs="Arial"/>
          <w:sz w:val="23"/>
          <w:szCs w:val="23"/>
          <w:lang w:eastAsia="pt-BR"/>
        </w:rPr>
        <w:t>, da seguinte forma, sob pena de incidência de multa de 2% (dois por cento), juros legais e atualização monetária:</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bookmarkStart w:id="10" w:name="_Ref499904091"/>
      <w:r w:rsidRPr="00383653">
        <w:rPr>
          <w:rFonts w:ascii="Verdana" w:eastAsia="Times New Roman" w:hAnsi="Verdana" w:cs="Arial"/>
          <w:sz w:val="23"/>
          <w:szCs w:val="23"/>
          <w:lang w:eastAsia="pt-BR"/>
        </w:rPr>
        <w:t xml:space="preserve">O serviço descrito no Item I, da Cláusula Primeira, será atestado por intermédio de planilhas comprobatórias encaminhadas ao Serviço de Regulação da SMS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com os quantitativos mensais de execução dos procedimentos ambulatoriais e hospitalares até o 5° dia útil subsequente ao mês de realização dos mesmos.</w:t>
      </w:r>
      <w:bookmarkEnd w:id="10"/>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lastRenderedPageBreak/>
        <w:t>a.1</w:t>
      </w:r>
      <w:r w:rsidRPr="00383653">
        <w:rPr>
          <w:rFonts w:ascii="Verdana" w:eastAsia="Times New Roman" w:hAnsi="Verdana" w:cs="Arial"/>
          <w:sz w:val="23"/>
          <w:szCs w:val="23"/>
          <w:lang w:eastAsia="pt-BR"/>
        </w:rPr>
        <w:t xml:space="preserve"> - Caso seja de interesse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 emissão de relatório detalhado com nome do paciente atendido, data, horário, médico e procedimento realizado, caberá ao mesmo acessar o sistema informatizado da ICISMEP, consultando o sítio oficial da Instituição </w:t>
      </w:r>
      <w:hyperlink r:id="rId8" w:history="1">
        <w:r w:rsidRPr="00383653">
          <w:rPr>
            <w:rStyle w:val="Hyperlink"/>
            <w:rFonts w:ascii="Verdana" w:eastAsia="Times New Roman" w:hAnsi="Verdana" w:cs="Arial"/>
            <w:sz w:val="23"/>
            <w:szCs w:val="23"/>
            <w:lang w:eastAsia="pt-BR"/>
          </w:rPr>
          <w:t>www.cismep.com.br</w:t>
        </w:r>
      </w:hyperlink>
      <w:r w:rsidRPr="00383653">
        <w:rPr>
          <w:rFonts w:ascii="Verdana" w:eastAsia="Times New Roman" w:hAnsi="Verdana" w:cs="Arial"/>
          <w:sz w:val="23"/>
          <w:szCs w:val="23"/>
          <w:lang w:eastAsia="pt-BR"/>
        </w:rPr>
        <w:t>, link “</w:t>
      </w:r>
      <w:r w:rsidRPr="00383653">
        <w:rPr>
          <w:rFonts w:ascii="Verdana" w:eastAsia="Times New Roman" w:hAnsi="Verdana" w:cs="Arial"/>
          <w:i/>
          <w:sz w:val="23"/>
          <w:szCs w:val="23"/>
          <w:lang w:eastAsia="pt-BR"/>
        </w:rPr>
        <w:t>Acesso Regulação</w:t>
      </w:r>
      <w:r w:rsidRPr="00383653">
        <w:rPr>
          <w:rFonts w:ascii="Verdana" w:eastAsia="Times New Roman" w:hAnsi="Verdana" w:cs="Arial"/>
          <w:sz w:val="23"/>
          <w:szCs w:val="23"/>
          <w:lang w:eastAsia="pt-BR"/>
        </w:rPr>
        <w:t>” para a realização da consulta, onde estarão disponíveis todas as informações detalhadas.</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bookmarkStart w:id="11" w:name="_Ref499904108"/>
      <w:r w:rsidRPr="00383653">
        <w:rPr>
          <w:rFonts w:ascii="Verdana" w:eastAsia="Times New Roman" w:hAnsi="Verdana" w:cs="Arial"/>
          <w:sz w:val="23"/>
          <w:szCs w:val="23"/>
          <w:lang w:eastAsia="pt-BR"/>
        </w:rPr>
        <w:t xml:space="preserve">Os serviços descritos no item II, da Cláusula Primeira, serão comprovados pelo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conforme autorizado previamente em documento próprio, através de relatório de serviços com planilha descritiva, contendo os nomes completos dos profissionais médicos, seus respectivos registros no CRM, tipo de serviço, quantitativo e carga horária dos serviços executados pelos profissionais médicos, devidamente assinada pelo Gestor da SMS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até o 10º (décimo) dia útil após a prestação dos mesmos (período de prestação dos serviços estabelecido na Autorização de Fornecimento/Serviço).</w:t>
      </w:r>
      <w:bookmarkEnd w:id="11"/>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b.1</w:t>
      </w:r>
      <w:r w:rsidRPr="00383653">
        <w:rPr>
          <w:rFonts w:ascii="Verdana" w:eastAsia="Times New Roman" w:hAnsi="Verdana" w:cs="Arial"/>
          <w:sz w:val="23"/>
          <w:szCs w:val="23"/>
          <w:lang w:eastAsia="pt-BR"/>
        </w:rPr>
        <w:t xml:space="preserve"> - Caso detectada inconsistência (erro, falha ou falta de processamento dos relatórios apresentados) bem como distorções entre o a Autorização de Serviço e o relatório apresentado, serão as respectivas inconsistências apontadas e remetida ao setor competente do município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para correção.</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b.2</w:t>
      </w:r>
      <w:r w:rsidRPr="00383653">
        <w:rPr>
          <w:rFonts w:ascii="Verdana" w:eastAsia="Times New Roman" w:hAnsi="Verdana" w:cs="Arial"/>
          <w:sz w:val="23"/>
          <w:szCs w:val="23"/>
          <w:lang w:eastAsia="pt-BR"/>
        </w:rPr>
        <w:t xml:space="preserve"> - O prazo de correção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será de até 2 (dois) dias úteis, ficando pendente a emissão da Nota Fiscal até que as correções sejam promovidas e validadas pelo setor competente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b.3</w:t>
      </w:r>
      <w:r w:rsidRPr="00383653">
        <w:rPr>
          <w:rFonts w:ascii="Verdana" w:eastAsia="Times New Roman" w:hAnsi="Verdana" w:cs="Arial"/>
          <w:sz w:val="23"/>
          <w:szCs w:val="23"/>
          <w:lang w:eastAsia="pt-BR"/>
        </w:rPr>
        <w:t xml:space="preserve"> - Enfrentadas as situações previstas neste item e seus subitens, será de responsabilidade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 não quitação dos prestadores de serviço contratados para atendimento ao município, inclusive as consequências decorrentes do atraso.</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Após o encaminhamento dos documentos comprobatórios especificados nas letras “</w:t>
      </w:r>
      <w:r w:rsidRPr="00383653">
        <w:rPr>
          <w:rFonts w:ascii="Verdana" w:eastAsia="Times New Roman" w:hAnsi="Verdana" w:cs="Arial"/>
          <w:i/>
          <w:sz w:val="23"/>
          <w:szCs w:val="23"/>
          <w:lang w:eastAsia="pt-BR"/>
        </w:rPr>
        <w:t>a</w:t>
      </w:r>
      <w:r w:rsidRPr="00383653">
        <w:rPr>
          <w:rFonts w:ascii="Verdana" w:eastAsia="Times New Roman" w:hAnsi="Verdana" w:cs="Arial"/>
          <w:sz w:val="23"/>
          <w:szCs w:val="23"/>
          <w:lang w:eastAsia="pt-BR"/>
        </w:rPr>
        <w:t>” e “</w:t>
      </w:r>
      <w:r w:rsidRPr="00383653">
        <w:rPr>
          <w:rFonts w:ascii="Verdana" w:eastAsia="Times New Roman" w:hAnsi="Verdana" w:cs="Arial"/>
          <w:i/>
          <w:sz w:val="23"/>
          <w:szCs w:val="23"/>
          <w:lang w:eastAsia="pt-BR"/>
        </w:rPr>
        <w:t>b</w:t>
      </w:r>
      <w:r w:rsidRPr="00383653">
        <w:rPr>
          <w:rFonts w:ascii="Verdana" w:eastAsia="Times New Roman" w:hAnsi="Verdana" w:cs="Arial"/>
          <w:sz w:val="23"/>
          <w:szCs w:val="23"/>
          <w:lang w:eastAsia="pt-BR"/>
        </w:rPr>
        <w:t xml:space="preserve">” a ICISMEP remeterá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documentos de cobrança/nota fiscal conforme prazos a seguir:</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lastRenderedPageBreak/>
        <w:t>c.1</w:t>
      </w:r>
      <w:r w:rsidRPr="00383653">
        <w:rPr>
          <w:rFonts w:ascii="Verdana" w:eastAsia="Times New Roman" w:hAnsi="Verdana" w:cs="Arial"/>
          <w:sz w:val="23"/>
          <w:szCs w:val="23"/>
          <w:lang w:eastAsia="pt-BR"/>
        </w:rPr>
        <w:t xml:space="preserve"> - Para os serviços designados no item I, da Cláusula Primeira, até o 5º dia útil do mês subsequente ao da prestação dos serviços;</w:t>
      </w:r>
    </w:p>
    <w:p w:rsidR="006320C9" w:rsidRPr="00383653" w:rsidRDefault="006320C9" w:rsidP="006320C9">
      <w:pPr>
        <w:spacing w:after="0" w:line="240" w:lineRule="auto"/>
        <w:ind w:left="2268"/>
        <w:jc w:val="both"/>
        <w:rPr>
          <w:rFonts w:ascii="Verdana" w:eastAsia="Times New Roman" w:hAnsi="Verdana" w:cs="Arial"/>
          <w:sz w:val="23"/>
          <w:szCs w:val="23"/>
          <w:lang w:eastAsia="pt-BR"/>
        </w:rPr>
      </w:pPr>
      <w:r w:rsidRPr="00383653">
        <w:rPr>
          <w:rFonts w:ascii="Verdana" w:eastAsia="Times New Roman" w:hAnsi="Verdana" w:cs="Arial"/>
          <w:b/>
          <w:sz w:val="23"/>
          <w:szCs w:val="23"/>
          <w:lang w:eastAsia="pt-BR"/>
        </w:rPr>
        <w:t>c.2</w:t>
      </w:r>
      <w:r w:rsidRPr="00383653">
        <w:rPr>
          <w:rFonts w:ascii="Verdana" w:eastAsia="Times New Roman" w:hAnsi="Verdana" w:cs="Arial"/>
          <w:sz w:val="23"/>
          <w:szCs w:val="23"/>
          <w:lang w:eastAsia="pt-BR"/>
        </w:rPr>
        <w:t xml:space="preserve"> - Para os serviços designados no item II, da Cláusula Primeira, até o 2º dia útil subsequente à entrega das informações estabelecidas na letra “</w:t>
      </w:r>
      <w:r w:rsidRPr="00383653">
        <w:rPr>
          <w:rFonts w:ascii="Verdana" w:eastAsia="Times New Roman" w:hAnsi="Verdana" w:cs="Arial"/>
          <w:i/>
          <w:sz w:val="23"/>
          <w:szCs w:val="23"/>
          <w:lang w:eastAsia="pt-BR"/>
        </w:rPr>
        <w:t>b</w:t>
      </w:r>
      <w:r w:rsidRPr="00383653">
        <w:rPr>
          <w:rFonts w:ascii="Verdana" w:eastAsia="Times New Roman" w:hAnsi="Verdana" w:cs="Arial"/>
          <w:sz w:val="23"/>
          <w:szCs w:val="23"/>
          <w:lang w:eastAsia="pt-BR"/>
        </w:rPr>
        <w:t>”.</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emissão por parte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do documento fiscal de cobrança dos serviços descritos no item II, da Cláusula Primeira, está atrelada à apresentação da nota de empenho e relatório de serviços com planilha descritiva de serviços médicos devidamente assinados pelo Gestor Municipal.</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 Nota fiscal/fatura de apresentação de produção mensal dos serviços constantes no item I, da Cláusula Primeira, constará o caráter ambulatorial ou hospitalar da prestação de serviços, o local de realização dos procedimentos e/ou serviços, com listagem descritiva dos quantitativos e do período (competência) de execução dos mesmos, com nomes e assinaturas de pacientes ou de seus acompanhantes/representantes legais.</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remuneração pelos serviços será efetuada de acordo com os valores discriminados na(s) </w:t>
      </w:r>
      <w:r w:rsidRPr="00383653">
        <w:rPr>
          <w:rFonts w:ascii="Verdana" w:eastAsia="Times New Roman" w:hAnsi="Verdana" w:cs="Arial"/>
          <w:i/>
          <w:sz w:val="23"/>
          <w:szCs w:val="23"/>
          <w:lang w:eastAsia="pt-BR"/>
        </w:rPr>
        <w:t>Tabela(s) Oficial(ais) de Serviço(s) de Saúde da Instituição</w:t>
      </w:r>
      <w:r w:rsidRPr="00383653">
        <w:rPr>
          <w:rFonts w:ascii="Verdana" w:eastAsia="Times New Roman" w:hAnsi="Verdana" w:cs="Arial"/>
          <w:sz w:val="23"/>
          <w:szCs w:val="23"/>
          <w:lang w:eastAsia="pt-BR"/>
        </w:rPr>
        <w:t xml:space="preserve">,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até o 5º (quinto) dia útil subsequente a apresentação da cobrança/nota fiscal.</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Quando se tratar de procedimentos cujos recursos financeiros sejam oriundos do Ministério da Saúde ou da Secretaria Estadual de Saúde, no âmbito do Sistema Único de Saúde, obriga-se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a efetivar a liberação dos recursos 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no prazo máximo de 5 (cinco) dias úteis após o seu recebimento. </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No caso de atraso de pagamento, desde que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não tenha concorrido de alguma forma para tanto, serão devidos pela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os encargos, juros e multa previstos no </w:t>
      </w:r>
      <w:r w:rsidRPr="00383653">
        <w:rPr>
          <w:rFonts w:ascii="Verdana" w:eastAsia="Times New Roman" w:hAnsi="Verdana" w:cs="Arial"/>
          <w:i/>
          <w:sz w:val="23"/>
          <w:szCs w:val="23"/>
          <w:lang w:eastAsia="pt-BR"/>
        </w:rPr>
        <w:t xml:space="preserve">caput </w:t>
      </w:r>
      <w:r w:rsidRPr="00383653">
        <w:rPr>
          <w:rFonts w:ascii="Verdana" w:eastAsia="Times New Roman" w:hAnsi="Verdana" w:cs="Arial"/>
          <w:sz w:val="23"/>
          <w:szCs w:val="23"/>
          <w:lang w:eastAsia="pt-BR"/>
        </w:rPr>
        <w:t>desta Cláusula Oitava.</w:t>
      </w:r>
    </w:p>
    <w:p w:rsidR="006320C9" w:rsidRPr="00383653" w:rsidRDefault="006320C9" w:rsidP="006320C9">
      <w:pPr>
        <w:pStyle w:val="PargrafodaLista"/>
        <w:numPr>
          <w:ilvl w:val="0"/>
          <w:numId w:val="13"/>
        </w:numPr>
        <w:spacing w:after="0" w:line="240" w:lineRule="auto"/>
        <w:ind w:left="1134" w:hanging="425"/>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na hipótese de atraso superior a 30 (trinta) dias no pagamento devido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fica livre de qualquer responsabilidade pelo não atendimento do paciente amparado pelo SUS, bem como, atendimento nas unidades do município demandante, ressalvadas as situações de calamidade pública ou grave ameaça da ordem interna ou as situações de urgência e emergência.</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NONA – DA(S) TABELA(S) OFICIAL(AIS) DE SERVIÇO(S) DE SAÚDE DA ICISMEP:</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Os valores referentes aos objetos deste CONTRATO são estipulados por meio de Tabelas Próprias do Consórcio e poderão ser alteradas, inclusive sofrerem reajustamento geral ou pontual, em caso de ocorrência de fatores que abalem o equilíbrio financeiro ou afetem ou possam afetar a regular disponibilização dos serviços aqui contratados, levando em consideração sempre as peculiaridades locais que impactam na obtenção/disponibilização dos serviços e nas características assistenciais da região em que os mesmos são demandados. </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Parágrafo único. </w:t>
      </w:r>
      <w:r w:rsidRPr="00383653">
        <w:rPr>
          <w:rFonts w:ascii="Verdana" w:eastAsia="Times New Roman" w:hAnsi="Verdana" w:cs="Arial"/>
          <w:sz w:val="23"/>
          <w:szCs w:val="23"/>
          <w:lang w:eastAsia="pt-BR"/>
        </w:rPr>
        <w:t xml:space="preserve">Sempre que houver alterações nos valores constantes na(s) Tabela(s) Oficial(ais) de Serviço(s) de Saúde da ICISMEP, deve haver comunicação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incorporando-se as mesmas a este instrumento.</w:t>
      </w:r>
    </w:p>
    <w:p w:rsidR="006320C9" w:rsidRPr="00383653" w:rsidRDefault="006320C9" w:rsidP="006320C9">
      <w:pPr>
        <w:spacing w:after="0" w:line="240" w:lineRule="auto"/>
        <w:jc w:val="both"/>
        <w:rPr>
          <w:rFonts w:ascii="Verdana" w:eastAsia="Times New Roman" w:hAnsi="Verdana" w:cs="Arial"/>
          <w:b/>
          <w:i/>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b/>
          <w:i/>
          <w:sz w:val="23"/>
          <w:szCs w:val="23"/>
          <w:lang w:eastAsia="pt-BR"/>
        </w:rPr>
        <w:t>CLÁUSULA DÉCIMA – DO CONTROLE, AVALIAÇÃO, VISTORIA E FISCALIZAÇÃO: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A execução do presente CONTRATO será avaliada pelos órgãos competentes, mediante procedimentos de supervisão indireta ou local, os quais observarão o cumprimento das cláusulas e condições estabelecidas neste instrumento, e de quaisquer outros dados necessários ao controle e avaliação dos serviços prestados.</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 1°. </w:t>
      </w:r>
      <w:r w:rsidRPr="00383653">
        <w:rPr>
          <w:rFonts w:ascii="Verdana" w:eastAsia="Times New Roman" w:hAnsi="Verdana" w:cs="Arial"/>
          <w:sz w:val="23"/>
          <w:szCs w:val="23"/>
          <w:lang w:eastAsia="pt-BR"/>
        </w:rPr>
        <w:t xml:space="preserve">Qualquer alteração ou modificação que importe em diminuição da capacidade operacional da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poderá ensejar a não prorrogação deste CONTRATOou a revisão das condições ora estipuladas.</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 2°. </w:t>
      </w:r>
      <w:r w:rsidRPr="00383653">
        <w:rPr>
          <w:rFonts w:ascii="Verdana" w:eastAsia="Times New Roman" w:hAnsi="Verdana" w:cs="Arial"/>
          <w:sz w:val="23"/>
          <w:szCs w:val="23"/>
          <w:lang w:eastAsia="pt-BR"/>
        </w:rPr>
        <w:t xml:space="preserve">A fiscalização exercida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sobre os serviços ora contratados, não eximirá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da sua plena responsabilidade perante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ou para com os pacientes e terceiros, decorrentes de culpa ou dolo na execução do CONTRATO.</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 3°. </w:t>
      </w:r>
      <w:r w:rsidRPr="00383653">
        <w:rPr>
          <w:rFonts w:ascii="Verdana" w:eastAsia="Times New Roman" w:hAnsi="Verdana" w:cs="Arial"/>
          <w:sz w:val="23"/>
          <w:szCs w:val="23"/>
          <w:lang w:eastAsia="pt-BR"/>
        </w:rPr>
        <w:t xml:space="preserve">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facilitará ao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o acompanhamento e a fiscalização permanente dos serviços e prestará todos os esclarecimentos que forem solicitados pelos servidores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designados para tal fim.</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 4°. </w:t>
      </w:r>
      <w:r w:rsidRPr="00383653">
        <w:rPr>
          <w:rFonts w:ascii="Verdana" w:eastAsia="Times New Roman" w:hAnsi="Verdana" w:cs="Arial"/>
          <w:sz w:val="23"/>
          <w:szCs w:val="23"/>
          <w:lang w:eastAsia="pt-BR"/>
        </w:rPr>
        <w:t xml:space="preserve">Em qualquer hipótese é assegurado à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amplo direito de defesa, utilizando-se, de forma análoga, os termos das normas gerais da Lei Federal de Licitações e Contratos Administrativos.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lastRenderedPageBreak/>
        <w:t>CLÁUSULA DÉCIMA PRIMEIRA – DAS PENALIDADES: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Ficam as partes sujeitas a multa de 10% (dez por cento) do valor total do CONTRATO em caso de infração de qualquer cláusula ou condições do presente instrumento, sem prejuízo das demais penalidades, utilizando-se, analogicamente, aquelas previstas na legislação referente a licitações e contratos administrativos, assegurado o direito à ampla defesa.</w:t>
      </w:r>
    </w:p>
    <w:p w:rsidR="006320C9" w:rsidRPr="00383653" w:rsidRDefault="006320C9" w:rsidP="006320C9">
      <w:pPr>
        <w:spacing w:after="0" w:line="240" w:lineRule="auto"/>
        <w:jc w:val="both"/>
        <w:rPr>
          <w:rFonts w:ascii="Verdana" w:eastAsia="Times New Roman" w:hAnsi="Verdana" w:cs="Arial"/>
          <w:b/>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 1º. </w:t>
      </w:r>
      <w:r w:rsidRPr="00383653">
        <w:rPr>
          <w:rFonts w:ascii="Verdana" w:eastAsia="Times New Roman" w:hAnsi="Verdana" w:cs="Arial"/>
          <w:sz w:val="23"/>
          <w:szCs w:val="23"/>
          <w:lang w:eastAsia="pt-BR"/>
        </w:rPr>
        <w:t xml:space="preserve">O valor da multa poderá ser descontado dos pagamentos devidos pelo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à </w:t>
      </w:r>
      <w:r w:rsidRPr="00383653">
        <w:rPr>
          <w:rFonts w:ascii="Verdana" w:eastAsia="Times New Roman" w:hAnsi="Verdana" w:cs="Arial"/>
          <w:b/>
          <w:sz w:val="23"/>
          <w:szCs w:val="23"/>
          <w:lang w:eastAsia="pt-BR"/>
        </w:rPr>
        <w:t xml:space="preserve">CONTRATADA </w:t>
      </w:r>
      <w:r w:rsidRPr="00383653">
        <w:rPr>
          <w:rFonts w:ascii="Verdana" w:eastAsia="Times New Roman" w:hAnsi="Verdana" w:cs="Arial"/>
          <w:sz w:val="23"/>
          <w:szCs w:val="23"/>
          <w:lang w:eastAsia="pt-BR"/>
        </w:rPr>
        <w:t>em caso de infração por parte deste último</w:t>
      </w:r>
      <w:r w:rsidRPr="00383653">
        <w:rPr>
          <w:rFonts w:ascii="Verdana" w:eastAsia="Times New Roman" w:hAnsi="Verdana" w:cs="Arial"/>
          <w:b/>
          <w:sz w:val="23"/>
          <w:szCs w:val="23"/>
          <w:lang w:eastAsia="pt-BR"/>
        </w:rPr>
        <w:t xml:space="preserve">, </w:t>
      </w:r>
      <w:r w:rsidRPr="00383653">
        <w:rPr>
          <w:rFonts w:ascii="Verdana" w:eastAsia="Times New Roman" w:hAnsi="Verdana" w:cs="Arial"/>
          <w:sz w:val="23"/>
          <w:szCs w:val="23"/>
          <w:lang w:eastAsia="pt-BR"/>
        </w:rPr>
        <w:t xml:space="preserve">ou cobrada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em caso de infração por parte do </w:t>
      </w:r>
      <w:r w:rsidRPr="00383653">
        <w:rPr>
          <w:rFonts w:ascii="Verdana" w:eastAsia="Times New Roman" w:hAnsi="Verdana" w:cs="Arial"/>
          <w:b/>
          <w:sz w:val="23"/>
          <w:szCs w:val="23"/>
          <w:lang w:eastAsia="pt-BR"/>
        </w:rPr>
        <w:t xml:space="preserve">mesmo, </w:t>
      </w:r>
      <w:r w:rsidRPr="00383653">
        <w:rPr>
          <w:rFonts w:ascii="Verdana" w:eastAsia="Times New Roman" w:hAnsi="Verdana" w:cs="Arial"/>
          <w:sz w:val="23"/>
          <w:szCs w:val="23"/>
          <w:lang w:eastAsia="pt-BR"/>
        </w:rPr>
        <w:t>desde que finalizado e transitado em julgado o procedimento administrativo de apuração das penalidades, sendo vedadas retenções ou cobranças prévias.</w:t>
      </w:r>
    </w:p>
    <w:p w:rsidR="006320C9" w:rsidRPr="00383653" w:rsidRDefault="006320C9" w:rsidP="006320C9">
      <w:pPr>
        <w:spacing w:after="0" w:line="240" w:lineRule="auto"/>
        <w:ind w:firstLine="708"/>
        <w:jc w:val="both"/>
        <w:rPr>
          <w:rFonts w:ascii="Verdana" w:eastAsia="Times New Roman" w:hAnsi="Verdana" w:cs="Arial"/>
          <w:b/>
          <w:sz w:val="23"/>
          <w:szCs w:val="23"/>
          <w:lang w:eastAsia="pt-BR"/>
        </w:rPr>
      </w:pPr>
      <w:r w:rsidRPr="00383653">
        <w:rPr>
          <w:rFonts w:ascii="Verdana" w:eastAsia="Times New Roman" w:hAnsi="Verdana" w:cs="Arial"/>
          <w:b/>
          <w:sz w:val="23"/>
          <w:szCs w:val="23"/>
          <w:lang w:eastAsia="pt-BR"/>
        </w:rPr>
        <w:t xml:space="preserve">§ 2º </w:t>
      </w:r>
      <w:r w:rsidRPr="00383653">
        <w:rPr>
          <w:rFonts w:ascii="Verdana" w:eastAsia="Times New Roman" w:hAnsi="Verdana" w:cs="Arial"/>
          <w:sz w:val="23"/>
          <w:szCs w:val="23"/>
          <w:lang w:eastAsia="pt-BR"/>
        </w:rPr>
        <w:t>A aplicação das penalidades aqui previstas, será apurada em procedimento autônomo, não afetando os pagamentos mensais dos serviços, que porventura já tiverem sido realizados ou que encontrarem em execução.</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3º.</w:t>
      </w:r>
      <w:r w:rsidRPr="00383653">
        <w:rPr>
          <w:rFonts w:ascii="Verdana" w:eastAsia="Times New Roman" w:hAnsi="Verdana" w:cs="Arial"/>
          <w:sz w:val="23"/>
          <w:szCs w:val="23"/>
          <w:lang w:eastAsia="pt-BR"/>
        </w:rPr>
        <w:t xml:space="preserve"> Considerando estarmos no âmbito da cooperação interfederativa estabelecida constitucionalmente no art. 241 da Carta Maior, a aplicação de penalidades deve ser precedida de tentativa de ajuste administrativo, uma vez que 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é parte da Administração Indireta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e este, por sua vez, é ente Consorciado da primeira conjuntamente com outros entes federados, sendo que a penalidade, portanto, deve ter sua finalidade apurada e fundamentada.</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DÉCIMA SEGUNDA – DA RESCISÃO: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Constituem motivos para rescisão do presente </w:t>
      </w:r>
      <w:r w:rsidRPr="00383653">
        <w:rPr>
          <w:rFonts w:ascii="Verdana" w:eastAsia="Times New Roman" w:hAnsi="Verdana" w:cs="Arial"/>
          <w:b/>
          <w:sz w:val="23"/>
          <w:szCs w:val="23"/>
          <w:lang w:eastAsia="pt-BR"/>
        </w:rPr>
        <w:t>CONTRATO</w:t>
      </w:r>
      <w:r w:rsidRPr="00383653">
        <w:rPr>
          <w:rFonts w:ascii="Verdana" w:eastAsia="Times New Roman" w:hAnsi="Verdana" w:cs="Arial"/>
          <w:sz w:val="23"/>
          <w:szCs w:val="23"/>
          <w:lang w:eastAsia="pt-BR"/>
        </w:rPr>
        <w:t xml:space="preserve"> o não cumprimento de quaisquer de suas cláusulas e condições, bem como, de forma análoga, os motivos previstos na legislação referente a licitações e contratos administrativos, sem prejuízo da multa prevista na Cláusula anterior.</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 xml:space="preserve">Parágrafo único. </w:t>
      </w:r>
      <w:r w:rsidRPr="00383653">
        <w:rPr>
          <w:rFonts w:ascii="Verdana" w:eastAsia="Times New Roman" w:hAnsi="Verdana" w:cs="Arial"/>
          <w:sz w:val="23"/>
          <w:szCs w:val="23"/>
          <w:lang w:eastAsia="pt-BR"/>
        </w:rPr>
        <w:t xml:space="preserve">Em caso de rescisão contratual, se a interrupção das atividades em andamento puder causar prejuízo à população, será observado o prazo de 30 (trinta) dias antes que cesse definitivamente a prestação dos serviços. Neste prazo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continuará obrigado à efetivação dos</w:t>
      </w:r>
      <w:r w:rsidR="00115306">
        <w:rPr>
          <w:rFonts w:ascii="Verdana" w:eastAsia="Times New Roman" w:hAnsi="Verdana" w:cs="Arial"/>
          <w:sz w:val="23"/>
          <w:szCs w:val="23"/>
          <w:lang w:eastAsia="pt-BR"/>
        </w:rPr>
        <w:t xml:space="preserve"> </w:t>
      </w:r>
      <w:r w:rsidRPr="00383653">
        <w:rPr>
          <w:rFonts w:ascii="Verdana" w:eastAsia="Times New Roman" w:hAnsi="Verdana" w:cs="Arial"/>
          <w:sz w:val="23"/>
          <w:szCs w:val="23"/>
          <w:lang w:eastAsia="pt-BR"/>
        </w:rPr>
        <w:t>pagamentos ora contratados, sob pena de suspensão imediata dos serviços, sem prejuízo de cobrança dos já executados.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DÉCIMA TERCEIRA – DA VIGÊNCIA E DA PRORROGAÇÃO: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A duração </w:t>
      </w:r>
      <w:r w:rsidRPr="00115306">
        <w:rPr>
          <w:rFonts w:ascii="Verdana" w:eastAsia="Times New Roman" w:hAnsi="Verdana" w:cs="Arial"/>
          <w:sz w:val="23"/>
          <w:szCs w:val="23"/>
          <w:lang w:eastAsia="pt-BR"/>
        </w:rPr>
        <w:t xml:space="preserve">do presente CONTRATO será de </w:t>
      </w:r>
      <w:r w:rsidR="00115306" w:rsidRPr="00115306">
        <w:rPr>
          <w:rFonts w:ascii="Verdana" w:eastAsia="Times New Roman" w:hAnsi="Verdana" w:cs="Arial"/>
          <w:b/>
          <w:sz w:val="23"/>
          <w:szCs w:val="23"/>
          <w:lang w:eastAsia="pt-BR"/>
        </w:rPr>
        <w:t>18</w:t>
      </w:r>
      <w:r w:rsidRPr="00115306">
        <w:rPr>
          <w:rFonts w:ascii="Verdana" w:eastAsia="Times New Roman" w:hAnsi="Verdana" w:cs="Arial"/>
          <w:b/>
          <w:bCs/>
          <w:sz w:val="23"/>
          <w:szCs w:val="23"/>
          <w:lang w:eastAsia="pt-BR"/>
        </w:rPr>
        <w:t>/</w:t>
      </w:r>
      <w:r w:rsidR="00115306" w:rsidRPr="00115306">
        <w:rPr>
          <w:rFonts w:ascii="Verdana" w:eastAsia="Times New Roman" w:hAnsi="Verdana" w:cs="Arial"/>
          <w:b/>
          <w:bCs/>
          <w:sz w:val="23"/>
          <w:szCs w:val="23"/>
          <w:lang w:eastAsia="pt-BR"/>
        </w:rPr>
        <w:t>01</w:t>
      </w:r>
      <w:r w:rsidRPr="00115306">
        <w:rPr>
          <w:rFonts w:ascii="Verdana" w:eastAsia="Times New Roman" w:hAnsi="Verdana" w:cs="Arial"/>
          <w:b/>
          <w:bCs/>
          <w:sz w:val="23"/>
          <w:szCs w:val="23"/>
          <w:lang w:eastAsia="pt-BR"/>
        </w:rPr>
        <w:t>/</w:t>
      </w:r>
      <w:r w:rsidR="00115306" w:rsidRPr="00115306">
        <w:rPr>
          <w:rFonts w:ascii="Verdana" w:eastAsia="Times New Roman" w:hAnsi="Verdana" w:cs="Arial"/>
          <w:b/>
          <w:bCs/>
          <w:sz w:val="23"/>
          <w:szCs w:val="23"/>
          <w:lang w:eastAsia="pt-BR"/>
        </w:rPr>
        <w:t>2023</w:t>
      </w:r>
      <w:r w:rsidRPr="00115306">
        <w:rPr>
          <w:rFonts w:ascii="Verdana" w:eastAsia="Times New Roman" w:hAnsi="Verdana" w:cs="Arial"/>
          <w:sz w:val="23"/>
          <w:szCs w:val="23"/>
          <w:lang w:eastAsia="pt-BR"/>
        </w:rPr>
        <w:t xml:space="preserve"> até o dia </w:t>
      </w:r>
      <w:r w:rsidR="00115306" w:rsidRPr="00115306">
        <w:rPr>
          <w:rFonts w:ascii="Verdana" w:eastAsia="Times New Roman" w:hAnsi="Verdana" w:cs="Arial"/>
          <w:sz w:val="23"/>
          <w:szCs w:val="23"/>
          <w:lang w:eastAsia="pt-BR"/>
        </w:rPr>
        <w:t>31</w:t>
      </w:r>
      <w:r w:rsidRPr="00115306">
        <w:rPr>
          <w:rFonts w:ascii="Verdana" w:eastAsia="Times New Roman" w:hAnsi="Verdana" w:cs="Arial"/>
          <w:b/>
          <w:sz w:val="23"/>
          <w:szCs w:val="23"/>
          <w:lang w:eastAsia="pt-BR"/>
        </w:rPr>
        <w:t>/</w:t>
      </w:r>
      <w:r w:rsidR="00115306" w:rsidRPr="00115306">
        <w:rPr>
          <w:rFonts w:ascii="Verdana" w:eastAsia="Times New Roman" w:hAnsi="Verdana" w:cs="Arial"/>
          <w:b/>
          <w:sz w:val="23"/>
          <w:szCs w:val="23"/>
          <w:lang w:eastAsia="pt-BR"/>
        </w:rPr>
        <w:t>12</w:t>
      </w:r>
      <w:r w:rsidRPr="00115306">
        <w:rPr>
          <w:rFonts w:ascii="Verdana" w:eastAsia="Times New Roman" w:hAnsi="Verdana" w:cs="Arial"/>
          <w:b/>
          <w:sz w:val="23"/>
          <w:szCs w:val="23"/>
          <w:lang w:eastAsia="pt-BR"/>
        </w:rPr>
        <w:t>/</w:t>
      </w:r>
      <w:r w:rsidR="00115306" w:rsidRPr="00115306">
        <w:rPr>
          <w:rFonts w:ascii="Verdana" w:eastAsia="Times New Roman" w:hAnsi="Verdana" w:cs="Arial"/>
          <w:b/>
          <w:sz w:val="23"/>
          <w:szCs w:val="23"/>
          <w:lang w:eastAsia="pt-BR"/>
        </w:rPr>
        <w:t>2023</w:t>
      </w:r>
      <w:r w:rsidRPr="00115306">
        <w:rPr>
          <w:rFonts w:ascii="Verdana" w:eastAsia="Times New Roman" w:hAnsi="Verdana" w:cs="Arial"/>
          <w:sz w:val="23"/>
          <w:szCs w:val="23"/>
          <w:lang w:eastAsia="pt-BR"/>
        </w:rPr>
        <w:t>, podendo</w:t>
      </w:r>
      <w:r w:rsidRPr="00383653">
        <w:rPr>
          <w:rFonts w:ascii="Verdana" w:eastAsia="Times New Roman" w:hAnsi="Verdana" w:cs="Arial"/>
          <w:sz w:val="23"/>
          <w:szCs w:val="23"/>
          <w:lang w:eastAsia="pt-BR"/>
        </w:rPr>
        <w:t xml:space="preserve"> ser prorrogado mediante Temo Aditivo.</w:t>
      </w: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Parágrafo único.</w:t>
      </w:r>
      <w:r w:rsidRPr="00383653">
        <w:rPr>
          <w:rFonts w:ascii="Verdana" w:eastAsia="Times New Roman" w:hAnsi="Verdana" w:cs="Arial"/>
          <w:sz w:val="23"/>
          <w:szCs w:val="23"/>
          <w:lang w:eastAsia="pt-BR"/>
        </w:rPr>
        <w:t xml:space="preserve"> Em qualquer caso, a duração do Contrato fica adstrita à vigência do respectivo crédito orçamentário.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DÉCIMA QUARTA – DAS ALTERAÇÕES: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Qualquer alteração no presente CONTRATO será objeto de Termo Aditivo, excetuando-se o dispositivo da </w:t>
      </w:r>
      <w:r w:rsidRPr="00383653">
        <w:rPr>
          <w:rFonts w:ascii="Verdana" w:eastAsia="Times New Roman" w:hAnsi="Verdana" w:cs="Arial"/>
          <w:b/>
          <w:sz w:val="23"/>
          <w:szCs w:val="23"/>
          <w:lang w:eastAsia="pt-BR"/>
        </w:rPr>
        <w:t>Cláusula Nona</w:t>
      </w:r>
      <w:r w:rsidRPr="00383653">
        <w:rPr>
          <w:rFonts w:ascii="Verdana" w:eastAsia="Times New Roman" w:hAnsi="Verdana" w:cs="Arial"/>
          <w:sz w:val="23"/>
          <w:szCs w:val="23"/>
          <w:lang w:eastAsia="pt-BR"/>
        </w:rPr>
        <w:t xml:space="preserve">, que poderá ser processado por apostilamento, desde que 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tenha inequívoca ciência do mesmo.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DÉCIMA QUINTA – DAS DISPOSIÇÕES GERAIS:</w:t>
      </w:r>
    </w:p>
    <w:p w:rsidR="006320C9" w:rsidRPr="00383653" w:rsidRDefault="006320C9" w:rsidP="006320C9">
      <w:pPr>
        <w:spacing w:after="0" w:line="240" w:lineRule="auto"/>
        <w:jc w:val="both"/>
        <w:rPr>
          <w:rFonts w:ascii="Verdana" w:eastAsia="Times New Roman" w:hAnsi="Verdana" w:cs="Arial"/>
          <w:b/>
          <w:i/>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b/>
          <w:i/>
          <w:sz w:val="23"/>
          <w:szCs w:val="23"/>
          <w:lang w:eastAsia="pt-BR"/>
        </w:rPr>
        <w:tab/>
      </w:r>
      <w:r w:rsidRPr="00383653">
        <w:rPr>
          <w:rFonts w:ascii="Verdana" w:eastAsia="Times New Roman" w:hAnsi="Verdana" w:cs="Arial"/>
          <w:b/>
          <w:sz w:val="23"/>
          <w:szCs w:val="23"/>
          <w:lang w:eastAsia="pt-BR"/>
        </w:rPr>
        <w:t xml:space="preserve">I - </w:t>
      </w:r>
      <w:r w:rsidRPr="00383653">
        <w:rPr>
          <w:rFonts w:ascii="Verdana" w:eastAsia="Times New Roman" w:hAnsi="Verdana" w:cs="Arial"/>
          <w:sz w:val="23"/>
          <w:szCs w:val="23"/>
          <w:lang w:eastAsia="pt-BR"/>
        </w:rPr>
        <w:t xml:space="preserve">Os ajustes logísticos e operacionais deste CONTRATO são definidos pela </w:t>
      </w:r>
      <w:r w:rsidRPr="00383653">
        <w:rPr>
          <w:rFonts w:ascii="Verdana" w:eastAsia="Times New Roman" w:hAnsi="Verdana" w:cs="Arial"/>
          <w:b/>
          <w:sz w:val="23"/>
          <w:szCs w:val="23"/>
          <w:lang w:eastAsia="pt-BR"/>
        </w:rPr>
        <w:t>CONTRATADA</w:t>
      </w:r>
      <w:r w:rsidRPr="00383653">
        <w:rPr>
          <w:rFonts w:ascii="Verdana" w:eastAsia="Times New Roman" w:hAnsi="Verdana" w:cs="Arial"/>
          <w:sz w:val="23"/>
          <w:szCs w:val="23"/>
          <w:lang w:eastAsia="pt-BR"/>
        </w:rPr>
        <w:t xml:space="preserve"> através de participação efetiva do </w:t>
      </w:r>
      <w:r w:rsidRPr="00383653">
        <w:rPr>
          <w:rFonts w:ascii="Verdana" w:eastAsia="Times New Roman" w:hAnsi="Verdana" w:cs="Arial"/>
          <w:b/>
          <w:sz w:val="23"/>
          <w:szCs w:val="23"/>
          <w:lang w:eastAsia="pt-BR"/>
        </w:rPr>
        <w:t>CONTRATANTE</w:t>
      </w:r>
      <w:r w:rsidRPr="00383653">
        <w:rPr>
          <w:rFonts w:ascii="Verdana" w:eastAsia="Times New Roman" w:hAnsi="Verdana" w:cs="Arial"/>
          <w:sz w:val="23"/>
          <w:szCs w:val="23"/>
          <w:lang w:eastAsia="pt-BR"/>
        </w:rPr>
        <w:t xml:space="preserve"> por meio de reuniões periódicas realizadas entre as partes, no âmbito dos municípios consorciados à </w:t>
      </w:r>
      <w:r w:rsidRPr="00383653">
        <w:rPr>
          <w:rFonts w:ascii="Verdana" w:eastAsia="Times New Roman" w:hAnsi="Verdana" w:cs="Arial"/>
          <w:b/>
          <w:sz w:val="23"/>
          <w:szCs w:val="23"/>
          <w:lang w:eastAsia="pt-BR"/>
        </w:rPr>
        <w:t>CONTRATADA.</w:t>
      </w:r>
    </w:p>
    <w:p w:rsidR="006320C9" w:rsidRPr="00383653" w:rsidRDefault="006320C9" w:rsidP="006320C9">
      <w:pPr>
        <w:spacing w:after="0" w:line="240" w:lineRule="auto"/>
        <w:jc w:val="both"/>
        <w:rPr>
          <w:rFonts w:ascii="Verdana" w:eastAsia="Times New Roman" w:hAnsi="Verdana" w:cs="Arial"/>
          <w:b/>
          <w:sz w:val="23"/>
          <w:szCs w:val="23"/>
          <w:lang w:eastAsia="pt-BR"/>
        </w:rPr>
      </w:pPr>
      <w:r w:rsidRPr="00383653">
        <w:rPr>
          <w:rFonts w:ascii="Verdana" w:eastAsia="Times New Roman" w:hAnsi="Verdana" w:cs="Arial"/>
          <w:sz w:val="23"/>
          <w:szCs w:val="23"/>
          <w:lang w:eastAsia="pt-BR"/>
        </w:rPr>
        <w:tab/>
      </w:r>
      <w:r w:rsidRPr="00383653">
        <w:rPr>
          <w:rFonts w:ascii="Verdana" w:eastAsia="Times New Roman" w:hAnsi="Verdana" w:cs="Arial"/>
          <w:b/>
          <w:sz w:val="23"/>
          <w:szCs w:val="23"/>
          <w:lang w:eastAsia="pt-BR"/>
        </w:rPr>
        <w:t>II –</w:t>
      </w:r>
      <w:r w:rsidRPr="00383653">
        <w:rPr>
          <w:rFonts w:ascii="Verdana" w:eastAsia="Times New Roman" w:hAnsi="Verdana" w:cs="Arial"/>
          <w:sz w:val="23"/>
          <w:szCs w:val="23"/>
          <w:lang w:eastAsia="pt-BR"/>
        </w:rPr>
        <w:t xml:space="preserve"> Nos termos do Código de Processo Civil (art. 784, II), o presente CONTRATO, como documento público, constitui-se em título executivo extrajudicial.</w:t>
      </w:r>
    </w:p>
    <w:p w:rsidR="006320C9" w:rsidRDefault="006320C9" w:rsidP="006320C9">
      <w:pPr>
        <w:spacing w:after="0" w:line="240" w:lineRule="auto"/>
        <w:jc w:val="both"/>
        <w:rPr>
          <w:rFonts w:ascii="Verdana" w:eastAsia="Times New Roman" w:hAnsi="Verdana" w:cs="Arial"/>
          <w:sz w:val="23"/>
          <w:szCs w:val="23"/>
          <w:lang w:eastAsia="pt-BR"/>
        </w:rPr>
      </w:pPr>
    </w:p>
    <w:p w:rsidR="00D84609" w:rsidRPr="009530D1" w:rsidRDefault="00D84609" w:rsidP="00D8460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 xml:space="preserve">CLÁUSULA DÉCIMA </w:t>
      </w:r>
      <w:r>
        <w:rPr>
          <w:rFonts w:ascii="Verdana" w:hAnsi="Verdana" w:cs="Arial"/>
          <w:b/>
          <w:sz w:val="23"/>
          <w:szCs w:val="23"/>
        </w:rPr>
        <w:t>SEXTA</w:t>
      </w:r>
      <w:r w:rsidRPr="009530D1">
        <w:rPr>
          <w:rFonts w:ascii="Verdana" w:hAnsi="Verdana" w:cs="Arial"/>
          <w:b/>
          <w:sz w:val="23"/>
          <w:szCs w:val="23"/>
        </w:rPr>
        <w:t xml:space="preserve"> – DO CUMPRIMENTO DA LEI GERAL DE PROTEÇÃO DE DADOS - LEI N. 13.709/2018”</w:t>
      </w:r>
    </w:p>
    <w:p w:rsidR="00D84609" w:rsidRPr="009530D1" w:rsidRDefault="00D84609" w:rsidP="00D84609">
      <w:pPr>
        <w:pStyle w:val="WW-Recuodecorpodetexto2"/>
        <w:spacing w:before="100" w:beforeAutospacing="1" w:after="100" w:afterAutospacing="1" w:line="276" w:lineRule="auto"/>
        <w:ind w:firstLine="0"/>
        <w:contextualSpacing/>
        <w:rPr>
          <w:rFonts w:ascii="Verdana" w:hAnsi="Verdana" w:cs="Arial"/>
          <w:sz w:val="23"/>
          <w:szCs w:val="23"/>
        </w:rPr>
      </w:pP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w:t>
      </w:r>
      <w:r w:rsidRPr="009530D1">
        <w:rPr>
          <w:rFonts w:ascii="Verdana" w:hAnsi="Verdana" w:cs="Arial"/>
          <w:sz w:val="23"/>
          <w:szCs w:val="23"/>
        </w:rPr>
        <w:lastRenderedPageBreak/>
        <w:t xml:space="preserve">de obrigações legais ou para viabilizar o cumprimento do instrumento contratual. </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As partes responderão administrativa e judicialmente caso causarem danos patrimoniais, morais, individuais ou coletivos, aos titulares de dados pessoais repassados em decorrência da execução contratual por inobservância à Lei Geral de Proteção de Dados. </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Em atendimento ao disposto na Lei Geral de Proteção de Dados, o CONTRATANTE, para a execução do serviço objeto deste contrato, tem acesso a dados pessoais dos representantes da CONTRATADA, tais como número do CPF e do RG, endereços eletrônico e residencial, e cópia do documento de identificação (listar outros, quando cabível). </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A CONTRATADA declara que tem ciência da existência da Lei Geral de Proteção de Dados e se compromete a adequar todos os procedimentos internos ao disposto na legislação com o intuito de proteger os dados pessoais repassados pelo CONTRATANTE.</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A CONTRATADA fica obrigada a comunicar ao CONTRATANTE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D84609" w:rsidRPr="009530D1" w:rsidRDefault="00D84609" w:rsidP="00D84609">
      <w:pPr>
        <w:pStyle w:val="WW-Recuodecorpodetexto2"/>
        <w:spacing w:before="100" w:beforeAutospacing="1" w:after="100" w:afterAutospacing="1" w:line="276" w:lineRule="auto"/>
        <w:ind w:firstLine="0"/>
        <w:contextualSpacing/>
        <w:rPr>
          <w:rFonts w:ascii="Verdana" w:hAnsi="Verdana" w:cs="Arial"/>
          <w:sz w:val="23"/>
          <w:szCs w:val="23"/>
        </w:rPr>
      </w:pPr>
    </w:p>
    <w:p w:rsidR="00D84609" w:rsidRPr="009530D1" w:rsidRDefault="00D84609" w:rsidP="00D84609">
      <w:pPr>
        <w:pStyle w:val="WW-Recuodecorpodetexto2"/>
        <w:spacing w:before="100" w:beforeAutospacing="1" w:after="100" w:afterAutospacing="1" w:line="276" w:lineRule="auto"/>
        <w:ind w:firstLine="0"/>
        <w:contextualSpacing/>
        <w:rPr>
          <w:rFonts w:ascii="Verdana" w:hAnsi="Verdana" w:cs="Arial"/>
          <w:b/>
          <w:sz w:val="23"/>
          <w:szCs w:val="23"/>
        </w:rPr>
      </w:pPr>
      <w:r w:rsidRPr="009530D1">
        <w:rPr>
          <w:rFonts w:ascii="Verdana" w:hAnsi="Verdana" w:cs="Arial"/>
          <w:b/>
          <w:sz w:val="23"/>
          <w:szCs w:val="23"/>
        </w:rPr>
        <w:t>CLÁUSULA DÉCIMA SE</w:t>
      </w:r>
      <w:r>
        <w:rPr>
          <w:rFonts w:ascii="Verdana" w:hAnsi="Verdana" w:cs="Arial"/>
          <w:b/>
          <w:sz w:val="23"/>
          <w:szCs w:val="23"/>
        </w:rPr>
        <w:t>TIMA</w:t>
      </w:r>
      <w:r w:rsidRPr="009530D1">
        <w:rPr>
          <w:rFonts w:ascii="Verdana" w:hAnsi="Verdana" w:cs="Arial"/>
          <w:b/>
          <w:sz w:val="23"/>
          <w:szCs w:val="23"/>
        </w:rPr>
        <w:t xml:space="preserve"> – DO CUMPRIMENTO A LEI ANTICORRUPÇÃO (LEI 12.846/2013).</w:t>
      </w:r>
    </w:p>
    <w:p w:rsidR="00D84609" w:rsidRPr="009530D1" w:rsidRDefault="00D84609" w:rsidP="00D84609">
      <w:pPr>
        <w:pStyle w:val="WW-Recuodecorpodetexto2"/>
        <w:spacing w:before="100" w:beforeAutospacing="1" w:after="100" w:afterAutospacing="1" w:line="276" w:lineRule="auto"/>
        <w:ind w:firstLine="0"/>
        <w:contextualSpacing/>
        <w:rPr>
          <w:rFonts w:ascii="Verdana" w:hAnsi="Verdana" w:cs="Arial"/>
          <w:sz w:val="23"/>
          <w:szCs w:val="23"/>
        </w:rPr>
      </w:pP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A CONTRATADA assume que conhece e entende os termos da Lei Federal n° 12.846, de 2013 – Lei Anticorrupção -,comprometendo-se a abster-se de qualquer atividade que constitua uma violação das disposições desta Lei. </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 xml:space="preserve">A CONTRATADA,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w:t>
      </w:r>
      <w:r w:rsidRPr="009530D1">
        <w:rPr>
          <w:rFonts w:ascii="Verdana" w:hAnsi="Verdana" w:cs="Arial"/>
          <w:sz w:val="23"/>
          <w:szCs w:val="23"/>
        </w:rPr>
        <w:lastRenderedPageBreak/>
        <w:t>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D84609" w:rsidRPr="009530D1" w:rsidRDefault="00D84609" w:rsidP="00D84609">
      <w:pPr>
        <w:pStyle w:val="WW-Recuodecorpodetexto2"/>
        <w:spacing w:before="100" w:beforeAutospacing="1" w:after="100" w:afterAutospacing="1" w:line="276" w:lineRule="auto"/>
        <w:ind w:firstLine="708"/>
        <w:contextualSpacing/>
        <w:rPr>
          <w:rFonts w:ascii="Verdana" w:hAnsi="Verdana" w:cs="Arial"/>
          <w:sz w:val="23"/>
          <w:szCs w:val="23"/>
        </w:rPr>
      </w:pPr>
      <w:r w:rsidRPr="009530D1">
        <w:rPr>
          <w:rFonts w:ascii="Verdana" w:hAnsi="Verdana" w:cs="Arial"/>
          <w:sz w:val="23"/>
          <w:szCs w:val="23"/>
        </w:rPr>
        <w:t>A CONTRATADA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6320C9" w:rsidRPr="00383653" w:rsidRDefault="006320C9" w:rsidP="006320C9">
      <w:pPr>
        <w:spacing w:after="0" w:line="240" w:lineRule="auto"/>
        <w:jc w:val="both"/>
        <w:rPr>
          <w:rFonts w:ascii="Verdana" w:eastAsia="Times New Roman" w:hAnsi="Verdana" w:cs="Arial"/>
          <w:b/>
          <w:i/>
          <w:sz w:val="23"/>
          <w:szCs w:val="23"/>
          <w:lang w:eastAsia="pt-BR"/>
        </w:rPr>
      </w:pPr>
      <w:r w:rsidRPr="00383653">
        <w:rPr>
          <w:rFonts w:ascii="Verdana" w:eastAsia="Times New Roman" w:hAnsi="Verdana" w:cs="Arial"/>
          <w:b/>
          <w:i/>
          <w:sz w:val="23"/>
          <w:szCs w:val="23"/>
          <w:lang w:eastAsia="pt-BR"/>
        </w:rPr>
        <w:t>CLÁUSULA DÉCIMA SEXTA – DO FORO:</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383653"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 xml:space="preserve">As partes elegem o Foro da Comarca de </w:t>
      </w:r>
      <w:r w:rsidR="00115306">
        <w:rPr>
          <w:rFonts w:ascii="Verdana" w:eastAsia="Times New Roman" w:hAnsi="Verdana" w:cs="Arial"/>
          <w:sz w:val="23"/>
          <w:szCs w:val="23"/>
          <w:lang w:eastAsia="pt-BR"/>
        </w:rPr>
        <w:t>Para de Minas</w:t>
      </w:r>
      <w:r w:rsidRPr="00383653">
        <w:rPr>
          <w:rFonts w:ascii="Verdana" w:eastAsia="Times New Roman" w:hAnsi="Verdana" w:cs="Arial"/>
          <w:sz w:val="23"/>
          <w:szCs w:val="23"/>
          <w:lang w:eastAsia="pt-BR"/>
        </w:rPr>
        <w:t xml:space="preserve">/MG, com exclusão de qualquer outro, por mais privilegiado que seja, para dirimir questões oriundas do presente CONTRATO que não puderem ser resolvidas pelas partes e pela </w:t>
      </w:r>
      <w:r w:rsidR="00115306" w:rsidRPr="00383653">
        <w:rPr>
          <w:rFonts w:ascii="Verdana" w:eastAsia="Times New Roman" w:hAnsi="Verdana" w:cs="Arial"/>
          <w:sz w:val="23"/>
          <w:szCs w:val="23"/>
          <w:lang w:eastAsia="pt-BR"/>
        </w:rPr>
        <w:t>Assembléia</w:t>
      </w:r>
      <w:r w:rsidRPr="00383653">
        <w:rPr>
          <w:rFonts w:ascii="Verdana" w:eastAsia="Times New Roman" w:hAnsi="Verdana" w:cs="Arial"/>
          <w:sz w:val="23"/>
          <w:szCs w:val="23"/>
          <w:lang w:eastAsia="pt-BR"/>
        </w:rPr>
        <w:t xml:space="preserve"> Geral/Conselho de Prefeitos.</w:t>
      </w:r>
    </w:p>
    <w:p w:rsidR="006320C9" w:rsidRPr="00383653" w:rsidRDefault="006320C9" w:rsidP="006320C9">
      <w:pPr>
        <w:spacing w:after="0" w:line="240" w:lineRule="auto"/>
        <w:jc w:val="both"/>
        <w:rPr>
          <w:rFonts w:ascii="Verdana" w:eastAsia="Times New Roman" w:hAnsi="Verdana" w:cs="Arial"/>
          <w:sz w:val="23"/>
          <w:szCs w:val="23"/>
          <w:lang w:eastAsia="pt-BR"/>
        </w:rPr>
      </w:pPr>
    </w:p>
    <w:p w:rsidR="006320C9" w:rsidRPr="00115306" w:rsidRDefault="006320C9" w:rsidP="006320C9">
      <w:pPr>
        <w:spacing w:after="0" w:line="240" w:lineRule="auto"/>
        <w:jc w:val="both"/>
        <w:rPr>
          <w:rFonts w:ascii="Verdana" w:eastAsia="Times New Roman" w:hAnsi="Verdana" w:cs="Arial"/>
          <w:sz w:val="23"/>
          <w:szCs w:val="23"/>
          <w:lang w:eastAsia="pt-BR"/>
        </w:rPr>
      </w:pPr>
      <w:r w:rsidRPr="00383653">
        <w:rPr>
          <w:rFonts w:ascii="Verdana" w:eastAsia="Times New Roman" w:hAnsi="Verdana" w:cs="Arial"/>
          <w:sz w:val="23"/>
          <w:szCs w:val="23"/>
          <w:lang w:eastAsia="pt-BR"/>
        </w:rPr>
        <w:tab/>
        <w:t xml:space="preserve">E, por </w:t>
      </w:r>
      <w:r w:rsidRPr="00115306">
        <w:rPr>
          <w:rFonts w:ascii="Verdana" w:eastAsia="Times New Roman" w:hAnsi="Verdana" w:cs="Arial"/>
          <w:sz w:val="23"/>
          <w:szCs w:val="23"/>
          <w:lang w:eastAsia="pt-BR"/>
        </w:rPr>
        <w:t>estarem as partes justas e contratadas, firmam o presente CONTRATO em três (03) vias de igual teor e forma para um único efeito.</w:t>
      </w:r>
    </w:p>
    <w:p w:rsidR="006320C9" w:rsidRPr="00115306" w:rsidRDefault="006320C9" w:rsidP="006320C9">
      <w:pPr>
        <w:spacing w:after="0" w:line="240" w:lineRule="auto"/>
        <w:jc w:val="both"/>
        <w:rPr>
          <w:rFonts w:ascii="Verdana" w:eastAsia="Times New Roman" w:hAnsi="Verdana" w:cs="Arial"/>
          <w:sz w:val="23"/>
          <w:szCs w:val="23"/>
          <w:lang w:eastAsia="pt-BR"/>
        </w:rPr>
      </w:pPr>
    </w:p>
    <w:p w:rsidR="006320C9" w:rsidRPr="00115306" w:rsidRDefault="00115306" w:rsidP="006320C9">
      <w:pPr>
        <w:spacing w:after="0" w:line="240" w:lineRule="auto"/>
        <w:jc w:val="center"/>
        <w:rPr>
          <w:rFonts w:ascii="Verdana" w:eastAsia="Times New Roman" w:hAnsi="Verdana" w:cs="Arial"/>
          <w:sz w:val="23"/>
          <w:szCs w:val="23"/>
          <w:lang w:eastAsia="pt-BR"/>
        </w:rPr>
      </w:pPr>
      <w:r w:rsidRPr="00115306">
        <w:rPr>
          <w:rFonts w:ascii="Verdana" w:eastAsia="Times New Roman" w:hAnsi="Verdana" w:cs="Arial"/>
          <w:sz w:val="23"/>
          <w:szCs w:val="23"/>
          <w:lang w:eastAsia="pt-BR"/>
        </w:rPr>
        <w:t>Pequi</w:t>
      </w:r>
      <w:r w:rsidR="006320C9" w:rsidRPr="00115306">
        <w:rPr>
          <w:rFonts w:ascii="Verdana" w:eastAsia="Times New Roman" w:hAnsi="Verdana" w:cs="Arial"/>
          <w:sz w:val="23"/>
          <w:szCs w:val="23"/>
          <w:lang w:eastAsia="pt-BR"/>
        </w:rPr>
        <w:t xml:space="preserve">/MG, </w:t>
      </w:r>
      <w:r w:rsidRPr="00115306">
        <w:rPr>
          <w:rFonts w:ascii="Verdana" w:eastAsia="Times New Roman" w:hAnsi="Verdana" w:cs="Arial"/>
          <w:sz w:val="23"/>
          <w:szCs w:val="23"/>
          <w:lang w:eastAsia="pt-BR"/>
        </w:rPr>
        <w:t xml:space="preserve">18 </w:t>
      </w:r>
      <w:r w:rsidR="006320C9" w:rsidRPr="00115306">
        <w:rPr>
          <w:rFonts w:ascii="Verdana" w:eastAsia="Times New Roman" w:hAnsi="Verdana" w:cs="Arial"/>
          <w:sz w:val="23"/>
          <w:szCs w:val="23"/>
          <w:lang w:eastAsia="pt-BR"/>
        </w:rPr>
        <w:t xml:space="preserve">de </w:t>
      </w:r>
      <w:r w:rsidRPr="00115306">
        <w:rPr>
          <w:rFonts w:ascii="Verdana" w:eastAsia="Times New Roman" w:hAnsi="Verdana" w:cs="Arial"/>
          <w:sz w:val="23"/>
          <w:szCs w:val="23"/>
          <w:lang w:eastAsia="pt-BR"/>
        </w:rPr>
        <w:t>janeiro</w:t>
      </w:r>
      <w:r w:rsidR="006320C9" w:rsidRPr="00115306">
        <w:rPr>
          <w:rFonts w:ascii="Verdana" w:eastAsia="Times New Roman" w:hAnsi="Verdana" w:cs="Arial"/>
          <w:sz w:val="23"/>
          <w:szCs w:val="23"/>
          <w:lang w:eastAsia="pt-BR"/>
        </w:rPr>
        <w:t xml:space="preserve"> de </w:t>
      </w:r>
      <w:r w:rsidRPr="00115306">
        <w:rPr>
          <w:rFonts w:ascii="Verdana" w:eastAsia="Times New Roman" w:hAnsi="Verdana" w:cs="Arial"/>
          <w:sz w:val="23"/>
          <w:szCs w:val="23"/>
          <w:lang w:eastAsia="pt-BR"/>
        </w:rPr>
        <w:t>2023</w:t>
      </w:r>
      <w:r w:rsidR="006320C9" w:rsidRPr="00115306">
        <w:rPr>
          <w:rFonts w:ascii="Verdana" w:eastAsia="Times New Roman" w:hAnsi="Verdana" w:cs="Arial"/>
          <w:sz w:val="23"/>
          <w:szCs w:val="23"/>
          <w:lang w:eastAsia="pt-BR"/>
        </w:rPr>
        <w:t>.</w:t>
      </w:r>
    </w:p>
    <w:p w:rsidR="006320C9" w:rsidRPr="00115306" w:rsidRDefault="006320C9" w:rsidP="006320C9">
      <w:pPr>
        <w:spacing w:after="0" w:line="240" w:lineRule="auto"/>
        <w:jc w:val="both"/>
        <w:rPr>
          <w:rFonts w:ascii="Verdana" w:eastAsia="Times New Roman" w:hAnsi="Verdana" w:cs="Arial"/>
          <w:sz w:val="23"/>
          <w:szCs w:val="23"/>
          <w:lang w:eastAsia="pt-BR"/>
        </w:rPr>
      </w:pPr>
    </w:p>
    <w:p w:rsidR="006320C9" w:rsidRPr="00115306" w:rsidRDefault="006320C9" w:rsidP="006320C9">
      <w:pPr>
        <w:spacing w:after="0" w:line="240" w:lineRule="auto"/>
        <w:jc w:val="both"/>
        <w:rPr>
          <w:rFonts w:ascii="Verdana" w:eastAsia="Times New Roman" w:hAnsi="Verdana" w:cs="Arial"/>
          <w:sz w:val="23"/>
          <w:szCs w:val="23"/>
          <w:lang w:eastAsia="pt-BR"/>
        </w:rPr>
      </w:pPr>
    </w:p>
    <w:p w:rsidR="006320C9" w:rsidRPr="00115306" w:rsidRDefault="006320C9" w:rsidP="006320C9">
      <w:pPr>
        <w:spacing w:after="0" w:line="240" w:lineRule="auto"/>
        <w:jc w:val="both"/>
        <w:rPr>
          <w:rFonts w:ascii="Verdana" w:eastAsia="Times New Roman" w:hAnsi="Verdana" w:cs="Arial"/>
          <w:sz w:val="23"/>
          <w:szCs w:val="23"/>
          <w:lang w:eastAsia="pt-BR"/>
        </w:rPr>
      </w:pPr>
    </w:p>
    <w:p w:rsidR="006320C9" w:rsidRPr="00115306" w:rsidRDefault="006320C9" w:rsidP="006320C9">
      <w:pPr>
        <w:tabs>
          <w:tab w:val="left" w:pos="4800"/>
        </w:tabs>
        <w:spacing w:after="0" w:line="240" w:lineRule="auto"/>
        <w:jc w:val="center"/>
        <w:rPr>
          <w:rFonts w:ascii="Verdana" w:eastAsia="Times New Roman" w:hAnsi="Verdana" w:cs="Arial"/>
          <w:i/>
          <w:iCs/>
          <w:sz w:val="23"/>
          <w:szCs w:val="23"/>
          <w:lang w:eastAsia="pt-BR"/>
        </w:rPr>
      </w:pPr>
      <w:r w:rsidRPr="00115306">
        <w:rPr>
          <w:rFonts w:ascii="Verdana" w:eastAsia="Times New Roman" w:hAnsi="Verdana" w:cs="Arial"/>
          <w:b/>
          <w:i/>
          <w:iCs/>
          <w:sz w:val="23"/>
          <w:szCs w:val="23"/>
          <w:lang w:eastAsia="pt-BR"/>
        </w:rPr>
        <w:t>Eustáquio da Abadia Amaral</w:t>
      </w:r>
    </w:p>
    <w:p w:rsidR="006320C9" w:rsidRPr="00115306" w:rsidRDefault="006320C9" w:rsidP="006320C9">
      <w:pPr>
        <w:tabs>
          <w:tab w:val="left" w:pos="4800"/>
        </w:tabs>
        <w:spacing w:after="0" w:line="240" w:lineRule="auto"/>
        <w:jc w:val="center"/>
        <w:rPr>
          <w:rFonts w:ascii="Verdana" w:eastAsia="Times New Roman" w:hAnsi="Verdana" w:cs="Arial"/>
          <w:sz w:val="23"/>
          <w:szCs w:val="23"/>
          <w:lang w:eastAsia="pt-BR"/>
        </w:rPr>
      </w:pPr>
      <w:r w:rsidRPr="00115306">
        <w:rPr>
          <w:rFonts w:ascii="Verdana" w:eastAsia="Times New Roman" w:hAnsi="Verdana" w:cs="Arial"/>
          <w:sz w:val="23"/>
          <w:szCs w:val="23"/>
          <w:lang w:eastAsia="pt-BR"/>
        </w:rPr>
        <w:t>Pel</w:t>
      </w:r>
      <w:r w:rsidR="00D54154" w:rsidRPr="00115306">
        <w:rPr>
          <w:rFonts w:ascii="Verdana" w:eastAsia="Times New Roman" w:hAnsi="Verdana" w:cs="Arial"/>
          <w:sz w:val="23"/>
          <w:szCs w:val="23"/>
          <w:lang w:eastAsia="pt-BR"/>
        </w:rPr>
        <w:t>o Consórcio Público</w:t>
      </w:r>
      <w:r w:rsidRPr="00115306">
        <w:rPr>
          <w:rFonts w:ascii="Verdana" w:eastAsia="Times New Roman" w:hAnsi="Verdana" w:cs="Arial"/>
          <w:sz w:val="23"/>
          <w:szCs w:val="23"/>
          <w:lang w:eastAsia="pt-BR"/>
        </w:rPr>
        <w:t xml:space="preserve"> Instituição de Cooperação Intermunicipal do Médio Paraopeba – ICISMEP </w:t>
      </w:r>
    </w:p>
    <w:p w:rsidR="006320C9" w:rsidRPr="00115306" w:rsidRDefault="006320C9" w:rsidP="006320C9">
      <w:pPr>
        <w:tabs>
          <w:tab w:val="left" w:pos="4800"/>
        </w:tabs>
        <w:spacing w:after="0" w:line="240" w:lineRule="auto"/>
        <w:jc w:val="both"/>
        <w:rPr>
          <w:rFonts w:ascii="Verdana" w:eastAsia="Times New Roman" w:hAnsi="Verdana" w:cs="Arial"/>
          <w:sz w:val="23"/>
          <w:szCs w:val="23"/>
          <w:lang w:eastAsia="pt-BR"/>
        </w:rPr>
      </w:pPr>
    </w:p>
    <w:p w:rsidR="006320C9" w:rsidRPr="00115306" w:rsidRDefault="006320C9" w:rsidP="006320C9">
      <w:pPr>
        <w:tabs>
          <w:tab w:val="left" w:pos="4800"/>
        </w:tabs>
        <w:spacing w:after="0" w:line="240" w:lineRule="auto"/>
        <w:jc w:val="both"/>
        <w:rPr>
          <w:rFonts w:ascii="Verdana" w:eastAsia="Times New Roman" w:hAnsi="Verdana" w:cs="Arial"/>
          <w:sz w:val="23"/>
          <w:szCs w:val="23"/>
          <w:lang w:eastAsia="pt-BR"/>
        </w:rPr>
      </w:pPr>
    </w:p>
    <w:p w:rsidR="006320C9" w:rsidRDefault="006320C9" w:rsidP="006320C9">
      <w:pPr>
        <w:tabs>
          <w:tab w:val="left" w:pos="4800"/>
        </w:tabs>
        <w:spacing w:after="0" w:line="240" w:lineRule="auto"/>
        <w:jc w:val="both"/>
        <w:rPr>
          <w:rFonts w:ascii="Verdana" w:eastAsia="Times New Roman" w:hAnsi="Verdana" w:cs="Arial"/>
          <w:sz w:val="23"/>
          <w:szCs w:val="23"/>
          <w:lang w:eastAsia="pt-BR"/>
        </w:rPr>
      </w:pPr>
    </w:p>
    <w:p w:rsidR="00115306" w:rsidRDefault="00115306" w:rsidP="006320C9">
      <w:pPr>
        <w:tabs>
          <w:tab w:val="left" w:pos="4800"/>
        </w:tabs>
        <w:spacing w:after="0" w:line="240" w:lineRule="auto"/>
        <w:jc w:val="both"/>
        <w:rPr>
          <w:rFonts w:ascii="Verdana" w:eastAsia="Times New Roman" w:hAnsi="Verdana" w:cs="Arial"/>
          <w:sz w:val="23"/>
          <w:szCs w:val="23"/>
          <w:lang w:eastAsia="pt-BR"/>
        </w:rPr>
      </w:pPr>
    </w:p>
    <w:p w:rsidR="00115306" w:rsidRPr="00115306" w:rsidRDefault="00115306" w:rsidP="006320C9">
      <w:pPr>
        <w:tabs>
          <w:tab w:val="left" w:pos="4800"/>
        </w:tabs>
        <w:spacing w:after="0" w:line="240" w:lineRule="auto"/>
        <w:jc w:val="both"/>
        <w:rPr>
          <w:rFonts w:ascii="Verdana" w:eastAsia="Times New Roman" w:hAnsi="Verdana" w:cs="Arial"/>
          <w:sz w:val="23"/>
          <w:szCs w:val="23"/>
          <w:lang w:eastAsia="pt-BR"/>
        </w:rPr>
      </w:pPr>
    </w:p>
    <w:p w:rsidR="006320C9" w:rsidRPr="00115306" w:rsidRDefault="006320C9" w:rsidP="006320C9">
      <w:pPr>
        <w:tabs>
          <w:tab w:val="left" w:pos="4800"/>
        </w:tabs>
        <w:spacing w:after="0" w:line="240" w:lineRule="auto"/>
        <w:jc w:val="both"/>
        <w:rPr>
          <w:rFonts w:ascii="Verdana" w:eastAsia="Times New Roman" w:hAnsi="Verdana" w:cs="Arial"/>
          <w:sz w:val="23"/>
          <w:szCs w:val="23"/>
          <w:lang w:eastAsia="pt-BR"/>
        </w:rPr>
      </w:pPr>
    </w:p>
    <w:p w:rsidR="006320C9" w:rsidRPr="00115306" w:rsidRDefault="00115306" w:rsidP="006320C9">
      <w:pPr>
        <w:tabs>
          <w:tab w:val="left" w:pos="4800"/>
        </w:tabs>
        <w:spacing w:after="0" w:line="240" w:lineRule="auto"/>
        <w:jc w:val="center"/>
        <w:rPr>
          <w:rFonts w:ascii="Verdana" w:eastAsia="Times New Roman" w:hAnsi="Verdana" w:cs="Arial"/>
          <w:b/>
          <w:i/>
          <w:sz w:val="23"/>
          <w:szCs w:val="23"/>
          <w:lang w:eastAsia="pt-BR"/>
        </w:rPr>
      </w:pPr>
      <w:r w:rsidRPr="00115306">
        <w:rPr>
          <w:rFonts w:ascii="Verdana" w:eastAsia="Times New Roman" w:hAnsi="Verdana" w:cs="Arial"/>
          <w:b/>
          <w:i/>
          <w:sz w:val="23"/>
          <w:szCs w:val="23"/>
          <w:lang w:eastAsia="pt-BR"/>
        </w:rPr>
        <w:t>Andre Luiz Melgaço Tavares</w:t>
      </w:r>
    </w:p>
    <w:p w:rsidR="006320C9" w:rsidRPr="00115306" w:rsidRDefault="006320C9" w:rsidP="006320C9">
      <w:pPr>
        <w:tabs>
          <w:tab w:val="left" w:pos="4800"/>
        </w:tabs>
        <w:spacing w:after="0" w:line="240" w:lineRule="auto"/>
        <w:jc w:val="center"/>
        <w:rPr>
          <w:rFonts w:ascii="Verdana" w:eastAsia="Times New Roman" w:hAnsi="Verdana" w:cs="Arial"/>
          <w:sz w:val="23"/>
          <w:szCs w:val="23"/>
          <w:lang w:eastAsia="pt-BR"/>
        </w:rPr>
      </w:pPr>
      <w:r w:rsidRPr="00115306">
        <w:rPr>
          <w:rFonts w:ascii="Verdana" w:eastAsia="Times New Roman" w:hAnsi="Verdana" w:cs="Arial"/>
          <w:sz w:val="23"/>
          <w:szCs w:val="23"/>
          <w:lang w:eastAsia="pt-BR"/>
        </w:rPr>
        <w:t xml:space="preserve">Pelo Município de </w:t>
      </w:r>
      <w:r w:rsidR="00115306" w:rsidRPr="00115306">
        <w:rPr>
          <w:rFonts w:ascii="Verdana" w:eastAsia="Times New Roman" w:hAnsi="Verdana" w:cs="Arial"/>
          <w:sz w:val="23"/>
          <w:szCs w:val="23"/>
          <w:lang w:eastAsia="pt-BR"/>
        </w:rPr>
        <w:t>Pequi/MG</w:t>
      </w:r>
    </w:p>
    <w:p w:rsidR="006320C9" w:rsidRPr="00383653" w:rsidRDefault="006320C9" w:rsidP="006320C9">
      <w:pPr>
        <w:tabs>
          <w:tab w:val="left" w:pos="4800"/>
        </w:tabs>
        <w:spacing w:after="0" w:line="240" w:lineRule="auto"/>
        <w:jc w:val="center"/>
        <w:rPr>
          <w:rFonts w:ascii="Verdana" w:eastAsia="Times New Roman" w:hAnsi="Verdana" w:cs="Arial"/>
          <w:sz w:val="23"/>
          <w:szCs w:val="23"/>
          <w:lang w:eastAsia="pt-BR"/>
        </w:rPr>
      </w:pPr>
    </w:p>
    <w:p w:rsidR="006320C9" w:rsidRPr="00383653" w:rsidRDefault="006320C9">
      <w:pPr>
        <w:rPr>
          <w:rFonts w:ascii="Verdana" w:hAnsi="Verdana"/>
          <w:sz w:val="23"/>
          <w:szCs w:val="23"/>
        </w:rPr>
      </w:pPr>
    </w:p>
    <w:sectPr w:rsidR="006320C9" w:rsidRPr="00383653" w:rsidSect="00FB7D90">
      <w:headerReference w:type="default"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D80" w:rsidRDefault="00580D80" w:rsidP="00383653">
      <w:pPr>
        <w:spacing w:after="0" w:line="240" w:lineRule="auto"/>
      </w:pPr>
      <w:r>
        <w:separator/>
      </w:r>
    </w:p>
  </w:endnote>
  <w:endnote w:type="continuationSeparator" w:id="1">
    <w:p w:rsidR="00580D80" w:rsidRDefault="00580D80" w:rsidP="003836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53" w:rsidRDefault="00383653" w:rsidP="00383653">
    <w:pPr>
      <w:pStyle w:val="Rodap"/>
      <w:rPr>
        <w:sz w:val="20"/>
        <w:szCs w:val="20"/>
      </w:rPr>
    </w:pPr>
  </w:p>
  <w:p w:rsidR="00383653" w:rsidRDefault="00383653" w:rsidP="00383653">
    <w:pPr>
      <w:pStyle w:val="Rodap"/>
    </w:pPr>
    <w:r>
      <w:rPr>
        <w:noProof/>
      </w:rPr>
      <w:drawing>
        <wp:inline distT="0" distB="0" distL="0" distR="0">
          <wp:extent cx="4297680" cy="1280160"/>
          <wp:effectExtent l="0" t="0" r="7620" b="0"/>
          <wp:docPr id="1"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D80" w:rsidRDefault="00580D80" w:rsidP="00383653">
      <w:pPr>
        <w:spacing w:after="0" w:line="240" w:lineRule="auto"/>
      </w:pPr>
      <w:r>
        <w:separator/>
      </w:r>
    </w:p>
  </w:footnote>
  <w:footnote w:type="continuationSeparator" w:id="1">
    <w:p w:rsidR="00580D80" w:rsidRDefault="00580D80" w:rsidP="003836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653" w:rsidRDefault="00383653" w:rsidP="00383653">
    <w:pPr>
      <w:pStyle w:val="Cabealho"/>
      <w:tabs>
        <w:tab w:val="left" w:pos="900"/>
        <w:tab w:val="center" w:pos="4606"/>
      </w:tabs>
      <w:jc w:val="center"/>
      <w:rPr>
        <w:sz w:val="32"/>
        <w:szCs w:val="32"/>
      </w:rPr>
    </w:pPr>
    <w:r>
      <w:rPr>
        <w:noProof/>
      </w:rPr>
      <w:drawing>
        <wp:anchor distT="0" distB="0" distL="114300" distR="114300" simplePos="0" relativeHeight="251659264" behindDoc="1" locked="0" layoutInCell="1" allowOverlap="1">
          <wp:simplePos x="0" y="0"/>
          <wp:positionH relativeFrom="column">
            <wp:posOffset>-508635</wp:posOffset>
          </wp:positionH>
          <wp:positionV relativeFrom="paragraph">
            <wp:posOffset>-278130</wp:posOffset>
          </wp:positionV>
          <wp:extent cx="981075" cy="942975"/>
          <wp:effectExtent l="19050" t="0" r="9525" b="0"/>
          <wp:wrapTight wrapText="bothSides">
            <wp:wrapPolygon edited="0">
              <wp:start x="-419" y="0"/>
              <wp:lineTo x="-419" y="21382"/>
              <wp:lineTo x="21810" y="21382"/>
              <wp:lineTo x="21810" y="0"/>
              <wp:lineTo x="-419" y="0"/>
            </wp:wrapPolygon>
          </wp:wrapTight>
          <wp:docPr id="2" name="Imagem 3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ão"/>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anchor>
      </w:drawing>
    </w:r>
    <w:r w:rsidRPr="0082401B">
      <w:rPr>
        <w:sz w:val="32"/>
        <w:szCs w:val="32"/>
      </w:rPr>
      <w:t>PREFEITURA MUNICIPAL DE PEQUI</w:t>
    </w:r>
  </w:p>
  <w:p w:rsidR="00383653" w:rsidRDefault="00383653" w:rsidP="00383653">
    <w:pPr>
      <w:pStyle w:val="Cabealho"/>
      <w:jc w:val="center"/>
      <w:rPr>
        <w:sz w:val="32"/>
        <w:szCs w:val="32"/>
      </w:rPr>
    </w:pPr>
    <w:r>
      <w:rPr>
        <w:sz w:val="32"/>
        <w:szCs w:val="32"/>
      </w:rPr>
      <w:t>Estado de Minas Gerais</w:t>
    </w:r>
  </w:p>
  <w:p w:rsidR="00383653" w:rsidRDefault="00383653" w:rsidP="00383653">
    <w:pPr>
      <w:pStyle w:val="Cabealho"/>
      <w:jc w:val="center"/>
      <w:rPr>
        <w:sz w:val="32"/>
        <w:szCs w:val="32"/>
      </w:rPr>
    </w:pPr>
  </w:p>
  <w:p w:rsidR="00383653" w:rsidRDefault="00383653">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4065A5"/>
    <w:multiLevelType w:val="hybridMultilevel"/>
    <w:tmpl w:val="7D4A16D0"/>
    <w:lvl w:ilvl="0" w:tplc="7890977A">
      <w:start w:val="1"/>
      <w:numFmt w:val="upperRoman"/>
      <w:lvlText w:val="%1"/>
      <w:lvlJc w:val="left"/>
      <w:pPr>
        <w:ind w:left="118" w:hanging="228"/>
      </w:pPr>
      <w:rPr>
        <w:rFonts w:ascii="Times New Roman" w:eastAsia="Times New Roman" w:hAnsi="Times New Roman" w:cs="Times New Roman" w:hint="default"/>
        <w:w w:val="100"/>
        <w:sz w:val="22"/>
        <w:szCs w:val="22"/>
        <w:lang w:val="pt-BR" w:eastAsia="pt-BR" w:bidi="pt-BR"/>
      </w:rPr>
    </w:lvl>
    <w:lvl w:ilvl="1" w:tplc="C682180E">
      <w:numFmt w:val="bullet"/>
      <w:lvlText w:val="•"/>
      <w:lvlJc w:val="left"/>
      <w:pPr>
        <w:ind w:left="1038" w:hanging="228"/>
      </w:pPr>
      <w:rPr>
        <w:rFonts w:hint="default"/>
        <w:lang w:val="pt-BR" w:eastAsia="pt-BR" w:bidi="pt-BR"/>
      </w:rPr>
    </w:lvl>
    <w:lvl w:ilvl="2" w:tplc="2014F1EC">
      <w:numFmt w:val="bullet"/>
      <w:lvlText w:val="•"/>
      <w:lvlJc w:val="left"/>
      <w:pPr>
        <w:ind w:left="1957" w:hanging="228"/>
      </w:pPr>
      <w:rPr>
        <w:rFonts w:hint="default"/>
        <w:lang w:val="pt-BR" w:eastAsia="pt-BR" w:bidi="pt-BR"/>
      </w:rPr>
    </w:lvl>
    <w:lvl w:ilvl="3" w:tplc="7CD8E602">
      <w:numFmt w:val="bullet"/>
      <w:lvlText w:val="•"/>
      <w:lvlJc w:val="left"/>
      <w:pPr>
        <w:ind w:left="2875" w:hanging="228"/>
      </w:pPr>
      <w:rPr>
        <w:rFonts w:hint="default"/>
        <w:lang w:val="pt-BR" w:eastAsia="pt-BR" w:bidi="pt-BR"/>
      </w:rPr>
    </w:lvl>
    <w:lvl w:ilvl="4" w:tplc="5DDE7C02">
      <w:numFmt w:val="bullet"/>
      <w:lvlText w:val="•"/>
      <w:lvlJc w:val="left"/>
      <w:pPr>
        <w:ind w:left="3794" w:hanging="228"/>
      </w:pPr>
      <w:rPr>
        <w:rFonts w:hint="default"/>
        <w:lang w:val="pt-BR" w:eastAsia="pt-BR" w:bidi="pt-BR"/>
      </w:rPr>
    </w:lvl>
    <w:lvl w:ilvl="5" w:tplc="FCC2344A">
      <w:numFmt w:val="bullet"/>
      <w:lvlText w:val="•"/>
      <w:lvlJc w:val="left"/>
      <w:pPr>
        <w:ind w:left="4713" w:hanging="228"/>
      </w:pPr>
      <w:rPr>
        <w:rFonts w:hint="default"/>
        <w:lang w:val="pt-BR" w:eastAsia="pt-BR" w:bidi="pt-BR"/>
      </w:rPr>
    </w:lvl>
    <w:lvl w:ilvl="6" w:tplc="5F5E278E">
      <w:numFmt w:val="bullet"/>
      <w:lvlText w:val="•"/>
      <w:lvlJc w:val="left"/>
      <w:pPr>
        <w:ind w:left="5631" w:hanging="228"/>
      </w:pPr>
      <w:rPr>
        <w:rFonts w:hint="default"/>
        <w:lang w:val="pt-BR" w:eastAsia="pt-BR" w:bidi="pt-BR"/>
      </w:rPr>
    </w:lvl>
    <w:lvl w:ilvl="7" w:tplc="D9F2BE9A">
      <w:numFmt w:val="bullet"/>
      <w:lvlText w:val="•"/>
      <w:lvlJc w:val="left"/>
      <w:pPr>
        <w:ind w:left="6550" w:hanging="228"/>
      </w:pPr>
      <w:rPr>
        <w:rFonts w:hint="default"/>
        <w:lang w:val="pt-BR" w:eastAsia="pt-BR" w:bidi="pt-BR"/>
      </w:rPr>
    </w:lvl>
    <w:lvl w:ilvl="8" w:tplc="D2A0C006">
      <w:numFmt w:val="bullet"/>
      <w:lvlText w:val="•"/>
      <w:lvlJc w:val="left"/>
      <w:pPr>
        <w:ind w:left="7469" w:hanging="228"/>
      </w:pPr>
      <w:rPr>
        <w:rFonts w:hint="default"/>
        <w:lang w:val="pt-BR" w:eastAsia="pt-BR" w:bidi="pt-BR"/>
      </w:rPr>
    </w:lvl>
  </w:abstractNum>
  <w:abstractNum w:abstractNumId="1">
    <w:nsid w:val="150462FF"/>
    <w:multiLevelType w:val="hybridMultilevel"/>
    <w:tmpl w:val="32C6266A"/>
    <w:lvl w:ilvl="0" w:tplc="3B00FD90">
      <w:start w:val="1"/>
      <w:numFmt w:val="upperRoman"/>
      <w:lvlText w:val="%1"/>
      <w:lvlJc w:val="left"/>
      <w:pPr>
        <w:ind w:left="253" w:hanging="135"/>
      </w:pPr>
      <w:rPr>
        <w:rFonts w:ascii="Times New Roman" w:eastAsia="Times New Roman" w:hAnsi="Times New Roman" w:cs="Times New Roman" w:hint="default"/>
        <w:w w:val="100"/>
        <w:sz w:val="22"/>
        <w:szCs w:val="22"/>
        <w:lang w:val="pt-BR" w:eastAsia="pt-BR" w:bidi="pt-BR"/>
      </w:rPr>
    </w:lvl>
    <w:lvl w:ilvl="1" w:tplc="33A25CD4">
      <w:numFmt w:val="bullet"/>
      <w:lvlText w:val="•"/>
      <w:lvlJc w:val="left"/>
      <w:pPr>
        <w:ind w:left="1164" w:hanging="135"/>
      </w:pPr>
      <w:rPr>
        <w:rFonts w:hint="default"/>
        <w:lang w:val="pt-BR" w:eastAsia="pt-BR" w:bidi="pt-BR"/>
      </w:rPr>
    </w:lvl>
    <w:lvl w:ilvl="2" w:tplc="938273BC">
      <w:numFmt w:val="bullet"/>
      <w:lvlText w:val="•"/>
      <w:lvlJc w:val="left"/>
      <w:pPr>
        <w:ind w:left="2069" w:hanging="135"/>
      </w:pPr>
      <w:rPr>
        <w:rFonts w:hint="default"/>
        <w:lang w:val="pt-BR" w:eastAsia="pt-BR" w:bidi="pt-BR"/>
      </w:rPr>
    </w:lvl>
    <w:lvl w:ilvl="3" w:tplc="559A6288">
      <w:numFmt w:val="bullet"/>
      <w:lvlText w:val="•"/>
      <w:lvlJc w:val="left"/>
      <w:pPr>
        <w:ind w:left="2973" w:hanging="135"/>
      </w:pPr>
      <w:rPr>
        <w:rFonts w:hint="default"/>
        <w:lang w:val="pt-BR" w:eastAsia="pt-BR" w:bidi="pt-BR"/>
      </w:rPr>
    </w:lvl>
    <w:lvl w:ilvl="4" w:tplc="5C546902">
      <w:numFmt w:val="bullet"/>
      <w:lvlText w:val="•"/>
      <w:lvlJc w:val="left"/>
      <w:pPr>
        <w:ind w:left="3878" w:hanging="135"/>
      </w:pPr>
      <w:rPr>
        <w:rFonts w:hint="default"/>
        <w:lang w:val="pt-BR" w:eastAsia="pt-BR" w:bidi="pt-BR"/>
      </w:rPr>
    </w:lvl>
    <w:lvl w:ilvl="5" w:tplc="F22661D0">
      <w:numFmt w:val="bullet"/>
      <w:lvlText w:val="•"/>
      <w:lvlJc w:val="left"/>
      <w:pPr>
        <w:ind w:left="4783" w:hanging="135"/>
      </w:pPr>
      <w:rPr>
        <w:rFonts w:hint="default"/>
        <w:lang w:val="pt-BR" w:eastAsia="pt-BR" w:bidi="pt-BR"/>
      </w:rPr>
    </w:lvl>
    <w:lvl w:ilvl="6" w:tplc="06C657F2">
      <w:numFmt w:val="bullet"/>
      <w:lvlText w:val="•"/>
      <w:lvlJc w:val="left"/>
      <w:pPr>
        <w:ind w:left="5687" w:hanging="135"/>
      </w:pPr>
      <w:rPr>
        <w:rFonts w:hint="default"/>
        <w:lang w:val="pt-BR" w:eastAsia="pt-BR" w:bidi="pt-BR"/>
      </w:rPr>
    </w:lvl>
    <w:lvl w:ilvl="7" w:tplc="32486710">
      <w:numFmt w:val="bullet"/>
      <w:lvlText w:val="•"/>
      <w:lvlJc w:val="left"/>
      <w:pPr>
        <w:ind w:left="6592" w:hanging="135"/>
      </w:pPr>
      <w:rPr>
        <w:rFonts w:hint="default"/>
        <w:lang w:val="pt-BR" w:eastAsia="pt-BR" w:bidi="pt-BR"/>
      </w:rPr>
    </w:lvl>
    <w:lvl w:ilvl="8" w:tplc="26DE89C2">
      <w:numFmt w:val="bullet"/>
      <w:lvlText w:val="•"/>
      <w:lvlJc w:val="left"/>
      <w:pPr>
        <w:ind w:left="7497" w:hanging="135"/>
      </w:pPr>
      <w:rPr>
        <w:rFonts w:hint="default"/>
        <w:lang w:val="pt-BR" w:eastAsia="pt-BR" w:bidi="pt-BR"/>
      </w:rPr>
    </w:lvl>
  </w:abstractNum>
  <w:abstractNum w:abstractNumId="2">
    <w:nsid w:val="1BBD5C1A"/>
    <w:multiLevelType w:val="hybridMultilevel"/>
    <w:tmpl w:val="1C5E8B56"/>
    <w:lvl w:ilvl="0" w:tplc="EACC228A">
      <w:start w:val="1"/>
      <w:numFmt w:val="upperRoman"/>
      <w:lvlText w:val="%1"/>
      <w:lvlJc w:val="left"/>
      <w:pPr>
        <w:ind w:left="322" w:hanging="204"/>
      </w:pPr>
      <w:rPr>
        <w:rFonts w:ascii="Times New Roman" w:eastAsia="Times New Roman" w:hAnsi="Times New Roman" w:cs="Times New Roman" w:hint="default"/>
        <w:w w:val="100"/>
        <w:sz w:val="22"/>
        <w:szCs w:val="22"/>
        <w:lang w:val="pt-BR" w:eastAsia="pt-BR" w:bidi="pt-BR"/>
      </w:rPr>
    </w:lvl>
    <w:lvl w:ilvl="1" w:tplc="92543F96">
      <w:numFmt w:val="bullet"/>
      <w:lvlText w:val="•"/>
      <w:lvlJc w:val="left"/>
      <w:pPr>
        <w:ind w:left="1218" w:hanging="204"/>
      </w:pPr>
      <w:rPr>
        <w:rFonts w:hint="default"/>
        <w:lang w:val="pt-BR" w:eastAsia="pt-BR" w:bidi="pt-BR"/>
      </w:rPr>
    </w:lvl>
    <w:lvl w:ilvl="2" w:tplc="D7B4BC3A">
      <w:numFmt w:val="bullet"/>
      <w:lvlText w:val="•"/>
      <w:lvlJc w:val="left"/>
      <w:pPr>
        <w:ind w:left="2117" w:hanging="204"/>
      </w:pPr>
      <w:rPr>
        <w:rFonts w:hint="default"/>
        <w:lang w:val="pt-BR" w:eastAsia="pt-BR" w:bidi="pt-BR"/>
      </w:rPr>
    </w:lvl>
    <w:lvl w:ilvl="3" w:tplc="72A0D562">
      <w:numFmt w:val="bullet"/>
      <w:lvlText w:val="•"/>
      <w:lvlJc w:val="left"/>
      <w:pPr>
        <w:ind w:left="3015" w:hanging="204"/>
      </w:pPr>
      <w:rPr>
        <w:rFonts w:hint="default"/>
        <w:lang w:val="pt-BR" w:eastAsia="pt-BR" w:bidi="pt-BR"/>
      </w:rPr>
    </w:lvl>
    <w:lvl w:ilvl="4" w:tplc="A67200E4">
      <w:numFmt w:val="bullet"/>
      <w:lvlText w:val="•"/>
      <w:lvlJc w:val="left"/>
      <w:pPr>
        <w:ind w:left="3914" w:hanging="204"/>
      </w:pPr>
      <w:rPr>
        <w:rFonts w:hint="default"/>
        <w:lang w:val="pt-BR" w:eastAsia="pt-BR" w:bidi="pt-BR"/>
      </w:rPr>
    </w:lvl>
    <w:lvl w:ilvl="5" w:tplc="8494BCCE">
      <w:numFmt w:val="bullet"/>
      <w:lvlText w:val="•"/>
      <w:lvlJc w:val="left"/>
      <w:pPr>
        <w:ind w:left="4813" w:hanging="204"/>
      </w:pPr>
      <w:rPr>
        <w:rFonts w:hint="default"/>
        <w:lang w:val="pt-BR" w:eastAsia="pt-BR" w:bidi="pt-BR"/>
      </w:rPr>
    </w:lvl>
    <w:lvl w:ilvl="6" w:tplc="DDA24214">
      <w:numFmt w:val="bullet"/>
      <w:lvlText w:val="•"/>
      <w:lvlJc w:val="left"/>
      <w:pPr>
        <w:ind w:left="5711" w:hanging="204"/>
      </w:pPr>
      <w:rPr>
        <w:rFonts w:hint="default"/>
        <w:lang w:val="pt-BR" w:eastAsia="pt-BR" w:bidi="pt-BR"/>
      </w:rPr>
    </w:lvl>
    <w:lvl w:ilvl="7" w:tplc="6F5E03BC">
      <w:numFmt w:val="bullet"/>
      <w:lvlText w:val="•"/>
      <w:lvlJc w:val="left"/>
      <w:pPr>
        <w:ind w:left="6610" w:hanging="204"/>
      </w:pPr>
      <w:rPr>
        <w:rFonts w:hint="default"/>
        <w:lang w:val="pt-BR" w:eastAsia="pt-BR" w:bidi="pt-BR"/>
      </w:rPr>
    </w:lvl>
    <w:lvl w:ilvl="8" w:tplc="8C7ABEAC">
      <w:numFmt w:val="bullet"/>
      <w:lvlText w:val="•"/>
      <w:lvlJc w:val="left"/>
      <w:pPr>
        <w:ind w:left="7509" w:hanging="204"/>
      </w:pPr>
      <w:rPr>
        <w:rFonts w:hint="default"/>
        <w:lang w:val="pt-BR" w:eastAsia="pt-BR" w:bidi="pt-BR"/>
      </w:rPr>
    </w:lvl>
  </w:abstractNum>
  <w:abstractNum w:abstractNumId="3">
    <w:nsid w:val="1E5B384D"/>
    <w:multiLevelType w:val="hybridMultilevel"/>
    <w:tmpl w:val="4650F5BA"/>
    <w:lvl w:ilvl="0" w:tplc="8D22F2D2">
      <w:start w:val="1"/>
      <w:numFmt w:val="upperRoman"/>
      <w:lvlText w:val="%1"/>
      <w:lvlJc w:val="left"/>
      <w:pPr>
        <w:ind w:left="118" w:hanging="152"/>
      </w:pPr>
      <w:rPr>
        <w:rFonts w:ascii="Times New Roman" w:eastAsia="Times New Roman" w:hAnsi="Times New Roman" w:cs="Times New Roman" w:hint="default"/>
        <w:w w:val="100"/>
        <w:sz w:val="22"/>
        <w:szCs w:val="22"/>
        <w:lang w:val="pt-BR" w:eastAsia="pt-BR" w:bidi="pt-BR"/>
      </w:rPr>
    </w:lvl>
    <w:lvl w:ilvl="1" w:tplc="19565D06">
      <w:numFmt w:val="bullet"/>
      <w:lvlText w:val="•"/>
      <w:lvlJc w:val="left"/>
      <w:pPr>
        <w:ind w:left="1038" w:hanging="152"/>
      </w:pPr>
      <w:rPr>
        <w:rFonts w:hint="default"/>
        <w:lang w:val="pt-BR" w:eastAsia="pt-BR" w:bidi="pt-BR"/>
      </w:rPr>
    </w:lvl>
    <w:lvl w:ilvl="2" w:tplc="292E1406">
      <w:numFmt w:val="bullet"/>
      <w:lvlText w:val="•"/>
      <w:lvlJc w:val="left"/>
      <w:pPr>
        <w:ind w:left="1957" w:hanging="152"/>
      </w:pPr>
      <w:rPr>
        <w:rFonts w:hint="default"/>
        <w:lang w:val="pt-BR" w:eastAsia="pt-BR" w:bidi="pt-BR"/>
      </w:rPr>
    </w:lvl>
    <w:lvl w:ilvl="3" w:tplc="6C64B694">
      <w:numFmt w:val="bullet"/>
      <w:lvlText w:val="•"/>
      <w:lvlJc w:val="left"/>
      <w:pPr>
        <w:ind w:left="2875" w:hanging="152"/>
      </w:pPr>
      <w:rPr>
        <w:rFonts w:hint="default"/>
        <w:lang w:val="pt-BR" w:eastAsia="pt-BR" w:bidi="pt-BR"/>
      </w:rPr>
    </w:lvl>
    <w:lvl w:ilvl="4" w:tplc="D41AA1AA">
      <w:numFmt w:val="bullet"/>
      <w:lvlText w:val="•"/>
      <w:lvlJc w:val="left"/>
      <w:pPr>
        <w:ind w:left="3794" w:hanging="152"/>
      </w:pPr>
      <w:rPr>
        <w:rFonts w:hint="default"/>
        <w:lang w:val="pt-BR" w:eastAsia="pt-BR" w:bidi="pt-BR"/>
      </w:rPr>
    </w:lvl>
    <w:lvl w:ilvl="5" w:tplc="785A8176">
      <w:numFmt w:val="bullet"/>
      <w:lvlText w:val="•"/>
      <w:lvlJc w:val="left"/>
      <w:pPr>
        <w:ind w:left="4713" w:hanging="152"/>
      </w:pPr>
      <w:rPr>
        <w:rFonts w:hint="default"/>
        <w:lang w:val="pt-BR" w:eastAsia="pt-BR" w:bidi="pt-BR"/>
      </w:rPr>
    </w:lvl>
    <w:lvl w:ilvl="6" w:tplc="0C08D116">
      <w:numFmt w:val="bullet"/>
      <w:lvlText w:val="•"/>
      <w:lvlJc w:val="left"/>
      <w:pPr>
        <w:ind w:left="5631" w:hanging="152"/>
      </w:pPr>
      <w:rPr>
        <w:rFonts w:hint="default"/>
        <w:lang w:val="pt-BR" w:eastAsia="pt-BR" w:bidi="pt-BR"/>
      </w:rPr>
    </w:lvl>
    <w:lvl w:ilvl="7" w:tplc="E4809EDA">
      <w:numFmt w:val="bullet"/>
      <w:lvlText w:val="•"/>
      <w:lvlJc w:val="left"/>
      <w:pPr>
        <w:ind w:left="6550" w:hanging="152"/>
      </w:pPr>
      <w:rPr>
        <w:rFonts w:hint="default"/>
        <w:lang w:val="pt-BR" w:eastAsia="pt-BR" w:bidi="pt-BR"/>
      </w:rPr>
    </w:lvl>
    <w:lvl w:ilvl="8" w:tplc="B50035E6">
      <w:numFmt w:val="bullet"/>
      <w:lvlText w:val="•"/>
      <w:lvlJc w:val="left"/>
      <w:pPr>
        <w:ind w:left="7469" w:hanging="152"/>
      </w:pPr>
      <w:rPr>
        <w:rFonts w:hint="default"/>
        <w:lang w:val="pt-BR" w:eastAsia="pt-BR" w:bidi="pt-BR"/>
      </w:rPr>
    </w:lvl>
  </w:abstractNum>
  <w:abstractNum w:abstractNumId="4">
    <w:nsid w:val="217952CB"/>
    <w:multiLevelType w:val="hybridMultilevel"/>
    <w:tmpl w:val="EF680BFA"/>
    <w:lvl w:ilvl="0" w:tplc="EEB05D8E">
      <w:start w:val="1"/>
      <w:numFmt w:val="upperRoman"/>
      <w:lvlText w:val="%1"/>
      <w:lvlJc w:val="left"/>
      <w:pPr>
        <w:ind w:left="118" w:hanging="197"/>
      </w:pPr>
      <w:rPr>
        <w:rFonts w:ascii="Times New Roman" w:eastAsia="Times New Roman" w:hAnsi="Times New Roman" w:cs="Times New Roman" w:hint="default"/>
        <w:w w:val="100"/>
        <w:sz w:val="22"/>
        <w:szCs w:val="22"/>
        <w:lang w:val="pt-BR" w:eastAsia="pt-BR" w:bidi="pt-BR"/>
      </w:rPr>
    </w:lvl>
    <w:lvl w:ilvl="1" w:tplc="7A5234F2">
      <w:numFmt w:val="bullet"/>
      <w:lvlText w:val="•"/>
      <w:lvlJc w:val="left"/>
      <w:pPr>
        <w:ind w:left="1038" w:hanging="197"/>
      </w:pPr>
      <w:rPr>
        <w:rFonts w:hint="default"/>
        <w:lang w:val="pt-BR" w:eastAsia="pt-BR" w:bidi="pt-BR"/>
      </w:rPr>
    </w:lvl>
    <w:lvl w:ilvl="2" w:tplc="739C9F8C">
      <w:numFmt w:val="bullet"/>
      <w:lvlText w:val="•"/>
      <w:lvlJc w:val="left"/>
      <w:pPr>
        <w:ind w:left="1957" w:hanging="197"/>
      </w:pPr>
      <w:rPr>
        <w:rFonts w:hint="default"/>
        <w:lang w:val="pt-BR" w:eastAsia="pt-BR" w:bidi="pt-BR"/>
      </w:rPr>
    </w:lvl>
    <w:lvl w:ilvl="3" w:tplc="527CCB60">
      <w:numFmt w:val="bullet"/>
      <w:lvlText w:val="•"/>
      <w:lvlJc w:val="left"/>
      <w:pPr>
        <w:ind w:left="2875" w:hanging="197"/>
      </w:pPr>
      <w:rPr>
        <w:rFonts w:hint="default"/>
        <w:lang w:val="pt-BR" w:eastAsia="pt-BR" w:bidi="pt-BR"/>
      </w:rPr>
    </w:lvl>
    <w:lvl w:ilvl="4" w:tplc="AA7E1344">
      <w:numFmt w:val="bullet"/>
      <w:lvlText w:val="•"/>
      <w:lvlJc w:val="left"/>
      <w:pPr>
        <w:ind w:left="3794" w:hanging="197"/>
      </w:pPr>
      <w:rPr>
        <w:rFonts w:hint="default"/>
        <w:lang w:val="pt-BR" w:eastAsia="pt-BR" w:bidi="pt-BR"/>
      </w:rPr>
    </w:lvl>
    <w:lvl w:ilvl="5" w:tplc="7C8A520A">
      <w:numFmt w:val="bullet"/>
      <w:lvlText w:val="•"/>
      <w:lvlJc w:val="left"/>
      <w:pPr>
        <w:ind w:left="4713" w:hanging="197"/>
      </w:pPr>
      <w:rPr>
        <w:rFonts w:hint="default"/>
        <w:lang w:val="pt-BR" w:eastAsia="pt-BR" w:bidi="pt-BR"/>
      </w:rPr>
    </w:lvl>
    <w:lvl w:ilvl="6" w:tplc="A6C0C67E">
      <w:numFmt w:val="bullet"/>
      <w:lvlText w:val="•"/>
      <w:lvlJc w:val="left"/>
      <w:pPr>
        <w:ind w:left="5631" w:hanging="197"/>
      </w:pPr>
      <w:rPr>
        <w:rFonts w:hint="default"/>
        <w:lang w:val="pt-BR" w:eastAsia="pt-BR" w:bidi="pt-BR"/>
      </w:rPr>
    </w:lvl>
    <w:lvl w:ilvl="7" w:tplc="4DDC6766">
      <w:numFmt w:val="bullet"/>
      <w:lvlText w:val="•"/>
      <w:lvlJc w:val="left"/>
      <w:pPr>
        <w:ind w:left="6550" w:hanging="197"/>
      </w:pPr>
      <w:rPr>
        <w:rFonts w:hint="default"/>
        <w:lang w:val="pt-BR" w:eastAsia="pt-BR" w:bidi="pt-BR"/>
      </w:rPr>
    </w:lvl>
    <w:lvl w:ilvl="8" w:tplc="513E4B04">
      <w:numFmt w:val="bullet"/>
      <w:lvlText w:val="•"/>
      <w:lvlJc w:val="left"/>
      <w:pPr>
        <w:ind w:left="7469" w:hanging="197"/>
      </w:pPr>
      <w:rPr>
        <w:rFonts w:hint="default"/>
        <w:lang w:val="pt-BR" w:eastAsia="pt-BR" w:bidi="pt-BR"/>
      </w:rPr>
    </w:lvl>
  </w:abstractNum>
  <w:abstractNum w:abstractNumId="5">
    <w:nsid w:val="35EB48C9"/>
    <w:multiLevelType w:val="hybridMultilevel"/>
    <w:tmpl w:val="FEEC5190"/>
    <w:lvl w:ilvl="0" w:tplc="52F29998">
      <w:start w:val="1"/>
      <w:numFmt w:val="lowerLetter"/>
      <w:lvlText w:val="%1)"/>
      <w:lvlJc w:val="left"/>
      <w:pPr>
        <w:ind w:left="720" w:hanging="360"/>
      </w:pPr>
      <w:rPr>
        <w:rFonts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75E49F8"/>
    <w:multiLevelType w:val="hybridMultilevel"/>
    <w:tmpl w:val="0AD28AC6"/>
    <w:lvl w:ilvl="0" w:tplc="63D07CBC">
      <w:start w:val="1"/>
      <w:numFmt w:val="upperRoman"/>
      <w:lvlText w:val="%1"/>
      <w:lvlJc w:val="left"/>
      <w:pPr>
        <w:ind w:left="118" w:hanging="130"/>
      </w:pPr>
      <w:rPr>
        <w:rFonts w:ascii="Times New Roman" w:eastAsia="Times New Roman" w:hAnsi="Times New Roman" w:cs="Times New Roman" w:hint="default"/>
        <w:w w:val="100"/>
        <w:sz w:val="22"/>
        <w:szCs w:val="22"/>
        <w:lang w:val="pt-BR" w:eastAsia="pt-BR" w:bidi="pt-BR"/>
      </w:rPr>
    </w:lvl>
    <w:lvl w:ilvl="1" w:tplc="9C56017E">
      <w:numFmt w:val="bullet"/>
      <w:lvlText w:val="•"/>
      <w:lvlJc w:val="left"/>
      <w:pPr>
        <w:ind w:left="1038" w:hanging="130"/>
      </w:pPr>
      <w:rPr>
        <w:rFonts w:hint="default"/>
        <w:lang w:val="pt-BR" w:eastAsia="pt-BR" w:bidi="pt-BR"/>
      </w:rPr>
    </w:lvl>
    <w:lvl w:ilvl="2" w:tplc="A74C8AF2">
      <w:numFmt w:val="bullet"/>
      <w:lvlText w:val="•"/>
      <w:lvlJc w:val="left"/>
      <w:pPr>
        <w:ind w:left="1957" w:hanging="130"/>
      </w:pPr>
      <w:rPr>
        <w:rFonts w:hint="default"/>
        <w:lang w:val="pt-BR" w:eastAsia="pt-BR" w:bidi="pt-BR"/>
      </w:rPr>
    </w:lvl>
    <w:lvl w:ilvl="3" w:tplc="0BF4CADA">
      <w:numFmt w:val="bullet"/>
      <w:lvlText w:val="•"/>
      <w:lvlJc w:val="left"/>
      <w:pPr>
        <w:ind w:left="2875" w:hanging="130"/>
      </w:pPr>
      <w:rPr>
        <w:rFonts w:hint="default"/>
        <w:lang w:val="pt-BR" w:eastAsia="pt-BR" w:bidi="pt-BR"/>
      </w:rPr>
    </w:lvl>
    <w:lvl w:ilvl="4" w:tplc="94C4913E">
      <w:numFmt w:val="bullet"/>
      <w:lvlText w:val="•"/>
      <w:lvlJc w:val="left"/>
      <w:pPr>
        <w:ind w:left="3794" w:hanging="130"/>
      </w:pPr>
      <w:rPr>
        <w:rFonts w:hint="default"/>
        <w:lang w:val="pt-BR" w:eastAsia="pt-BR" w:bidi="pt-BR"/>
      </w:rPr>
    </w:lvl>
    <w:lvl w:ilvl="5" w:tplc="7E32D450">
      <w:numFmt w:val="bullet"/>
      <w:lvlText w:val="•"/>
      <w:lvlJc w:val="left"/>
      <w:pPr>
        <w:ind w:left="4713" w:hanging="130"/>
      </w:pPr>
      <w:rPr>
        <w:rFonts w:hint="default"/>
        <w:lang w:val="pt-BR" w:eastAsia="pt-BR" w:bidi="pt-BR"/>
      </w:rPr>
    </w:lvl>
    <w:lvl w:ilvl="6" w:tplc="ABF4522E">
      <w:numFmt w:val="bullet"/>
      <w:lvlText w:val="•"/>
      <w:lvlJc w:val="left"/>
      <w:pPr>
        <w:ind w:left="5631" w:hanging="130"/>
      </w:pPr>
      <w:rPr>
        <w:rFonts w:hint="default"/>
        <w:lang w:val="pt-BR" w:eastAsia="pt-BR" w:bidi="pt-BR"/>
      </w:rPr>
    </w:lvl>
    <w:lvl w:ilvl="7" w:tplc="3C9CA1E4">
      <w:numFmt w:val="bullet"/>
      <w:lvlText w:val="•"/>
      <w:lvlJc w:val="left"/>
      <w:pPr>
        <w:ind w:left="6550" w:hanging="130"/>
      </w:pPr>
      <w:rPr>
        <w:rFonts w:hint="default"/>
        <w:lang w:val="pt-BR" w:eastAsia="pt-BR" w:bidi="pt-BR"/>
      </w:rPr>
    </w:lvl>
    <w:lvl w:ilvl="8" w:tplc="30FA7754">
      <w:numFmt w:val="bullet"/>
      <w:lvlText w:val="•"/>
      <w:lvlJc w:val="left"/>
      <w:pPr>
        <w:ind w:left="7469" w:hanging="130"/>
      </w:pPr>
      <w:rPr>
        <w:rFonts w:hint="default"/>
        <w:lang w:val="pt-BR" w:eastAsia="pt-BR" w:bidi="pt-BR"/>
      </w:rPr>
    </w:lvl>
  </w:abstractNum>
  <w:abstractNum w:abstractNumId="7">
    <w:nsid w:val="39C9262B"/>
    <w:multiLevelType w:val="hybridMultilevel"/>
    <w:tmpl w:val="DCDA3B64"/>
    <w:lvl w:ilvl="0" w:tplc="DD1ABE4E">
      <w:start w:val="1"/>
      <w:numFmt w:val="upperRoman"/>
      <w:lvlText w:val="%1"/>
      <w:lvlJc w:val="left"/>
      <w:pPr>
        <w:ind w:left="118" w:hanging="180"/>
      </w:pPr>
      <w:rPr>
        <w:rFonts w:ascii="Times New Roman" w:eastAsia="Times New Roman" w:hAnsi="Times New Roman" w:cs="Times New Roman" w:hint="default"/>
        <w:w w:val="100"/>
        <w:sz w:val="22"/>
        <w:szCs w:val="22"/>
        <w:lang w:val="pt-BR" w:eastAsia="pt-BR" w:bidi="pt-BR"/>
      </w:rPr>
    </w:lvl>
    <w:lvl w:ilvl="1" w:tplc="34A89FA0">
      <w:numFmt w:val="bullet"/>
      <w:lvlText w:val="•"/>
      <w:lvlJc w:val="left"/>
      <w:pPr>
        <w:ind w:left="1038" w:hanging="180"/>
      </w:pPr>
      <w:rPr>
        <w:rFonts w:hint="default"/>
        <w:lang w:val="pt-BR" w:eastAsia="pt-BR" w:bidi="pt-BR"/>
      </w:rPr>
    </w:lvl>
    <w:lvl w:ilvl="2" w:tplc="67F0F934">
      <w:numFmt w:val="bullet"/>
      <w:lvlText w:val="•"/>
      <w:lvlJc w:val="left"/>
      <w:pPr>
        <w:ind w:left="1957" w:hanging="180"/>
      </w:pPr>
      <w:rPr>
        <w:rFonts w:hint="default"/>
        <w:lang w:val="pt-BR" w:eastAsia="pt-BR" w:bidi="pt-BR"/>
      </w:rPr>
    </w:lvl>
    <w:lvl w:ilvl="3" w:tplc="EC0640AC">
      <w:numFmt w:val="bullet"/>
      <w:lvlText w:val="•"/>
      <w:lvlJc w:val="left"/>
      <w:pPr>
        <w:ind w:left="2875" w:hanging="180"/>
      </w:pPr>
      <w:rPr>
        <w:rFonts w:hint="default"/>
        <w:lang w:val="pt-BR" w:eastAsia="pt-BR" w:bidi="pt-BR"/>
      </w:rPr>
    </w:lvl>
    <w:lvl w:ilvl="4" w:tplc="5D620514">
      <w:numFmt w:val="bullet"/>
      <w:lvlText w:val="•"/>
      <w:lvlJc w:val="left"/>
      <w:pPr>
        <w:ind w:left="3794" w:hanging="180"/>
      </w:pPr>
      <w:rPr>
        <w:rFonts w:hint="default"/>
        <w:lang w:val="pt-BR" w:eastAsia="pt-BR" w:bidi="pt-BR"/>
      </w:rPr>
    </w:lvl>
    <w:lvl w:ilvl="5" w:tplc="283CD86A">
      <w:numFmt w:val="bullet"/>
      <w:lvlText w:val="•"/>
      <w:lvlJc w:val="left"/>
      <w:pPr>
        <w:ind w:left="4713" w:hanging="180"/>
      </w:pPr>
      <w:rPr>
        <w:rFonts w:hint="default"/>
        <w:lang w:val="pt-BR" w:eastAsia="pt-BR" w:bidi="pt-BR"/>
      </w:rPr>
    </w:lvl>
    <w:lvl w:ilvl="6" w:tplc="DFC04502">
      <w:numFmt w:val="bullet"/>
      <w:lvlText w:val="•"/>
      <w:lvlJc w:val="left"/>
      <w:pPr>
        <w:ind w:left="5631" w:hanging="180"/>
      </w:pPr>
      <w:rPr>
        <w:rFonts w:hint="default"/>
        <w:lang w:val="pt-BR" w:eastAsia="pt-BR" w:bidi="pt-BR"/>
      </w:rPr>
    </w:lvl>
    <w:lvl w:ilvl="7" w:tplc="ACF6E49A">
      <w:numFmt w:val="bullet"/>
      <w:lvlText w:val="•"/>
      <w:lvlJc w:val="left"/>
      <w:pPr>
        <w:ind w:left="6550" w:hanging="180"/>
      </w:pPr>
      <w:rPr>
        <w:rFonts w:hint="default"/>
        <w:lang w:val="pt-BR" w:eastAsia="pt-BR" w:bidi="pt-BR"/>
      </w:rPr>
    </w:lvl>
    <w:lvl w:ilvl="8" w:tplc="77DCB94C">
      <w:numFmt w:val="bullet"/>
      <w:lvlText w:val="•"/>
      <w:lvlJc w:val="left"/>
      <w:pPr>
        <w:ind w:left="7469" w:hanging="180"/>
      </w:pPr>
      <w:rPr>
        <w:rFonts w:hint="default"/>
        <w:lang w:val="pt-BR" w:eastAsia="pt-BR" w:bidi="pt-BR"/>
      </w:rPr>
    </w:lvl>
  </w:abstractNum>
  <w:abstractNum w:abstractNumId="8">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nsid w:val="606A7F98"/>
    <w:multiLevelType w:val="hybridMultilevel"/>
    <w:tmpl w:val="98346FBC"/>
    <w:lvl w:ilvl="0" w:tplc="F9862210">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1A67604"/>
    <w:multiLevelType w:val="hybridMultilevel"/>
    <w:tmpl w:val="40C66AAA"/>
    <w:lvl w:ilvl="0" w:tplc="8160D588">
      <w:start w:val="1"/>
      <w:numFmt w:val="lowerLetter"/>
      <w:lvlText w:val="%1)"/>
      <w:lvlJc w:val="left"/>
      <w:pPr>
        <w:ind w:left="1068" w:hanging="360"/>
      </w:pPr>
      <w:rPr>
        <w:rFonts w:hint="default"/>
        <w:b/>
      </w:rPr>
    </w:lvl>
    <w:lvl w:ilvl="1" w:tplc="04160019" w:tentative="1">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nsid w:val="623B4DF3"/>
    <w:multiLevelType w:val="hybridMultilevel"/>
    <w:tmpl w:val="04D4BB60"/>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984330D"/>
    <w:multiLevelType w:val="hybridMultilevel"/>
    <w:tmpl w:val="0FDCC018"/>
    <w:lvl w:ilvl="0" w:tplc="0524B29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1"/>
  </w:num>
  <w:num w:numId="2">
    <w:abstractNumId w:val="0"/>
  </w:num>
  <w:num w:numId="3">
    <w:abstractNumId w:val="3"/>
  </w:num>
  <w:num w:numId="4">
    <w:abstractNumId w:val="1"/>
  </w:num>
  <w:num w:numId="5">
    <w:abstractNumId w:val="7"/>
  </w:num>
  <w:num w:numId="6">
    <w:abstractNumId w:val="4"/>
  </w:num>
  <w:num w:numId="7">
    <w:abstractNumId w:val="6"/>
  </w:num>
  <w:num w:numId="8">
    <w:abstractNumId w:val="2"/>
  </w:num>
  <w:num w:numId="9">
    <w:abstractNumId w:val="8"/>
  </w:num>
  <w:num w:numId="10">
    <w:abstractNumId w:val="10"/>
  </w:num>
  <w:num w:numId="11">
    <w:abstractNumId w:val="9"/>
  </w:num>
  <w:num w:numId="12">
    <w:abstractNumId w:val="1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6320C9"/>
    <w:rsid w:val="0011004F"/>
    <w:rsid w:val="00115306"/>
    <w:rsid w:val="00331026"/>
    <w:rsid w:val="00360344"/>
    <w:rsid w:val="00383653"/>
    <w:rsid w:val="003C04BC"/>
    <w:rsid w:val="00415E9F"/>
    <w:rsid w:val="00580D80"/>
    <w:rsid w:val="006320C9"/>
    <w:rsid w:val="006963FA"/>
    <w:rsid w:val="007A6522"/>
    <w:rsid w:val="00854371"/>
    <w:rsid w:val="00B11E12"/>
    <w:rsid w:val="00C26BD5"/>
    <w:rsid w:val="00C453D0"/>
    <w:rsid w:val="00D324A9"/>
    <w:rsid w:val="00D54154"/>
    <w:rsid w:val="00D84609"/>
    <w:rsid w:val="00DE2D1B"/>
    <w:rsid w:val="00FB7D90"/>
    <w:rsid w:val="00FD14C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0C9"/>
    <w:pPr>
      <w:spacing w:after="200" w:line="276" w:lineRule="auto"/>
    </w:pPr>
    <w:rPr>
      <w:rFonts w:ascii="Calibri" w:eastAsia="Calibri" w:hAnsi="Calibri" w:cs="Times New Roman"/>
    </w:rPr>
  </w:style>
  <w:style w:type="paragraph" w:styleId="Ttulo1">
    <w:name w:val="heading 1"/>
    <w:basedOn w:val="Normal"/>
    <w:next w:val="Normal"/>
    <w:link w:val="Ttulo1Char"/>
    <w:uiPriority w:val="9"/>
    <w:qFormat/>
    <w:rsid w:val="006320C9"/>
    <w:pPr>
      <w:keepNext/>
      <w:keepLines/>
      <w:spacing w:before="240" w:after="0"/>
      <w:outlineLvl w:val="0"/>
    </w:pPr>
    <w:rPr>
      <w:rFonts w:ascii="Cambria" w:eastAsia="Times New Roman" w:hAnsi="Cambria"/>
      <w:color w:val="365F91"/>
      <w:sz w:val="32"/>
      <w:szCs w:val="32"/>
    </w:rPr>
  </w:style>
  <w:style w:type="paragraph" w:styleId="Ttulo2">
    <w:name w:val="heading 2"/>
    <w:basedOn w:val="Normal"/>
    <w:next w:val="Normal"/>
    <w:link w:val="Ttulo2Char"/>
    <w:uiPriority w:val="9"/>
    <w:semiHidden/>
    <w:unhideWhenUsed/>
    <w:qFormat/>
    <w:rsid w:val="006320C9"/>
    <w:pPr>
      <w:keepNext/>
      <w:keepLines/>
      <w:spacing w:before="40" w:after="0"/>
      <w:outlineLvl w:val="1"/>
    </w:pPr>
    <w:rPr>
      <w:rFonts w:ascii="Cambria" w:eastAsia="Times New Roman" w:hAnsi="Cambria"/>
      <w:color w:val="365F91"/>
      <w:sz w:val="26"/>
      <w:szCs w:val="26"/>
    </w:rPr>
  </w:style>
  <w:style w:type="paragraph" w:styleId="Ttulo4">
    <w:name w:val="heading 4"/>
    <w:basedOn w:val="Normal"/>
    <w:next w:val="Normal"/>
    <w:link w:val="Ttulo4Char"/>
    <w:qFormat/>
    <w:rsid w:val="006320C9"/>
    <w:pPr>
      <w:keepNext/>
      <w:spacing w:after="0" w:line="240" w:lineRule="auto"/>
      <w:ind w:left="-70"/>
      <w:jc w:val="center"/>
      <w:outlineLvl w:val="3"/>
    </w:pPr>
    <w:rPr>
      <w:rFonts w:ascii="Arial" w:eastAsia="Times New Roman" w:hAnsi="Arial" w:cs="Arial"/>
      <w:b/>
      <w:bCs/>
      <w:sz w:val="24"/>
      <w:szCs w:val="24"/>
      <w:lang w:eastAsia="pt-BR"/>
    </w:rPr>
  </w:style>
  <w:style w:type="paragraph" w:styleId="Ttulo6">
    <w:name w:val="heading 6"/>
    <w:basedOn w:val="Normal"/>
    <w:next w:val="Normal"/>
    <w:link w:val="Ttulo6Char"/>
    <w:qFormat/>
    <w:rsid w:val="006320C9"/>
    <w:pPr>
      <w:spacing w:before="240" w:after="60" w:line="240" w:lineRule="auto"/>
      <w:outlineLvl w:val="5"/>
    </w:pPr>
    <w:rPr>
      <w:rFonts w:ascii="Times New Roman" w:eastAsia="Times New Roman" w:hAnsi="Times New Roman"/>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320C9"/>
    <w:rPr>
      <w:rFonts w:ascii="Cambria" w:eastAsia="Times New Roman" w:hAnsi="Cambria" w:cs="Times New Roman"/>
      <w:color w:val="365F91"/>
      <w:sz w:val="32"/>
      <w:szCs w:val="32"/>
    </w:rPr>
  </w:style>
  <w:style w:type="character" w:customStyle="1" w:styleId="Ttulo2Char">
    <w:name w:val="Título 2 Char"/>
    <w:basedOn w:val="Fontepargpadro"/>
    <w:link w:val="Ttulo2"/>
    <w:uiPriority w:val="9"/>
    <w:semiHidden/>
    <w:rsid w:val="006320C9"/>
    <w:rPr>
      <w:rFonts w:ascii="Cambria" w:eastAsia="Times New Roman" w:hAnsi="Cambria" w:cs="Times New Roman"/>
      <w:color w:val="365F91"/>
      <w:sz w:val="26"/>
      <w:szCs w:val="26"/>
    </w:rPr>
  </w:style>
  <w:style w:type="character" w:customStyle="1" w:styleId="Ttulo4Char">
    <w:name w:val="Título 4 Char"/>
    <w:basedOn w:val="Fontepargpadro"/>
    <w:link w:val="Ttulo4"/>
    <w:rsid w:val="006320C9"/>
    <w:rPr>
      <w:rFonts w:ascii="Arial" w:eastAsia="Times New Roman" w:hAnsi="Arial" w:cs="Arial"/>
      <w:b/>
      <w:bCs/>
      <w:sz w:val="24"/>
      <w:szCs w:val="24"/>
      <w:lang w:eastAsia="pt-BR"/>
    </w:rPr>
  </w:style>
  <w:style w:type="character" w:customStyle="1" w:styleId="Ttulo6Char">
    <w:name w:val="Título 6 Char"/>
    <w:basedOn w:val="Fontepargpadro"/>
    <w:link w:val="Ttulo6"/>
    <w:rsid w:val="006320C9"/>
    <w:rPr>
      <w:rFonts w:ascii="Times New Roman" w:eastAsia="Times New Roman" w:hAnsi="Times New Roman" w:cs="Times New Roman"/>
      <w:b/>
      <w:bCs/>
    </w:rPr>
  </w:style>
  <w:style w:type="paragraph" w:styleId="Cabealho">
    <w:name w:val="header"/>
    <w:basedOn w:val="Normal"/>
    <w:link w:val="CabealhoChar"/>
    <w:unhideWhenUsed/>
    <w:rsid w:val="006320C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320C9"/>
    <w:rPr>
      <w:rFonts w:ascii="Calibri" w:eastAsia="Calibri" w:hAnsi="Calibri" w:cs="Times New Roman"/>
    </w:rPr>
  </w:style>
  <w:style w:type="paragraph" w:styleId="Rodap">
    <w:name w:val="footer"/>
    <w:basedOn w:val="Normal"/>
    <w:link w:val="RodapChar"/>
    <w:uiPriority w:val="99"/>
    <w:unhideWhenUsed/>
    <w:rsid w:val="006320C9"/>
    <w:pPr>
      <w:tabs>
        <w:tab w:val="center" w:pos="4252"/>
        <w:tab w:val="right" w:pos="8504"/>
      </w:tabs>
      <w:spacing w:after="0" w:line="240" w:lineRule="auto"/>
    </w:pPr>
  </w:style>
  <w:style w:type="character" w:customStyle="1" w:styleId="RodapChar">
    <w:name w:val="Rodapé Char"/>
    <w:basedOn w:val="Fontepargpadro"/>
    <w:link w:val="Rodap"/>
    <w:uiPriority w:val="99"/>
    <w:rsid w:val="006320C9"/>
    <w:rPr>
      <w:rFonts w:ascii="Calibri" w:eastAsia="Calibri" w:hAnsi="Calibri" w:cs="Times New Roman"/>
    </w:rPr>
  </w:style>
  <w:style w:type="paragraph" w:styleId="Textodebalo">
    <w:name w:val="Balloon Text"/>
    <w:basedOn w:val="Normal"/>
    <w:link w:val="TextodebaloChar"/>
    <w:uiPriority w:val="99"/>
    <w:semiHidden/>
    <w:unhideWhenUsed/>
    <w:rsid w:val="006320C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6320C9"/>
    <w:rPr>
      <w:rFonts w:ascii="Tahoma" w:eastAsia="Calibri" w:hAnsi="Tahoma" w:cs="Tahoma"/>
      <w:sz w:val="16"/>
      <w:szCs w:val="16"/>
    </w:rPr>
  </w:style>
  <w:style w:type="paragraph" w:styleId="Subttulo">
    <w:name w:val="Subtitle"/>
    <w:basedOn w:val="Normal"/>
    <w:link w:val="SubttuloChar"/>
    <w:qFormat/>
    <w:rsid w:val="006320C9"/>
    <w:pPr>
      <w:spacing w:after="0" w:line="240" w:lineRule="auto"/>
    </w:pPr>
    <w:rPr>
      <w:rFonts w:ascii="Times New Roman" w:eastAsia="Times New Roman" w:hAnsi="Times New Roman"/>
      <w:b/>
      <w:bCs/>
      <w:sz w:val="23"/>
      <w:szCs w:val="23"/>
      <w:lang w:eastAsia="pt-BR"/>
    </w:rPr>
  </w:style>
  <w:style w:type="character" w:customStyle="1" w:styleId="SubttuloChar">
    <w:name w:val="Subtítulo Char"/>
    <w:basedOn w:val="Fontepargpadro"/>
    <w:link w:val="Subttulo"/>
    <w:rsid w:val="006320C9"/>
    <w:rPr>
      <w:rFonts w:ascii="Times New Roman" w:eastAsia="Times New Roman" w:hAnsi="Times New Roman" w:cs="Times New Roman"/>
      <w:b/>
      <w:bCs/>
      <w:sz w:val="23"/>
      <w:szCs w:val="23"/>
      <w:lang w:eastAsia="pt-BR"/>
    </w:rPr>
  </w:style>
  <w:style w:type="paragraph" w:customStyle="1" w:styleId="Default">
    <w:name w:val="Default"/>
    <w:rsid w:val="006320C9"/>
    <w:pPr>
      <w:autoSpaceDE w:val="0"/>
      <w:autoSpaceDN w:val="0"/>
      <w:adjustRightInd w:val="0"/>
      <w:spacing w:after="0" w:line="240" w:lineRule="auto"/>
    </w:pPr>
    <w:rPr>
      <w:rFonts w:ascii="Arial" w:eastAsia="Times New Roman" w:hAnsi="Arial" w:cs="Arial"/>
      <w:color w:val="000000"/>
      <w:sz w:val="24"/>
      <w:szCs w:val="24"/>
      <w:lang w:eastAsia="pt-BR"/>
    </w:rPr>
  </w:style>
  <w:style w:type="paragraph" w:styleId="Corpodetexto">
    <w:name w:val="Body Text"/>
    <w:basedOn w:val="Normal"/>
    <w:link w:val="CorpodetextoChar"/>
    <w:uiPriority w:val="1"/>
    <w:qFormat/>
    <w:rsid w:val="006320C9"/>
    <w:pPr>
      <w:widowControl w:val="0"/>
      <w:spacing w:after="0" w:line="240" w:lineRule="auto"/>
      <w:ind w:left="100"/>
    </w:pPr>
    <w:rPr>
      <w:rFonts w:ascii="Arial" w:eastAsia="Arial" w:hAnsi="Arial"/>
      <w:sz w:val="18"/>
      <w:szCs w:val="18"/>
    </w:rPr>
  </w:style>
  <w:style w:type="character" w:customStyle="1" w:styleId="CorpodetextoChar">
    <w:name w:val="Corpo de texto Char"/>
    <w:basedOn w:val="Fontepargpadro"/>
    <w:link w:val="Corpodetexto"/>
    <w:uiPriority w:val="1"/>
    <w:rsid w:val="006320C9"/>
    <w:rPr>
      <w:rFonts w:ascii="Arial" w:eastAsia="Arial" w:hAnsi="Arial" w:cs="Times New Roman"/>
      <w:sz w:val="18"/>
      <w:szCs w:val="18"/>
    </w:rPr>
  </w:style>
  <w:style w:type="paragraph" w:styleId="PargrafodaLista">
    <w:name w:val="List Paragraph"/>
    <w:basedOn w:val="Normal"/>
    <w:uiPriority w:val="34"/>
    <w:qFormat/>
    <w:rsid w:val="006320C9"/>
    <w:pPr>
      <w:ind w:left="720"/>
      <w:contextualSpacing/>
    </w:pPr>
  </w:style>
  <w:style w:type="table" w:styleId="Tabelacomgrade">
    <w:name w:val="Table Grid"/>
    <w:basedOn w:val="Tabelanormal"/>
    <w:rsid w:val="006320C9"/>
    <w:pPr>
      <w:spacing w:after="0" w:line="240" w:lineRule="auto"/>
    </w:pPr>
    <w:rPr>
      <w:rFonts w:ascii="Calibri" w:eastAsia="Calibri" w:hAnsi="Calibri" w:cs="Times New Roman"/>
      <w:sz w:val="20"/>
      <w:szCs w:val="20"/>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uiPriority w:val="22"/>
    <w:qFormat/>
    <w:rsid w:val="006320C9"/>
    <w:rPr>
      <w:b/>
      <w:bCs/>
    </w:rPr>
  </w:style>
  <w:style w:type="paragraph" w:styleId="Ttulo">
    <w:name w:val="Title"/>
    <w:basedOn w:val="Normal"/>
    <w:link w:val="TtuloChar"/>
    <w:qFormat/>
    <w:rsid w:val="006320C9"/>
    <w:pPr>
      <w:spacing w:after="0" w:line="240" w:lineRule="auto"/>
      <w:jc w:val="center"/>
    </w:pPr>
    <w:rPr>
      <w:rFonts w:ascii="Times New Roman" w:eastAsia="Times New Roman" w:hAnsi="Times New Roman"/>
      <w:b/>
      <w:bCs/>
      <w:sz w:val="24"/>
      <w:szCs w:val="24"/>
      <w:lang w:eastAsia="pt-BR"/>
    </w:rPr>
  </w:style>
  <w:style w:type="character" w:customStyle="1" w:styleId="TtuloChar">
    <w:name w:val="Título Char"/>
    <w:basedOn w:val="Fontepargpadro"/>
    <w:link w:val="Ttulo"/>
    <w:rsid w:val="006320C9"/>
    <w:rPr>
      <w:rFonts w:ascii="Times New Roman" w:eastAsia="Times New Roman" w:hAnsi="Times New Roman" w:cs="Times New Roman"/>
      <w:b/>
      <w:bCs/>
      <w:sz w:val="24"/>
      <w:szCs w:val="24"/>
      <w:lang w:eastAsia="pt-BR"/>
    </w:rPr>
  </w:style>
  <w:style w:type="paragraph" w:styleId="NormalWeb">
    <w:name w:val="Normal (Web)"/>
    <w:basedOn w:val="Normal"/>
    <w:rsid w:val="006320C9"/>
    <w:pPr>
      <w:spacing w:before="100" w:beforeAutospacing="1" w:after="100" w:afterAutospacing="1" w:line="240" w:lineRule="auto"/>
    </w:pPr>
    <w:rPr>
      <w:rFonts w:ascii="Times New Roman" w:eastAsia="Times New Roman" w:hAnsi="Times New Roman"/>
      <w:sz w:val="24"/>
      <w:szCs w:val="24"/>
      <w:lang w:eastAsia="pt-BR"/>
    </w:rPr>
  </w:style>
  <w:style w:type="table" w:customStyle="1" w:styleId="TableNormal">
    <w:name w:val="Table Normal"/>
    <w:uiPriority w:val="2"/>
    <w:semiHidden/>
    <w:unhideWhenUsed/>
    <w:qFormat/>
    <w:rsid w:val="006320C9"/>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320C9"/>
    <w:pPr>
      <w:widowControl w:val="0"/>
      <w:autoSpaceDE w:val="0"/>
      <w:autoSpaceDN w:val="0"/>
      <w:spacing w:after="0" w:line="240" w:lineRule="auto"/>
      <w:ind w:left="120"/>
      <w:jc w:val="center"/>
    </w:pPr>
    <w:rPr>
      <w:rFonts w:ascii="Times New Roman" w:eastAsia="Times New Roman" w:hAnsi="Times New Roman"/>
      <w:lang w:eastAsia="pt-BR" w:bidi="pt-BR"/>
    </w:rPr>
  </w:style>
  <w:style w:type="character" w:styleId="Hyperlink">
    <w:name w:val="Hyperlink"/>
    <w:uiPriority w:val="99"/>
    <w:unhideWhenUsed/>
    <w:rsid w:val="006320C9"/>
    <w:rPr>
      <w:color w:val="0000FF"/>
      <w:u w:val="single"/>
    </w:rPr>
  </w:style>
  <w:style w:type="character" w:customStyle="1" w:styleId="UnresolvedMention">
    <w:name w:val="Unresolved Mention"/>
    <w:uiPriority w:val="99"/>
    <w:semiHidden/>
    <w:unhideWhenUsed/>
    <w:rsid w:val="006320C9"/>
    <w:rPr>
      <w:color w:val="605E5C"/>
      <w:shd w:val="clear" w:color="auto" w:fill="E1DFDD"/>
    </w:rPr>
  </w:style>
  <w:style w:type="paragraph" w:customStyle="1" w:styleId="WW-Recuodecorpodetexto2">
    <w:name w:val="WW-Recuo de corpo de texto 2"/>
    <w:basedOn w:val="Normal"/>
    <w:rsid w:val="00D84609"/>
    <w:pPr>
      <w:suppressAutoHyphens/>
      <w:spacing w:after="0" w:line="240" w:lineRule="auto"/>
      <w:ind w:firstLine="1440"/>
      <w:jc w:val="both"/>
    </w:pPr>
    <w:rPr>
      <w:rFonts w:ascii="Times New Roman" w:eastAsia="Times New Roman" w:hAnsi="Times New Roman"/>
      <w:sz w:val="28"/>
      <w:szCs w:val="24"/>
      <w:lang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smep.com.br" TargetMode="External"/><Relationship Id="rId3" Type="http://schemas.openxmlformats.org/officeDocument/2006/relationships/settings" Target="settings.xml"/><Relationship Id="rId7" Type="http://schemas.openxmlformats.org/officeDocument/2006/relationships/hyperlink" Target="http://www.cismep.com.b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577</TotalTime>
  <Pages>17</Pages>
  <Words>5187</Words>
  <Characters>28011</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Tamires</dc:creator>
  <cp:keywords/>
  <dc:description/>
  <cp:lastModifiedBy>PC 5</cp:lastModifiedBy>
  <cp:revision>15</cp:revision>
  <cp:lastPrinted>2023-01-27T19:00:00Z</cp:lastPrinted>
  <dcterms:created xsi:type="dcterms:W3CDTF">2020-09-29T12:45:00Z</dcterms:created>
  <dcterms:modified xsi:type="dcterms:W3CDTF">2023-01-27T19:05:00Z</dcterms:modified>
</cp:coreProperties>
</file>