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B463AE">
        <w:rPr>
          <w:rFonts w:cs="Arial"/>
          <w:iCs/>
          <w:sz w:val="22"/>
          <w:szCs w:val="22"/>
        </w:rPr>
        <w:t>024/2019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B463AE">
        <w:rPr>
          <w:rFonts w:cs="Arial"/>
          <w:iCs/>
          <w:sz w:val="22"/>
          <w:szCs w:val="22"/>
        </w:rPr>
        <w:t>016/2019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B463AE">
        <w:rPr>
          <w:rFonts w:ascii="Arial" w:hAnsi="Arial" w:cs="Arial"/>
          <w:sz w:val="22"/>
          <w:szCs w:val="22"/>
          <w:lang w:val="pt-BR"/>
        </w:rPr>
        <w:t>024/2019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B463AE" w:rsidRPr="00B463AE">
        <w:rPr>
          <w:rFonts w:ascii="Arial" w:hAnsi="Arial" w:cs="Arial"/>
          <w:b/>
          <w:sz w:val="22"/>
          <w:szCs w:val="22"/>
          <w:lang w:val="pt-BR"/>
        </w:rPr>
        <w:t>15</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B463AE">
        <w:rPr>
          <w:rFonts w:ascii="Arial" w:hAnsi="Arial" w:cs="Arial"/>
          <w:b/>
          <w:bCs/>
          <w:sz w:val="22"/>
          <w:szCs w:val="22"/>
          <w:lang w:val="pt-BR"/>
        </w:rPr>
        <w:t>16</w:t>
      </w:r>
      <w:r w:rsidR="006D093E">
        <w:rPr>
          <w:rFonts w:ascii="Arial" w:hAnsi="Arial" w:cs="Arial"/>
          <w:b/>
          <w:bCs/>
          <w:sz w:val="22"/>
          <w:szCs w:val="22"/>
          <w:lang w:val="pt-BR"/>
        </w:rPr>
        <w:t xml:space="preserve"> de </w:t>
      </w:r>
      <w:r w:rsidR="00F879BD">
        <w:rPr>
          <w:rFonts w:ascii="Arial" w:hAnsi="Arial" w:cs="Arial"/>
          <w:b/>
          <w:bCs/>
          <w:sz w:val="22"/>
          <w:szCs w:val="22"/>
          <w:lang w:val="pt-BR"/>
        </w:rPr>
        <w:t>abril</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bookmarkStart w:id="0" w:name="OLE_LINK6"/>
      <w:bookmarkStart w:id="1" w:name="OLE_LINK7"/>
      <w:r w:rsidR="00F879BD">
        <w:rPr>
          <w:rFonts w:ascii="Arial" w:hAnsi="Arial" w:cs="Arial"/>
        </w:rPr>
        <w:t xml:space="preserve">aquisição </w:t>
      </w:r>
      <w:bookmarkEnd w:id="0"/>
      <w:bookmarkEnd w:id="1"/>
      <w:r w:rsidR="00B463AE">
        <w:rPr>
          <w:rFonts w:ascii="Arial" w:hAnsi="Arial" w:cs="Arial"/>
        </w:rPr>
        <w:t>de motocicleta 0 (zero) km ano de fabricação 2019 modelo 2019 para atender as necessidades Município de Pequi/MG</w:t>
      </w:r>
      <w:r w:rsidRPr="00DD6EFE">
        <w:rPr>
          <w:rFonts w:ascii="Arial" w:hAnsi="Arial" w:cs="Arial"/>
          <w:color w:val="000000"/>
          <w:sz w:val="22"/>
          <w:szCs w:val="22"/>
        </w:rPr>
        <w:t>,</w:t>
      </w:r>
      <w:r w:rsidRPr="00DD6EFE">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B463AE">
        <w:rPr>
          <w:rFonts w:ascii="Arial" w:hAnsi="Arial" w:cs="Arial"/>
          <w:sz w:val="22"/>
          <w:szCs w:val="22"/>
        </w:rPr>
        <w:t>016/2019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B463AE">
        <w:rPr>
          <w:rFonts w:ascii="Arial" w:hAnsi="Arial" w:cs="Arial"/>
          <w:sz w:val="22"/>
          <w:szCs w:val="22"/>
        </w:rPr>
        <w:t>024/2019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B463AE">
        <w:rPr>
          <w:rFonts w:ascii="Arial" w:hAnsi="Arial" w:cs="Arial"/>
          <w:sz w:val="22"/>
          <w:szCs w:val="22"/>
        </w:rPr>
        <w:t>016/2019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B463AE">
        <w:rPr>
          <w:rFonts w:ascii="Arial" w:hAnsi="Arial" w:cs="Arial"/>
          <w:sz w:val="22"/>
          <w:szCs w:val="22"/>
        </w:rPr>
        <w:t>024/2019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2" w:name="OLE_LINK3"/>
      <w:bookmarkStart w:id="3" w:name="OLE_LINK2"/>
      <w:bookmarkStart w:id="4"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2"/>
    <w:bookmarkEnd w:id="3"/>
    <w:bookmarkEnd w:id="4"/>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C4288">
        <w:rPr>
          <w:rFonts w:ascii="Arial" w:hAnsi="Arial" w:cs="Arial"/>
          <w:b/>
          <w:sz w:val="22"/>
          <w:szCs w:val="22"/>
        </w:rPr>
        <w:t>30</w:t>
      </w:r>
      <w:r w:rsidR="006F4842" w:rsidRPr="006F4842">
        <w:rPr>
          <w:rFonts w:ascii="Arial" w:hAnsi="Arial" w:cs="Arial"/>
          <w:b/>
          <w:sz w:val="22"/>
          <w:szCs w:val="22"/>
        </w:rPr>
        <w:t xml:space="preserve"> (</w:t>
      </w:r>
      <w:r w:rsidR="006C4288">
        <w:rPr>
          <w:rFonts w:ascii="Arial" w:hAnsi="Arial" w:cs="Arial"/>
          <w:b/>
          <w:sz w:val="22"/>
          <w:szCs w:val="22"/>
        </w:rPr>
        <w:t>trinta</w:t>
      </w:r>
      <w:r w:rsidR="006F4842" w:rsidRPr="006F4842">
        <w:rPr>
          <w:rFonts w:ascii="Arial" w:hAnsi="Arial" w:cs="Arial"/>
          <w:b/>
          <w:sz w:val="22"/>
          <w:szCs w:val="22"/>
        </w:rPr>
        <w:t>)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3A0280" w:rsidRDefault="003A0280" w:rsidP="00B064C2">
      <w:pPr>
        <w:jc w:val="both"/>
        <w:rPr>
          <w:rFonts w:ascii="Arial" w:hAnsi="Arial" w:cs="Arial"/>
          <w:sz w:val="22"/>
          <w:szCs w:val="22"/>
        </w:rPr>
      </w:pPr>
    </w:p>
    <w:p w:rsidR="003A0280" w:rsidRDefault="003A0280" w:rsidP="00B064C2">
      <w:pPr>
        <w:jc w:val="both"/>
        <w:rPr>
          <w:rFonts w:ascii="Arial" w:hAnsi="Arial" w:cs="Arial"/>
          <w:sz w:val="20"/>
          <w:szCs w:val="20"/>
        </w:rPr>
      </w:pPr>
      <w:bookmarkStart w:id="5" w:name="OLE_LINK10"/>
      <w:bookmarkStart w:id="6" w:name="OLE_LINK11"/>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3A0280" w:rsidRDefault="003A0280" w:rsidP="00B064C2">
      <w:pPr>
        <w:jc w:val="both"/>
        <w:rPr>
          <w:rFonts w:ascii="Arial" w:hAnsi="Arial" w:cs="Arial"/>
          <w:sz w:val="20"/>
          <w:szCs w:val="20"/>
        </w:rPr>
      </w:pPr>
    </w:p>
    <w:p w:rsidR="003A0280" w:rsidRPr="003A0280" w:rsidRDefault="003A0280" w:rsidP="003A0280">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3A0280" w:rsidRPr="003A0280" w:rsidRDefault="003A0280" w:rsidP="00B064C2">
      <w:pPr>
        <w:jc w:val="both"/>
        <w:rPr>
          <w:rFonts w:ascii="Arial" w:hAnsi="Arial" w:cs="Arial"/>
          <w:sz w:val="20"/>
          <w:szCs w:val="20"/>
        </w:rPr>
      </w:pPr>
    </w:p>
    <w:p w:rsidR="008C52C2" w:rsidRDefault="008C52C2" w:rsidP="005B4847">
      <w:pPr>
        <w:jc w:val="both"/>
        <w:rPr>
          <w:rFonts w:ascii="Arial" w:hAnsi="Arial" w:cs="Arial"/>
          <w:b/>
          <w:bCs/>
          <w:sz w:val="22"/>
          <w:szCs w:val="22"/>
        </w:rPr>
      </w:pPr>
      <w:bookmarkStart w:id="7" w:name="OLE_LINK8"/>
      <w:bookmarkStart w:id="8" w:name="OLE_LINK9"/>
      <w:bookmarkEnd w:id="5"/>
      <w:bookmarkEnd w:id="6"/>
    </w:p>
    <w:bookmarkEnd w:id="7"/>
    <w:bookmarkEnd w:id="8"/>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EF4E5A">
        <w:rPr>
          <w:rFonts w:ascii="Arial" w:hAnsi="Arial" w:cs="Arial"/>
          <w:bCs/>
          <w:sz w:val="22"/>
          <w:szCs w:val="22"/>
        </w:rPr>
        <w:t>, 2</w:t>
      </w:r>
      <w:r w:rsidR="000A05DB">
        <w:rPr>
          <w:rFonts w:ascii="Arial" w:hAnsi="Arial" w:cs="Arial"/>
          <w:bCs/>
          <w:sz w:val="22"/>
          <w:szCs w:val="22"/>
        </w:rPr>
        <w:t>9</w:t>
      </w:r>
      <w:r w:rsidR="005B4847" w:rsidRPr="005B4847">
        <w:rPr>
          <w:rFonts w:ascii="Arial" w:hAnsi="Arial" w:cs="Arial"/>
          <w:bCs/>
          <w:sz w:val="22"/>
          <w:szCs w:val="22"/>
        </w:rPr>
        <w:t xml:space="preserve"> de </w:t>
      </w:r>
      <w:r w:rsidR="000A05DB">
        <w:rPr>
          <w:rFonts w:ascii="Arial" w:hAnsi="Arial" w:cs="Arial"/>
          <w:bCs/>
          <w:sz w:val="22"/>
          <w:szCs w:val="22"/>
        </w:rPr>
        <w:t>março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B463AE">
        <w:rPr>
          <w:rFonts w:cs="Arial"/>
          <w:sz w:val="22"/>
          <w:szCs w:val="22"/>
        </w:rPr>
        <w:t>016/2019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11"/>
        <w:gridCol w:w="1039"/>
        <w:gridCol w:w="915"/>
        <w:gridCol w:w="6407"/>
      </w:tblGrid>
      <w:tr w:rsidR="00B02ACC" w:rsidRPr="00EF4E5A" w:rsidTr="00EF4E5A">
        <w:trPr>
          <w:trHeight w:val="281"/>
        </w:trPr>
        <w:tc>
          <w:tcPr>
            <w:tcW w:w="711"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ITEM</w:t>
            </w:r>
          </w:p>
        </w:tc>
        <w:tc>
          <w:tcPr>
            <w:tcW w:w="1039"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UNID</w:t>
            </w:r>
          </w:p>
        </w:tc>
        <w:tc>
          <w:tcPr>
            <w:tcW w:w="915"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QTDE</w:t>
            </w:r>
          </w:p>
        </w:tc>
        <w:tc>
          <w:tcPr>
            <w:tcW w:w="6407" w:type="dxa"/>
            <w:shd w:val="clear" w:color="auto" w:fill="B3B3B3"/>
            <w:vAlign w:val="bottom"/>
          </w:tcPr>
          <w:p w:rsidR="00B02ACC" w:rsidRPr="00EF4E5A" w:rsidRDefault="00EF4E5A" w:rsidP="00EF4E5A">
            <w:pPr>
              <w:snapToGrid w:val="0"/>
              <w:jc w:val="both"/>
              <w:rPr>
                <w:rFonts w:ascii="Arial" w:hAnsi="Arial" w:cs="Arial"/>
                <w:b/>
                <w:bCs/>
                <w:sz w:val="20"/>
                <w:szCs w:val="20"/>
              </w:rPr>
            </w:pPr>
            <w:r w:rsidRPr="00EF4E5A">
              <w:rPr>
                <w:rFonts w:ascii="Arial" w:hAnsi="Arial" w:cs="Arial"/>
                <w:b/>
                <w:bCs/>
                <w:sz w:val="20"/>
                <w:szCs w:val="20"/>
              </w:rPr>
              <w:t>DESCRIÇÃO MINUCIOSA DO PRODUTO</w:t>
            </w:r>
          </w:p>
        </w:tc>
      </w:tr>
      <w:tr w:rsidR="00EF4E5A" w:rsidRPr="00EF4E5A" w:rsidTr="00EF4E5A">
        <w:trPr>
          <w:trHeight w:val="267"/>
        </w:trPr>
        <w:tc>
          <w:tcPr>
            <w:tcW w:w="711" w:type="dxa"/>
            <w:vAlign w:val="center"/>
          </w:tcPr>
          <w:p w:rsidR="00EF4E5A" w:rsidRPr="00EF4E5A" w:rsidRDefault="00901AF4" w:rsidP="006C2DBD">
            <w:pPr>
              <w:snapToGrid w:val="0"/>
              <w:jc w:val="center"/>
              <w:rPr>
                <w:rFonts w:ascii="Arial" w:hAnsi="Arial" w:cs="Arial"/>
                <w:sz w:val="20"/>
                <w:szCs w:val="20"/>
              </w:rPr>
            </w:pPr>
            <w:bookmarkStart w:id="9" w:name="_Hlk3897073"/>
            <w:r>
              <w:rPr>
                <w:rFonts w:ascii="Arial" w:hAnsi="Arial" w:cs="Arial"/>
                <w:sz w:val="20"/>
                <w:szCs w:val="20"/>
              </w:rPr>
              <w:t>0</w:t>
            </w:r>
            <w:r w:rsidR="00EF4E5A" w:rsidRPr="00EF4E5A">
              <w:rPr>
                <w:rFonts w:ascii="Arial" w:hAnsi="Arial" w:cs="Arial"/>
                <w:sz w:val="20"/>
                <w:szCs w:val="20"/>
              </w:rPr>
              <w:t>1</w:t>
            </w:r>
          </w:p>
        </w:tc>
        <w:tc>
          <w:tcPr>
            <w:tcW w:w="1039" w:type="dxa"/>
            <w:vAlign w:val="center"/>
          </w:tcPr>
          <w:p w:rsidR="00EF4E5A" w:rsidRPr="00EF4E5A" w:rsidRDefault="00EF4E5A" w:rsidP="00EF4E5A">
            <w:pPr>
              <w:snapToGrid w:val="0"/>
              <w:jc w:val="center"/>
              <w:rPr>
                <w:rFonts w:ascii="Arial" w:hAnsi="Arial" w:cs="Arial"/>
                <w:sz w:val="20"/>
                <w:szCs w:val="20"/>
              </w:rPr>
            </w:pPr>
            <w:r w:rsidRPr="00EF4E5A">
              <w:rPr>
                <w:rFonts w:ascii="Arial" w:hAnsi="Arial" w:cs="Arial"/>
                <w:sz w:val="20"/>
                <w:szCs w:val="20"/>
              </w:rPr>
              <w:t>02</w:t>
            </w:r>
          </w:p>
        </w:tc>
        <w:tc>
          <w:tcPr>
            <w:tcW w:w="915" w:type="dxa"/>
            <w:vAlign w:val="center"/>
          </w:tcPr>
          <w:p w:rsidR="00EF4E5A" w:rsidRPr="00EF4E5A" w:rsidRDefault="00EF4E5A" w:rsidP="006C2DBD">
            <w:pPr>
              <w:snapToGrid w:val="0"/>
              <w:jc w:val="center"/>
              <w:rPr>
                <w:rFonts w:ascii="Arial" w:hAnsi="Arial" w:cs="Arial"/>
                <w:sz w:val="20"/>
                <w:szCs w:val="20"/>
              </w:rPr>
            </w:pPr>
            <w:r w:rsidRPr="00EF4E5A">
              <w:rPr>
                <w:rFonts w:ascii="Arial" w:hAnsi="Arial" w:cs="Arial"/>
                <w:sz w:val="20"/>
                <w:szCs w:val="20"/>
              </w:rPr>
              <w:t>U.N</w:t>
            </w:r>
          </w:p>
        </w:tc>
        <w:tc>
          <w:tcPr>
            <w:tcW w:w="6407" w:type="dxa"/>
          </w:tcPr>
          <w:p w:rsidR="00EF4E5A" w:rsidRPr="00EF4E5A" w:rsidRDefault="00EF4E5A" w:rsidP="00EF4E5A">
            <w:pPr>
              <w:jc w:val="both"/>
              <w:rPr>
                <w:rFonts w:ascii="Arial" w:hAnsi="Arial" w:cs="Arial"/>
                <w:sz w:val="20"/>
                <w:szCs w:val="20"/>
              </w:rPr>
            </w:pPr>
            <w:r w:rsidRPr="00EF4E5A">
              <w:rPr>
                <w:rFonts w:ascii="Arial" w:hAnsi="Arial" w:cs="Arial"/>
                <w:sz w:val="20"/>
                <w:szCs w:val="20"/>
              </w:rPr>
              <w:t>VEÍCULO TIPO MOTOCICLETA, ZERO-QUILÔMETRO, ANO DE FABRICAÇÃO 2019, DE FABRICAÇÃO NACIONAL; CAPACIDADE 02 PASSAGEIROS; MOTOR 4 (QUATRO) TEMPOS; CILINDRADA NÃO INFERIOR A 160 CC; POTÊNCIA DO MOTOR NÃO INFERIOR A 14 CV; SISTEMA DE PARTIDA ELÉTRICA; BATERIA 12V; SUSPENSÃO DIANTEIRA COM GARFO TELESCÓPICO E TRASEIRA DOIS AMORTECEDORES; FREIO DIANTEIRO A DISCO E TRASEIRO A TAMBOR; CAPACIDADE DO TANQUE DE COMBUSTÍVEL DE NO MÍNIMO 15,8 LITROS; COMBUSTÍVEL GASOLINA/ÁLCOOL (FLEX); TRANSMISSÃO DE CINCO VELOCIDADES;</w:t>
            </w:r>
          </w:p>
        </w:tc>
      </w:tr>
      <w:bookmarkEnd w:id="9"/>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B463AE">
        <w:rPr>
          <w:rFonts w:ascii="Arial" w:hAnsi="Arial" w:cs="Arial"/>
          <w:sz w:val="22"/>
          <w:szCs w:val="22"/>
        </w:rPr>
        <w:t>016/2019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901AF4" w:rsidRPr="005C454B" w:rsidTr="00046826">
        <w:trPr>
          <w:trHeight w:val="267"/>
        </w:trPr>
        <w:tc>
          <w:tcPr>
            <w:tcW w:w="851"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1039"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sidRPr="00EF4E5A">
              <w:rPr>
                <w:rFonts w:ascii="Arial" w:hAnsi="Arial" w:cs="Arial"/>
                <w:sz w:val="20"/>
                <w:szCs w:val="20"/>
              </w:rPr>
              <w:t>02</w:t>
            </w:r>
          </w:p>
        </w:tc>
        <w:tc>
          <w:tcPr>
            <w:tcW w:w="915"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sidRPr="00EF4E5A">
              <w:rPr>
                <w:rFonts w:ascii="Arial" w:hAnsi="Arial" w:cs="Arial"/>
                <w:sz w:val="20"/>
                <w:szCs w:val="20"/>
              </w:rPr>
              <w:t>U.N</w:t>
            </w:r>
          </w:p>
        </w:tc>
        <w:tc>
          <w:tcPr>
            <w:tcW w:w="3291" w:type="dxa"/>
            <w:tcBorders>
              <w:left w:val="single" w:sz="4" w:space="0" w:color="000000"/>
              <w:bottom w:val="single" w:sz="4" w:space="0" w:color="000000"/>
            </w:tcBorders>
          </w:tcPr>
          <w:p w:rsidR="00901AF4" w:rsidRPr="00EF4E5A" w:rsidRDefault="00901AF4" w:rsidP="00046826">
            <w:pPr>
              <w:jc w:val="both"/>
              <w:rPr>
                <w:rFonts w:ascii="Arial" w:hAnsi="Arial" w:cs="Arial"/>
                <w:sz w:val="20"/>
                <w:szCs w:val="20"/>
              </w:rPr>
            </w:pPr>
            <w:r w:rsidRPr="00EF4E5A">
              <w:rPr>
                <w:rFonts w:ascii="Arial" w:hAnsi="Arial" w:cs="Arial"/>
                <w:sz w:val="20"/>
                <w:szCs w:val="20"/>
              </w:rPr>
              <w:t>VEÍCULO TIPO MOTOCICLETA, ZERO-QUILÔMETRO, ANO DE FABRICAÇÃO 2019, DE FABRICAÇÃO NACIONAL; CAPACIDADE 02 PASSAGEIROS; MOTOR 4 (QUATRO) TEMPOS; CILINDRADA NÃO INFERIOR A 160 CC; POTÊNCIA DO MOTOR NÃO INFERIOR A 14 CV; SISTEMA DE PARTIDA ELÉTRICA; BATERIA 12V; SUSPENSÃO DIANTEIRA COM GARFO TELESCÓPICO E TRASEIRA DOIS AMORTECEDORES; FREIO DIANTEIRO A DISCO E TRASEIRO A TAMBOR; CAPACIDADE DO TANQUE DE COMBUSTÍVEL DE NO MÍNIMO 15,8 LITROS; COMBUSTÍVEL GASOLINA/ÁLCOOL (FLEX); TRANSMISSÃO DE CINCO VELOCIDADES;</w:t>
            </w:r>
          </w:p>
        </w:tc>
        <w:tc>
          <w:tcPr>
            <w:tcW w:w="1059" w:type="dxa"/>
            <w:tcBorders>
              <w:left w:val="single" w:sz="4" w:space="0" w:color="000000"/>
              <w:bottom w:val="single" w:sz="4" w:space="0" w:color="000000"/>
            </w:tcBorders>
          </w:tcPr>
          <w:p w:rsidR="00901AF4" w:rsidRPr="005C454B" w:rsidRDefault="00901AF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901AF4" w:rsidRPr="005C454B" w:rsidRDefault="00901AF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901AF4" w:rsidRPr="005C454B" w:rsidRDefault="00901AF4"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 xml:space="preserve">será de </w:t>
      </w:r>
      <w:r w:rsidR="006C4288">
        <w:rPr>
          <w:rFonts w:ascii="Arial" w:hAnsi="Arial" w:cs="Arial"/>
          <w:sz w:val="22"/>
          <w:szCs w:val="22"/>
        </w:rPr>
        <w:t>30</w:t>
      </w:r>
      <w:r w:rsidR="006F4842">
        <w:rPr>
          <w:rFonts w:ascii="Arial" w:hAnsi="Arial" w:cs="Arial"/>
          <w:sz w:val="22"/>
          <w:szCs w:val="22"/>
        </w:rPr>
        <w:t xml:space="preserve"> (</w:t>
      </w:r>
      <w:r w:rsidR="006C4288">
        <w:rPr>
          <w:rFonts w:ascii="Arial" w:hAnsi="Arial" w:cs="Arial"/>
          <w:sz w:val="22"/>
          <w:szCs w:val="22"/>
        </w:rPr>
        <w:t>trinta</w:t>
      </w:r>
      <w:r w:rsidR="006F4842">
        <w:rPr>
          <w:rFonts w:ascii="Arial" w:hAnsi="Arial" w:cs="Arial"/>
          <w:sz w:val="22"/>
          <w:szCs w:val="22"/>
        </w:rPr>
        <w:t>)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B463AE">
        <w:rPr>
          <w:rFonts w:ascii="Arial" w:hAnsi="Arial" w:cs="Arial"/>
          <w:sz w:val="22"/>
          <w:szCs w:val="22"/>
        </w:rPr>
        <w:t>016/2019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B463AE">
        <w:rPr>
          <w:rFonts w:ascii="Arial" w:hAnsi="Arial" w:cs="Arial"/>
          <w:sz w:val="22"/>
          <w:szCs w:val="22"/>
        </w:rPr>
        <w:t>016/2019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B463AE">
        <w:rPr>
          <w:rFonts w:cs="Arial"/>
          <w:sz w:val="22"/>
          <w:szCs w:val="22"/>
        </w:rPr>
        <w:t>024/2019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B463AE">
        <w:rPr>
          <w:rFonts w:cs="Arial"/>
          <w:sz w:val="22"/>
          <w:szCs w:val="22"/>
        </w:rPr>
        <w:t>016/2019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para fornecimento de combustível automotivo, como especificado no seu objeto, em conformidade com o Processo Licitatório nº </w:t>
      </w:r>
      <w:r w:rsidR="00B463AE">
        <w:rPr>
          <w:rFonts w:ascii="Arial" w:hAnsi="Arial" w:cs="Arial"/>
          <w:sz w:val="22"/>
          <w:szCs w:val="22"/>
        </w:rPr>
        <w:t>024/2019</w:t>
      </w:r>
      <w:r w:rsidR="005B4847" w:rsidRPr="005B4847">
        <w:rPr>
          <w:rFonts w:ascii="Arial" w:hAnsi="Arial" w:cs="Arial"/>
          <w:sz w:val="22"/>
          <w:szCs w:val="22"/>
        </w:rPr>
        <w:t xml:space="preserve">, na modalidade Pregão presencial nº </w:t>
      </w:r>
      <w:r w:rsidR="00B463AE">
        <w:rPr>
          <w:rFonts w:ascii="Arial" w:hAnsi="Arial" w:cs="Arial"/>
          <w:sz w:val="22"/>
          <w:szCs w:val="22"/>
        </w:rPr>
        <w:t>016/2019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046826"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10" w:name="OLE_LINK17"/>
      <w:bookmarkStart w:id="11" w:name="OLE_LINK18"/>
      <w:r w:rsidRPr="00046826">
        <w:rPr>
          <w:rFonts w:ascii="Arial" w:hAnsi="Arial" w:cs="Arial"/>
          <w:sz w:val="22"/>
          <w:szCs w:val="22"/>
        </w:rPr>
        <w:t xml:space="preserve">contratação de empresa </w:t>
      </w:r>
      <w:r w:rsidR="00755681" w:rsidRPr="00046826">
        <w:rPr>
          <w:rFonts w:ascii="Arial" w:hAnsi="Arial" w:cs="Arial"/>
          <w:sz w:val="22"/>
          <w:szCs w:val="22"/>
        </w:rPr>
        <w:t xml:space="preserve">para </w:t>
      </w:r>
      <w:bookmarkEnd w:id="10"/>
      <w:bookmarkEnd w:id="11"/>
      <w:r w:rsidR="00046826" w:rsidRPr="00046826">
        <w:rPr>
          <w:rFonts w:ascii="Arial" w:hAnsi="Arial" w:cs="Arial"/>
          <w:sz w:val="22"/>
          <w:szCs w:val="22"/>
        </w:rPr>
        <w:t xml:space="preserve">aquisição de motocicleta 0 (zero) km ano de fabricação 2019 modelo 2019 para atender as necessidades Município de Pequi/MG </w:t>
      </w:r>
      <w:r w:rsidRPr="00046826">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046826" w:rsidRPr="00644B0E" w:rsidTr="00046826">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707"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02</w:t>
            </w:r>
          </w:p>
        </w:tc>
        <w:tc>
          <w:tcPr>
            <w:tcW w:w="814"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U.N</w:t>
            </w:r>
          </w:p>
        </w:tc>
        <w:tc>
          <w:tcPr>
            <w:tcW w:w="4125" w:type="dxa"/>
            <w:tcBorders>
              <w:top w:val="single" w:sz="6" w:space="0" w:color="auto"/>
              <w:left w:val="single" w:sz="6" w:space="0" w:color="auto"/>
              <w:bottom w:val="single" w:sz="6" w:space="0" w:color="auto"/>
              <w:right w:val="single" w:sz="6" w:space="0" w:color="auto"/>
            </w:tcBorders>
          </w:tcPr>
          <w:p w:rsidR="00046826" w:rsidRPr="00EF4E5A" w:rsidRDefault="00046826" w:rsidP="00046826">
            <w:pPr>
              <w:jc w:val="both"/>
              <w:rPr>
                <w:rFonts w:ascii="Arial" w:hAnsi="Arial" w:cs="Arial"/>
                <w:sz w:val="20"/>
                <w:szCs w:val="20"/>
              </w:rPr>
            </w:pPr>
            <w:r w:rsidRPr="00EF4E5A">
              <w:rPr>
                <w:rFonts w:ascii="Arial" w:hAnsi="Arial" w:cs="Arial"/>
                <w:sz w:val="20"/>
                <w:szCs w:val="20"/>
              </w:rPr>
              <w:t>VEÍCULO TIPO MOTOCICLETA, ZERO-QUILÔMETRO, ANO DE FABRICAÇÃO 2019, DE FABRICAÇÃO NACIONAL; CAPACIDADE 02 PASSAGEIROS; MOTOR 4 (QUATRO) TEMPOS; CILINDRADA NÃO INFERIOR A 160 CC; POTÊNCIA DO MOTOR NÃO INFERIOR A 14 CV; SISTEMA DE PARTIDA ELÉTRICA; BATERIA 12V; SUSPENSÃO DIANTEIRA COM GARFO TELESCÓPICO E TRASEIRA DOIS AMORTECEDORES; FREIO DIANTEIRO A DISCO E TRASEIRO A TAMBOR; CAPACIDADE DO TANQUE DE COMBUSTÍVEL DE NO MÍNIMO 15,8 LITROS; COMBUSTÍVEL GASOLINA/ÁLCOOL (FLEX); TRANSMISSÃO DE CINCO VELOCIDADES;</w:t>
            </w:r>
          </w:p>
        </w:tc>
        <w:tc>
          <w:tcPr>
            <w:tcW w:w="851"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a) Responder, em relação aos seus empregados, por todas as despesas decorrentes do fornecimento do produto, tais como: salários, seguros de acidente, taxas, impostos e </w:t>
      </w:r>
      <w:r w:rsidRPr="005B4847">
        <w:rPr>
          <w:rFonts w:ascii="Arial" w:hAnsi="Arial" w:cs="Arial"/>
          <w:sz w:val="22"/>
          <w:szCs w:val="22"/>
        </w:rPr>
        <w:lastRenderedPageBreak/>
        <w:t>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046826"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046826" w:rsidRDefault="00046826" w:rsidP="00046826">
      <w:pPr>
        <w:jc w:val="both"/>
        <w:rPr>
          <w:rFonts w:ascii="Arial" w:hAnsi="Arial" w:cs="Arial"/>
          <w:sz w:val="20"/>
          <w:szCs w:val="20"/>
        </w:rPr>
      </w:pPr>
    </w:p>
    <w:p w:rsidR="00046826" w:rsidRPr="003A0280"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046826" w:rsidRPr="003A0280" w:rsidRDefault="00046826" w:rsidP="00046826">
      <w:pPr>
        <w:jc w:val="both"/>
        <w:rPr>
          <w:rFonts w:ascii="Arial" w:hAnsi="Arial" w:cs="Arial"/>
          <w:sz w:val="20"/>
          <w:szCs w:val="20"/>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 xml:space="preserve">/MG, no prazo máximo de 3 (três) dias úteis a contar da data da sua aplicação ou </w:t>
      </w:r>
      <w:r w:rsidRPr="005B4847">
        <w:rPr>
          <w:rFonts w:ascii="Arial" w:hAnsi="Arial" w:cs="Arial"/>
          <w:sz w:val="22"/>
          <w:szCs w:val="22"/>
        </w:rPr>
        <w:lastRenderedPageBreak/>
        <w:t>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537" w:rsidRDefault="004E0537" w:rsidP="00035C98">
      <w:r>
        <w:separator/>
      </w:r>
    </w:p>
  </w:endnote>
  <w:endnote w:type="continuationSeparator" w:id="1">
    <w:p w:rsidR="004E0537" w:rsidRDefault="004E053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26" w:rsidRDefault="00046826" w:rsidP="00667623">
    <w:pPr>
      <w:pStyle w:val="Footer"/>
      <w:ind w:left="-993"/>
      <w:jc w:val="center"/>
      <w:rPr>
        <w:sz w:val="20"/>
        <w:szCs w:val="20"/>
      </w:rPr>
    </w:pPr>
    <w:r>
      <w:rPr>
        <w:sz w:val="20"/>
        <w:szCs w:val="20"/>
      </w:rPr>
      <w:t>____________________________________________________________________________________</w:t>
    </w:r>
  </w:p>
  <w:p w:rsidR="00046826" w:rsidRDefault="00046826" w:rsidP="00667623">
    <w:pPr>
      <w:pStyle w:val="Footer"/>
      <w:ind w:left="-993"/>
      <w:jc w:val="center"/>
      <w:rPr>
        <w:sz w:val="20"/>
        <w:szCs w:val="20"/>
      </w:rPr>
    </w:pPr>
    <w:r>
      <w:rPr>
        <w:sz w:val="20"/>
        <w:szCs w:val="20"/>
      </w:rPr>
      <w:t>Praça Santo Antônio, nº 190, Centro, Pequi/MG–Cep: 35.667-000</w:t>
    </w:r>
  </w:p>
  <w:p w:rsidR="00046826" w:rsidRDefault="00046826" w:rsidP="00667623">
    <w:pPr>
      <w:pStyle w:val="Footer"/>
      <w:ind w:left="-993"/>
      <w:jc w:val="center"/>
      <w:rPr>
        <w:sz w:val="20"/>
        <w:szCs w:val="20"/>
      </w:rPr>
    </w:pPr>
    <w:r>
      <w:rPr>
        <w:sz w:val="20"/>
        <w:szCs w:val="20"/>
      </w:rPr>
      <w:t>Tel: (37) 3278-1247- Fax: (37) 3278-1272</w:t>
    </w:r>
  </w:p>
  <w:p w:rsidR="00046826" w:rsidRDefault="00046826"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537" w:rsidRDefault="004E0537" w:rsidP="00035C98">
      <w:r>
        <w:separator/>
      </w:r>
    </w:p>
  </w:footnote>
  <w:footnote w:type="continuationSeparator" w:id="1">
    <w:p w:rsidR="004E0537" w:rsidRDefault="004E053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26" w:rsidRDefault="0004682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46826" w:rsidRDefault="00046826">
    <w:pPr>
      <w:pStyle w:val="Header"/>
      <w:jc w:val="center"/>
      <w:rPr>
        <w:sz w:val="32"/>
        <w:szCs w:val="32"/>
      </w:rPr>
    </w:pPr>
    <w:r>
      <w:rPr>
        <w:sz w:val="32"/>
        <w:szCs w:val="32"/>
      </w:rPr>
      <w:t>Estado de Minas Gerais</w:t>
    </w:r>
  </w:p>
  <w:p w:rsidR="00046826" w:rsidRDefault="00046826">
    <w:pPr>
      <w:pStyle w:val="Header"/>
      <w:jc w:val="center"/>
      <w:rPr>
        <w:sz w:val="32"/>
        <w:szCs w:val="32"/>
      </w:rPr>
    </w:pPr>
  </w:p>
  <w:p w:rsidR="00046826" w:rsidRDefault="00046826">
    <w:pPr>
      <w:pStyle w:val="Header"/>
      <w:jc w:val="center"/>
      <w:rPr>
        <w:sz w:val="32"/>
        <w:szCs w:val="32"/>
      </w:rPr>
    </w:pPr>
  </w:p>
  <w:p w:rsidR="00046826" w:rsidRDefault="0004682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46826"/>
    <w:rsid w:val="00066554"/>
    <w:rsid w:val="00096FFE"/>
    <w:rsid w:val="000A05D5"/>
    <w:rsid w:val="000A05DB"/>
    <w:rsid w:val="000A06AA"/>
    <w:rsid w:val="000B01E9"/>
    <w:rsid w:val="000B068F"/>
    <w:rsid w:val="000B5726"/>
    <w:rsid w:val="000D4A8A"/>
    <w:rsid w:val="0010039C"/>
    <w:rsid w:val="001102E3"/>
    <w:rsid w:val="00154767"/>
    <w:rsid w:val="001A31B1"/>
    <w:rsid w:val="001A55B4"/>
    <w:rsid w:val="001C5514"/>
    <w:rsid w:val="001D035A"/>
    <w:rsid w:val="001E3347"/>
    <w:rsid w:val="001E4E62"/>
    <w:rsid w:val="001F45AB"/>
    <w:rsid w:val="0020118B"/>
    <w:rsid w:val="0029233B"/>
    <w:rsid w:val="0029308A"/>
    <w:rsid w:val="002A2EA0"/>
    <w:rsid w:val="002F3958"/>
    <w:rsid w:val="002F73F9"/>
    <w:rsid w:val="003049E8"/>
    <w:rsid w:val="0032048C"/>
    <w:rsid w:val="00323B0C"/>
    <w:rsid w:val="0033219C"/>
    <w:rsid w:val="00337DC6"/>
    <w:rsid w:val="00350DD1"/>
    <w:rsid w:val="00363752"/>
    <w:rsid w:val="00375FF0"/>
    <w:rsid w:val="00392253"/>
    <w:rsid w:val="003A0280"/>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0537"/>
    <w:rsid w:val="004E4AD9"/>
    <w:rsid w:val="004F3E61"/>
    <w:rsid w:val="0052795D"/>
    <w:rsid w:val="00537DC1"/>
    <w:rsid w:val="0057362B"/>
    <w:rsid w:val="00581C49"/>
    <w:rsid w:val="005A1A9B"/>
    <w:rsid w:val="005B4847"/>
    <w:rsid w:val="005C454B"/>
    <w:rsid w:val="005E6E0B"/>
    <w:rsid w:val="005F212B"/>
    <w:rsid w:val="005F3010"/>
    <w:rsid w:val="00612795"/>
    <w:rsid w:val="0062342E"/>
    <w:rsid w:val="00623D6E"/>
    <w:rsid w:val="0063050C"/>
    <w:rsid w:val="00632E0F"/>
    <w:rsid w:val="00644B0E"/>
    <w:rsid w:val="00667623"/>
    <w:rsid w:val="006951D7"/>
    <w:rsid w:val="006A177A"/>
    <w:rsid w:val="006A4163"/>
    <w:rsid w:val="006C2DBD"/>
    <w:rsid w:val="006C4288"/>
    <w:rsid w:val="006D093E"/>
    <w:rsid w:val="006D12C0"/>
    <w:rsid w:val="006D428B"/>
    <w:rsid w:val="006D59B1"/>
    <w:rsid w:val="006F47DF"/>
    <w:rsid w:val="006F4842"/>
    <w:rsid w:val="007036E4"/>
    <w:rsid w:val="00720EC4"/>
    <w:rsid w:val="00755681"/>
    <w:rsid w:val="00760A07"/>
    <w:rsid w:val="00780879"/>
    <w:rsid w:val="00793B02"/>
    <w:rsid w:val="00793F93"/>
    <w:rsid w:val="007A7858"/>
    <w:rsid w:val="007B0AA8"/>
    <w:rsid w:val="007C6CE7"/>
    <w:rsid w:val="007E1714"/>
    <w:rsid w:val="007F0A0B"/>
    <w:rsid w:val="007F3E16"/>
    <w:rsid w:val="007F5384"/>
    <w:rsid w:val="008013C1"/>
    <w:rsid w:val="0082300F"/>
    <w:rsid w:val="00827A26"/>
    <w:rsid w:val="00882393"/>
    <w:rsid w:val="00887783"/>
    <w:rsid w:val="00897848"/>
    <w:rsid w:val="008B77F2"/>
    <w:rsid w:val="008C4619"/>
    <w:rsid w:val="008C52C2"/>
    <w:rsid w:val="008C52DD"/>
    <w:rsid w:val="008E02AF"/>
    <w:rsid w:val="008E1971"/>
    <w:rsid w:val="008E4D7E"/>
    <w:rsid w:val="008E79D7"/>
    <w:rsid w:val="008F0209"/>
    <w:rsid w:val="00901AF4"/>
    <w:rsid w:val="00911891"/>
    <w:rsid w:val="00916896"/>
    <w:rsid w:val="009218B5"/>
    <w:rsid w:val="00934700"/>
    <w:rsid w:val="00942803"/>
    <w:rsid w:val="00944136"/>
    <w:rsid w:val="00967AFE"/>
    <w:rsid w:val="00976638"/>
    <w:rsid w:val="00976F51"/>
    <w:rsid w:val="009973A7"/>
    <w:rsid w:val="009B0842"/>
    <w:rsid w:val="009E5A74"/>
    <w:rsid w:val="00A129F7"/>
    <w:rsid w:val="00A159FC"/>
    <w:rsid w:val="00A52EEB"/>
    <w:rsid w:val="00A5512F"/>
    <w:rsid w:val="00A76BE3"/>
    <w:rsid w:val="00A914A2"/>
    <w:rsid w:val="00A97C7A"/>
    <w:rsid w:val="00AA164C"/>
    <w:rsid w:val="00AA772B"/>
    <w:rsid w:val="00AB2401"/>
    <w:rsid w:val="00AB6FCC"/>
    <w:rsid w:val="00AE620E"/>
    <w:rsid w:val="00AF58D1"/>
    <w:rsid w:val="00B02ACC"/>
    <w:rsid w:val="00B048D6"/>
    <w:rsid w:val="00B064C2"/>
    <w:rsid w:val="00B11B21"/>
    <w:rsid w:val="00B21C67"/>
    <w:rsid w:val="00B26052"/>
    <w:rsid w:val="00B463AE"/>
    <w:rsid w:val="00B52CCB"/>
    <w:rsid w:val="00B542DA"/>
    <w:rsid w:val="00B6355E"/>
    <w:rsid w:val="00B776BE"/>
    <w:rsid w:val="00BB11A8"/>
    <w:rsid w:val="00BC2837"/>
    <w:rsid w:val="00BC6BF4"/>
    <w:rsid w:val="00BD1DA6"/>
    <w:rsid w:val="00BD2591"/>
    <w:rsid w:val="00BF53BA"/>
    <w:rsid w:val="00C20A8E"/>
    <w:rsid w:val="00C219CD"/>
    <w:rsid w:val="00C34742"/>
    <w:rsid w:val="00C53A87"/>
    <w:rsid w:val="00C908F9"/>
    <w:rsid w:val="00C93721"/>
    <w:rsid w:val="00CB369D"/>
    <w:rsid w:val="00CC7540"/>
    <w:rsid w:val="00CD1E15"/>
    <w:rsid w:val="00CD5532"/>
    <w:rsid w:val="00D60249"/>
    <w:rsid w:val="00DB1D80"/>
    <w:rsid w:val="00DB3B31"/>
    <w:rsid w:val="00DB6ED9"/>
    <w:rsid w:val="00DB7298"/>
    <w:rsid w:val="00DC6B0E"/>
    <w:rsid w:val="00DD0C05"/>
    <w:rsid w:val="00DD2CAD"/>
    <w:rsid w:val="00DD560F"/>
    <w:rsid w:val="00DD6EFE"/>
    <w:rsid w:val="00E2560E"/>
    <w:rsid w:val="00E427D6"/>
    <w:rsid w:val="00E42C32"/>
    <w:rsid w:val="00E75E76"/>
    <w:rsid w:val="00E76260"/>
    <w:rsid w:val="00E80B90"/>
    <w:rsid w:val="00EA6FE1"/>
    <w:rsid w:val="00EB3B09"/>
    <w:rsid w:val="00EB44F3"/>
    <w:rsid w:val="00EC4B90"/>
    <w:rsid w:val="00EE6CAD"/>
    <w:rsid w:val="00EF4E5A"/>
    <w:rsid w:val="00F036A8"/>
    <w:rsid w:val="00F20739"/>
    <w:rsid w:val="00F2738C"/>
    <w:rsid w:val="00F60DAC"/>
    <w:rsid w:val="00F62DE9"/>
    <w:rsid w:val="00F85350"/>
    <w:rsid w:val="00F879BD"/>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26"/>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28</Pages>
  <Words>8170</Words>
  <Characters>44120</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94</cp:revision>
  <cp:lastPrinted>2019-03-22T16:02:00Z</cp:lastPrinted>
  <dcterms:created xsi:type="dcterms:W3CDTF">2018-02-01T16:42:00Z</dcterms:created>
  <dcterms:modified xsi:type="dcterms:W3CDTF">2019-04-02T13:59:00Z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