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6A32" w:rsidRPr="00326A32" w:rsidRDefault="00DD731A" w:rsidP="00467EFD">
      <w:pPr>
        <w:pStyle w:val="Ttulo2"/>
        <w:pageBreakBefore/>
        <w:spacing w:before="0"/>
        <w:ind w:firstLine="0"/>
        <w:jc w:val="both"/>
        <w:rPr>
          <w:rFonts w:cs="Arial"/>
          <w:iCs/>
          <w:sz w:val="22"/>
          <w:szCs w:val="22"/>
        </w:rPr>
      </w:pPr>
      <w:r>
        <w:rPr>
          <w:rFonts w:cs="Arial"/>
          <w:iCs/>
          <w:sz w:val="22"/>
          <w:szCs w:val="22"/>
        </w:rPr>
        <w:t>P</w:t>
      </w:r>
      <w:r w:rsidR="00326A32" w:rsidRPr="00326A32">
        <w:rPr>
          <w:rFonts w:cs="Arial"/>
          <w:iCs/>
          <w:sz w:val="22"/>
          <w:szCs w:val="22"/>
        </w:rPr>
        <w:t xml:space="preserve">ROCESSO LICITATÓRIO Nº </w:t>
      </w:r>
      <w:r>
        <w:rPr>
          <w:rFonts w:cs="Arial"/>
          <w:iCs/>
          <w:sz w:val="22"/>
          <w:szCs w:val="22"/>
        </w:rPr>
        <w:t>046/2019</w:t>
      </w:r>
    </w:p>
    <w:p w:rsidR="00326A32" w:rsidRPr="00326A32" w:rsidRDefault="00326A32" w:rsidP="00467EFD">
      <w:pPr>
        <w:pStyle w:val="Ttulo2"/>
        <w:spacing w:before="0"/>
        <w:ind w:firstLine="0"/>
        <w:jc w:val="both"/>
        <w:rPr>
          <w:rFonts w:cs="Arial"/>
          <w:iCs/>
          <w:sz w:val="22"/>
          <w:szCs w:val="22"/>
        </w:rPr>
      </w:pPr>
      <w:r w:rsidRPr="00326A32">
        <w:rPr>
          <w:rFonts w:cs="Arial"/>
          <w:iCs/>
          <w:sz w:val="22"/>
          <w:szCs w:val="22"/>
        </w:rPr>
        <w:t xml:space="preserve">PREGÃO PRESENCIAL Nº </w:t>
      </w:r>
      <w:r w:rsidR="00DD731A">
        <w:rPr>
          <w:rFonts w:cs="Arial"/>
          <w:iCs/>
          <w:sz w:val="22"/>
          <w:szCs w:val="22"/>
        </w:rPr>
        <w:t>029/2019</w:t>
      </w:r>
    </w:p>
    <w:p w:rsidR="00326A32" w:rsidRPr="00326A32" w:rsidRDefault="00326A32" w:rsidP="00467EFD">
      <w:pPr>
        <w:jc w:val="both"/>
        <w:rPr>
          <w:rFonts w:ascii="Arial" w:hAnsi="Arial" w:cs="Arial"/>
          <w:sz w:val="22"/>
          <w:szCs w:val="22"/>
          <w:shd w:val="clear" w:color="auto" w:fill="FFFF00"/>
        </w:rPr>
      </w:pPr>
    </w:p>
    <w:p w:rsidR="00326A32" w:rsidRDefault="00326A32" w:rsidP="00467EFD">
      <w:pPr>
        <w:pStyle w:val="WW-Padro"/>
        <w:jc w:val="both"/>
        <w:rPr>
          <w:rFonts w:ascii="Arial" w:hAnsi="Arial" w:cs="Arial"/>
          <w:b/>
          <w:bCs/>
          <w:sz w:val="22"/>
          <w:szCs w:val="22"/>
          <w:lang w:val="pt-BR"/>
        </w:rPr>
      </w:pPr>
    </w:p>
    <w:p w:rsidR="00326A32" w:rsidRDefault="00326A32" w:rsidP="00467EFD">
      <w:pPr>
        <w:pStyle w:val="WW-Padro"/>
        <w:jc w:val="both"/>
        <w:rPr>
          <w:rFonts w:ascii="Arial" w:hAnsi="Arial" w:cs="Arial"/>
          <w:b/>
          <w:bCs/>
          <w:sz w:val="22"/>
          <w:szCs w:val="22"/>
          <w:lang w:val="pt-BR"/>
        </w:rPr>
      </w:pPr>
    </w:p>
    <w:p w:rsidR="00326A32" w:rsidRDefault="00326A32" w:rsidP="00467EFD">
      <w:pPr>
        <w:pStyle w:val="WW-Padro"/>
        <w:jc w:val="both"/>
        <w:rPr>
          <w:rFonts w:ascii="Arial" w:hAnsi="Arial" w:cs="Arial"/>
          <w:b/>
          <w:bCs/>
          <w:sz w:val="22"/>
          <w:szCs w:val="22"/>
          <w:lang w:val="pt-BR"/>
        </w:rPr>
      </w:pPr>
    </w:p>
    <w:p w:rsidR="00326A32" w:rsidRPr="00326A32" w:rsidRDefault="00326A32" w:rsidP="00467EFD">
      <w:pPr>
        <w:pStyle w:val="WW-Padro"/>
        <w:jc w:val="both"/>
        <w:rPr>
          <w:rFonts w:ascii="Arial" w:hAnsi="Arial" w:cs="Arial"/>
          <w:b/>
          <w:bCs/>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b/>
          <w:bCs/>
          <w:sz w:val="22"/>
          <w:szCs w:val="22"/>
          <w:lang w:val="pt-BR"/>
        </w:rPr>
        <w:t xml:space="preserve">O Município </w:t>
      </w:r>
      <w:r>
        <w:rPr>
          <w:rFonts w:ascii="Arial" w:hAnsi="Arial" w:cs="Arial"/>
          <w:b/>
          <w:bCs/>
          <w:sz w:val="22"/>
          <w:szCs w:val="22"/>
          <w:lang w:val="pt-BR"/>
        </w:rPr>
        <w:t>d</w:t>
      </w:r>
      <w:r w:rsidRPr="00326A32">
        <w:rPr>
          <w:rFonts w:ascii="Arial" w:hAnsi="Arial" w:cs="Arial"/>
          <w:b/>
          <w:bCs/>
          <w:sz w:val="22"/>
          <w:szCs w:val="22"/>
          <w:lang w:val="pt-BR"/>
        </w:rPr>
        <w:t>e Pequi/MG</w:t>
      </w:r>
      <w:r w:rsidRPr="00326A32">
        <w:rPr>
          <w:rFonts w:ascii="Arial" w:hAnsi="Arial" w:cs="Arial"/>
          <w:sz w:val="22"/>
          <w:szCs w:val="22"/>
          <w:lang w:val="pt-BR"/>
        </w:rPr>
        <w:t xml:space="preserve">, realizará procedimento de licitação nº </w:t>
      </w:r>
      <w:r w:rsidR="00DD731A">
        <w:rPr>
          <w:rFonts w:ascii="Arial" w:hAnsi="Arial" w:cs="Arial"/>
          <w:sz w:val="22"/>
          <w:szCs w:val="22"/>
          <w:lang w:val="pt-BR"/>
        </w:rPr>
        <w:t>046/2019</w:t>
      </w:r>
      <w:r w:rsidRPr="00326A32">
        <w:rPr>
          <w:rFonts w:ascii="Arial" w:hAnsi="Arial" w:cs="Arial"/>
          <w:sz w:val="22"/>
          <w:szCs w:val="22"/>
          <w:lang w:val="pt-BR"/>
        </w:rPr>
        <w:t xml:space="preserve">, modalidade, </w:t>
      </w:r>
      <w:r w:rsidRPr="00326A32">
        <w:rPr>
          <w:rFonts w:ascii="Arial" w:hAnsi="Arial" w:cs="Arial"/>
          <w:b/>
          <w:sz w:val="22"/>
          <w:szCs w:val="22"/>
          <w:lang w:val="pt-BR"/>
        </w:rPr>
        <w:t>Pregão Presencial, no Sistema Registro de Preços</w:t>
      </w:r>
      <w:r w:rsidRPr="00326A32">
        <w:rPr>
          <w:rFonts w:ascii="Arial" w:hAnsi="Arial" w:cs="Arial"/>
          <w:sz w:val="22"/>
          <w:szCs w:val="22"/>
          <w:lang w:val="pt-BR"/>
        </w:rPr>
        <w:t xml:space="preserve">, tipo </w:t>
      </w:r>
      <w:r w:rsidRPr="00326A32">
        <w:rPr>
          <w:rFonts w:ascii="Arial" w:hAnsi="Arial" w:cs="Arial"/>
          <w:b/>
          <w:sz w:val="22"/>
          <w:szCs w:val="22"/>
          <w:lang w:val="pt-BR"/>
        </w:rPr>
        <w:t>menor preço</w:t>
      </w:r>
      <w:r w:rsidR="00C60C35">
        <w:rPr>
          <w:rFonts w:ascii="Arial" w:hAnsi="Arial" w:cs="Arial"/>
          <w:b/>
          <w:sz w:val="22"/>
          <w:szCs w:val="22"/>
          <w:lang w:val="pt-BR"/>
        </w:rPr>
        <w:t xml:space="preserve"> por item</w:t>
      </w:r>
      <w:r w:rsidRPr="00326A32">
        <w:rPr>
          <w:rFonts w:ascii="Arial" w:hAnsi="Arial" w:cs="Arial"/>
          <w:sz w:val="22"/>
          <w:szCs w:val="22"/>
          <w:lang w:val="pt-BR"/>
        </w:rPr>
        <w:t xml:space="preserve">,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00467EFD" w:rsidRPr="00467EFD">
        <w:rPr>
          <w:rFonts w:ascii="Arial" w:hAnsi="Arial" w:cs="Arial"/>
          <w:b/>
          <w:sz w:val="22"/>
          <w:szCs w:val="22"/>
          <w:lang w:val="pt-BR"/>
        </w:rPr>
        <w:t>1</w:t>
      </w:r>
      <w:r w:rsidR="00A273DA">
        <w:rPr>
          <w:rFonts w:ascii="Arial" w:hAnsi="Arial" w:cs="Arial"/>
          <w:b/>
          <w:sz w:val="22"/>
          <w:szCs w:val="22"/>
          <w:lang w:val="pt-BR"/>
        </w:rPr>
        <w:t>3</w:t>
      </w:r>
      <w:r w:rsidRPr="00326A32">
        <w:rPr>
          <w:rFonts w:ascii="Arial" w:hAnsi="Arial" w:cs="Arial"/>
          <w:b/>
          <w:bCs/>
          <w:sz w:val="22"/>
          <w:szCs w:val="22"/>
          <w:lang w:val="pt-BR"/>
        </w:rPr>
        <w:t>:00</w:t>
      </w:r>
      <w:r w:rsidRPr="00326A32">
        <w:rPr>
          <w:rFonts w:ascii="Arial" w:hAnsi="Arial" w:cs="Arial"/>
          <w:sz w:val="22"/>
          <w:szCs w:val="22"/>
          <w:lang w:val="pt-BR"/>
        </w:rPr>
        <w:t xml:space="preserve"> </w:t>
      </w:r>
      <w:r w:rsidRPr="00326A32">
        <w:rPr>
          <w:rFonts w:ascii="Arial" w:hAnsi="Arial" w:cs="Arial"/>
          <w:b/>
          <w:bCs/>
          <w:sz w:val="22"/>
          <w:szCs w:val="22"/>
          <w:lang w:val="pt-BR"/>
        </w:rPr>
        <w:t xml:space="preserve">horas do dia </w:t>
      </w:r>
      <w:r w:rsidR="00467EFD">
        <w:rPr>
          <w:rFonts w:ascii="Arial" w:hAnsi="Arial" w:cs="Arial"/>
          <w:b/>
          <w:bCs/>
          <w:sz w:val="22"/>
          <w:szCs w:val="22"/>
          <w:lang w:val="pt-BR"/>
        </w:rPr>
        <w:t>2</w:t>
      </w:r>
      <w:r w:rsidR="00DD731A">
        <w:rPr>
          <w:rFonts w:ascii="Arial" w:hAnsi="Arial" w:cs="Arial"/>
          <w:b/>
          <w:bCs/>
          <w:sz w:val="22"/>
          <w:szCs w:val="22"/>
          <w:lang w:val="pt-BR"/>
        </w:rPr>
        <w:t>8</w:t>
      </w:r>
      <w:r w:rsidRPr="00326A32">
        <w:rPr>
          <w:rFonts w:ascii="Arial" w:hAnsi="Arial" w:cs="Arial"/>
          <w:b/>
          <w:bCs/>
          <w:sz w:val="22"/>
          <w:szCs w:val="22"/>
          <w:lang w:val="pt-BR"/>
        </w:rPr>
        <w:t xml:space="preserve"> de </w:t>
      </w:r>
      <w:r w:rsidR="00467EFD">
        <w:rPr>
          <w:rFonts w:ascii="Arial" w:hAnsi="Arial" w:cs="Arial"/>
          <w:b/>
          <w:bCs/>
          <w:sz w:val="22"/>
          <w:szCs w:val="22"/>
          <w:lang w:val="pt-BR"/>
        </w:rPr>
        <w:t>junho</w:t>
      </w:r>
      <w:r w:rsidRPr="00326A32">
        <w:rPr>
          <w:rFonts w:ascii="Arial" w:hAnsi="Arial" w:cs="Arial"/>
          <w:b/>
          <w:bCs/>
          <w:sz w:val="22"/>
          <w:szCs w:val="22"/>
          <w:lang w:val="pt-BR"/>
        </w:rPr>
        <w:t xml:space="preserve"> de </w:t>
      </w:r>
      <w:r w:rsidR="00DD731A">
        <w:rPr>
          <w:rFonts w:ascii="Arial" w:hAnsi="Arial" w:cs="Arial"/>
          <w:b/>
          <w:bCs/>
          <w:sz w:val="22"/>
          <w:szCs w:val="22"/>
          <w:lang w:val="pt-BR"/>
        </w:rPr>
        <w:t>2019</w:t>
      </w:r>
      <w:r w:rsidRPr="00326A32">
        <w:rPr>
          <w:rFonts w:ascii="Arial" w:hAnsi="Arial" w:cs="Arial"/>
          <w:sz w:val="22"/>
          <w:szCs w:val="22"/>
          <w:lang w:val="pt-BR"/>
        </w:rPr>
        <w:t xml:space="preserve"> na sala da Comissão Permanente de Licitação Prédio da Prefeitura Municipal, situado na Praça Santo Antônio, nº. 190, Centro, nesta Cidade, CEP 35.667-000, oportunidade em que serão examinados.</w:t>
      </w:r>
    </w:p>
    <w:p w:rsidR="00326A32" w:rsidRPr="00326A32" w:rsidRDefault="00326A32" w:rsidP="00467EFD">
      <w:pPr>
        <w:pStyle w:val="Recuodocorpodetexto"/>
        <w:ind w:left="0" w:firstLine="0"/>
        <w:jc w:val="both"/>
        <w:rPr>
          <w:rFonts w:ascii="Arial" w:hAnsi="Arial" w:cs="Arial"/>
          <w:sz w:val="22"/>
          <w:szCs w:val="22"/>
        </w:rPr>
      </w:pPr>
    </w:p>
    <w:p w:rsidR="00326A32" w:rsidRPr="00326A32" w:rsidRDefault="00326A32" w:rsidP="00467EFD">
      <w:pPr>
        <w:pStyle w:val="WW-Padro"/>
        <w:jc w:val="both"/>
        <w:rPr>
          <w:rFonts w:ascii="Arial" w:hAnsi="Arial" w:cs="Arial"/>
          <w:b/>
          <w:sz w:val="22"/>
          <w:szCs w:val="22"/>
          <w:lang w:val="pt-BR"/>
        </w:rPr>
      </w:pPr>
      <w:r w:rsidRPr="00326A32">
        <w:rPr>
          <w:rFonts w:ascii="Arial" w:hAnsi="Arial" w:cs="Arial"/>
          <w:b/>
          <w:sz w:val="22"/>
          <w:szCs w:val="22"/>
          <w:lang w:val="pt-BR"/>
        </w:rPr>
        <w:t>1. OBJETO</w:t>
      </w:r>
    </w:p>
    <w:p w:rsidR="00326A32" w:rsidRPr="00326A32" w:rsidRDefault="00326A32" w:rsidP="00467EFD">
      <w:pPr>
        <w:pStyle w:val="WW-Padro"/>
        <w:jc w:val="both"/>
        <w:rPr>
          <w:rFonts w:ascii="Arial" w:hAnsi="Arial" w:cs="Arial"/>
          <w:b/>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 xml:space="preserve">1.1. A presente licitação tem por objeto </w:t>
      </w:r>
      <w:r w:rsidRPr="00DD731A">
        <w:rPr>
          <w:rFonts w:ascii="Arial" w:hAnsi="Arial" w:cs="Arial"/>
          <w:sz w:val="22"/>
          <w:szCs w:val="22"/>
          <w:lang w:val="pt-BR"/>
        </w:rPr>
        <w:t>Registro de preços para Fornecimento de oxigênio medicinal para atender a Secretaria Municipal de Saúde, descrito</w:t>
      </w:r>
      <w:r w:rsidRPr="00326A32">
        <w:rPr>
          <w:rFonts w:ascii="Arial" w:hAnsi="Arial" w:cs="Arial"/>
          <w:sz w:val="22"/>
          <w:szCs w:val="22"/>
          <w:lang w:val="pt-BR"/>
        </w:rPr>
        <w:t xml:space="preserve"> e especificado no Termo de Referência anexo a este instrumento convocatório.</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b/>
          <w:sz w:val="22"/>
          <w:szCs w:val="22"/>
          <w:lang w:val="pt-BR"/>
        </w:rPr>
      </w:pPr>
      <w:r w:rsidRPr="00326A32">
        <w:rPr>
          <w:rFonts w:ascii="Arial" w:hAnsi="Arial" w:cs="Arial"/>
          <w:b/>
          <w:sz w:val="22"/>
          <w:szCs w:val="22"/>
          <w:lang w:val="pt-BR"/>
        </w:rPr>
        <w:t>2. CONDIÇÕES DE PARTICIPAÇÃO</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tabs>
          <w:tab w:val="left" w:pos="0"/>
        </w:tabs>
        <w:jc w:val="both"/>
        <w:rPr>
          <w:rFonts w:ascii="Arial" w:hAnsi="Arial" w:cs="Arial"/>
          <w:sz w:val="22"/>
          <w:szCs w:val="22"/>
          <w:lang w:val="pt-BR"/>
        </w:rPr>
      </w:pPr>
      <w:r w:rsidRPr="00326A32">
        <w:rPr>
          <w:rFonts w:ascii="Arial" w:hAnsi="Arial" w:cs="Arial"/>
          <w:sz w:val="22"/>
          <w:szCs w:val="22"/>
          <w:lang w:val="pt-BR"/>
        </w:rPr>
        <w:t>2.1. Poderão participar da presente licitação todos quantos militem no ramo pertinente ao objeto desta licitação.</w:t>
      </w:r>
    </w:p>
    <w:p w:rsidR="00326A32" w:rsidRPr="00326A32" w:rsidRDefault="00326A32" w:rsidP="00467EFD">
      <w:pPr>
        <w:pStyle w:val="WW-Padro"/>
        <w:tabs>
          <w:tab w:val="left" w:pos="0"/>
        </w:tabs>
        <w:jc w:val="both"/>
        <w:rPr>
          <w:rFonts w:ascii="Arial" w:hAnsi="Arial" w:cs="Arial"/>
          <w:sz w:val="22"/>
          <w:szCs w:val="22"/>
          <w:lang w:val="pt-BR"/>
        </w:rPr>
      </w:pPr>
    </w:p>
    <w:p w:rsidR="00326A32" w:rsidRPr="00326A32" w:rsidRDefault="00326A32" w:rsidP="00467EFD">
      <w:pPr>
        <w:pStyle w:val="WW-Padro"/>
        <w:tabs>
          <w:tab w:val="left" w:pos="180"/>
        </w:tabs>
        <w:jc w:val="both"/>
        <w:rPr>
          <w:rFonts w:ascii="Arial" w:hAnsi="Arial" w:cs="Arial"/>
          <w:sz w:val="22"/>
          <w:szCs w:val="22"/>
          <w:lang w:val="pt-BR"/>
        </w:rPr>
      </w:pPr>
      <w:r w:rsidRPr="00326A32">
        <w:rPr>
          <w:rFonts w:ascii="Arial" w:hAnsi="Arial" w:cs="Arial"/>
          <w:sz w:val="22"/>
          <w:szCs w:val="22"/>
          <w:lang w:val="pt-BR"/>
        </w:rPr>
        <w:t>2.2. Não poderão participar do presente certame a empresa:</w:t>
      </w:r>
    </w:p>
    <w:p w:rsidR="00C60C35" w:rsidRDefault="00C60C35" w:rsidP="00467EFD">
      <w:pPr>
        <w:tabs>
          <w:tab w:val="left" w:pos="540"/>
          <w:tab w:val="left" w:pos="927"/>
        </w:tabs>
        <w:jc w:val="both"/>
        <w:rPr>
          <w:rFonts w:ascii="Arial" w:hAnsi="Arial" w:cs="Arial"/>
          <w:sz w:val="22"/>
          <w:szCs w:val="22"/>
        </w:rPr>
      </w:pPr>
    </w:p>
    <w:p w:rsidR="00326A32" w:rsidRPr="00326A32" w:rsidRDefault="00326A32" w:rsidP="00467EFD">
      <w:pPr>
        <w:tabs>
          <w:tab w:val="left" w:pos="540"/>
          <w:tab w:val="left" w:pos="927"/>
        </w:tabs>
        <w:jc w:val="both"/>
        <w:rPr>
          <w:rFonts w:ascii="Arial" w:hAnsi="Arial" w:cs="Arial"/>
          <w:sz w:val="22"/>
          <w:szCs w:val="22"/>
        </w:rPr>
      </w:pPr>
      <w:r w:rsidRPr="00326A32">
        <w:rPr>
          <w:rFonts w:ascii="Arial" w:hAnsi="Arial" w:cs="Arial"/>
          <w:sz w:val="22"/>
          <w:szCs w:val="22"/>
        </w:rPr>
        <w:t>2.2.1. Concordatária; em processo de falência; sob concurso de credores; em dissolução; ou em recuperação judicial;</w:t>
      </w:r>
    </w:p>
    <w:p w:rsidR="00C60C35" w:rsidRDefault="00C60C35" w:rsidP="00467EFD">
      <w:pPr>
        <w:tabs>
          <w:tab w:val="left" w:pos="142"/>
        </w:tabs>
        <w:jc w:val="both"/>
        <w:rPr>
          <w:rFonts w:ascii="Arial" w:hAnsi="Arial" w:cs="Arial"/>
          <w:sz w:val="22"/>
          <w:szCs w:val="22"/>
        </w:rPr>
      </w:pPr>
    </w:p>
    <w:p w:rsidR="00326A32" w:rsidRPr="00326A32" w:rsidRDefault="00326A32" w:rsidP="00467EFD">
      <w:pPr>
        <w:tabs>
          <w:tab w:val="left" w:pos="142"/>
        </w:tabs>
        <w:jc w:val="both"/>
        <w:rPr>
          <w:rFonts w:ascii="Arial" w:hAnsi="Arial" w:cs="Arial"/>
          <w:sz w:val="22"/>
          <w:szCs w:val="22"/>
        </w:rPr>
      </w:pPr>
      <w:r w:rsidRPr="00326A32">
        <w:rPr>
          <w:rFonts w:ascii="Arial" w:hAnsi="Arial" w:cs="Arial"/>
          <w:sz w:val="22"/>
          <w:szCs w:val="22"/>
        </w:rPr>
        <w:t>2.2.2. Estrangeira que não funcione no País;</w:t>
      </w:r>
    </w:p>
    <w:p w:rsidR="00C60C35" w:rsidRDefault="00C60C35" w:rsidP="00467EFD">
      <w:pPr>
        <w:tabs>
          <w:tab w:val="left" w:pos="142"/>
        </w:tabs>
        <w:jc w:val="both"/>
        <w:rPr>
          <w:rFonts w:ascii="Arial" w:hAnsi="Arial" w:cs="Arial"/>
          <w:sz w:val="22"/>
          <w:szCs w:val="22"/>
        </w:rPr>
      </w:pPr>
    </w:p>
    <w:p w:rsidR="00326A32" w:rsidRPr="00326A32" w:rsidRDefault="00326A32" w:rsidP="00467EFD">
      <w:pPr>
        <w:tabs>
          <w:tab w:val="left" w:pos="142"/>
        </w:tabs>
        <w:jc w:val="both"/>
        <w:rPr>
          <w:rFonts w:ascii="Arial" w:hAnsi="Arial" w:cs="Arial"/>
          <w:sz w:val="22"/>
          <w:szCs w:val="22"/>
        </w:rPr>
      </w:pPr>
      <w:r w:rsidRPr="00326A32">
        <w:rPr>
          <w:rFonts w:ascii="Arial" w:hAnsi="Arial" w:cs="Arial"/>
          <w:sz w:val="22"/>
          <w:szCs w:val="22"/>
        </w:rPr>
        <w:t>2.2.3. Com o direito suspenso de contratar com a Administração Pública ou por ter sido declarada inidônea;</w:t>
      </w:r>
    </w:p>
    <w:p w:rsidR="00C60C35" w:rsidRDefault="00C60C35" w:rsidP="00467EFD">
      <w:pPr>
        <w:tabs>
          <w:tab w:val="left" w:pos="142"/>
        </w:tabs>
        <w:jc w:val="both"/>
        <w:rPr>
          <w:rFonts w:ascii="Arial" w:hAnsi="Arial" w:cs="Arial"/>
          <w:sz w:val="22"/>
          <w:szCs w:val="22"/>
        </w:rPr>
      </w:pPr>
    </w:p>
    <w:p w:rsidR="00326A32" w:rsidRPr="00326A32" w:rsidRDefault="00326A32" w:rsidP="00467EFD">
      <w:pPr>
        <w:tabs>
          <w:tab w:val="left" w:pos="142"/>
        </w:tabs>
        <w:jc w:val="both"/>
        <w:rPr>
          <w:rFonts w:ascii="Arial" w:hAnsi="Arial" w:cs="Arial"/>
          <w:sz w:val="22"/>
          <w:szCs w:val="22"/>
        </w:rPr>
      </w:pPr>
      <w:r w:rsidRPr="00326A32">
        <w:rPr>
          <w:rFonts w:ascii="Arial" w:hAnsi="Arial" w:cs="Arial"/>
          <w:sz w:val="22"/>
          <w:szCs w:val="22"/>
        </w:rPr>
        <w:t>2.2.4. Que esteja cumprindo penalidade que a impeça de participar de licitação junto à Administração Pública;</w:t>
      </w:r>
    </w:p>
    <w:p w:rsidR="00C60C35" w:rsidRDefault="00C60C35" w:rsidP="00467EFD">
      <w:pPr>
        <w:tabs>
          <w:tab w:val="left" w:pos="142"/>
        </w:tabs>
        <w:jc w:val="both"/>
        <w:rPr>
          <w:rFonts w:ascii="Arial" w:hAnsi="Arial" w:cs="Arial"/>
          <w:sz w:val="22"/>
          <w:szCs w:val="22"/>
        </w:rPr>
      </w:pPr>
    </w:p>
    <w:p w:rsidR="00326A32" w:rsidRPr="00326A32" w:rsidRDefault="00326A32" w:rsidP="00467EFD">
      <w:pPr>
        <w:tabs>
          <w:tab w:val="left" w:pos="142"/>
        </w:tabs>
        <w:jc w:val="both"/>
        <w:rPr>
          <w:rFonts w:ascii="Arial" w:hAnsi="Arial" w:cs="Arial"/>
          <w:sz w:val="22"/>
          <w:szCs w:val="22"/>
        </w:rPr>
      </w:pPr>
      <w:r w:rsidRPr="00326A32">
        <w:rPr>
          <w:rFonts w:ascii="Arial" w:hAnsi="Arial" w:cs="Arial"/>
          <w:sz w:val="22"/>
          <w:szCs w:val="22"/>
        </w:rPr>
        <w:t xml:space="preserve">2.2.5. Que possua participação direta ou indireta de sócio, diretor ou responsável técnico que tenha vínculo empregatício com a Prefeitura de </w:t>
      </w:r>
      <w:r w:rsidR="00C60C35" w:rsidRPr="00326A32">
        <w:rPr>
          <w:rFonts w:ascii="Arial" w:hAnsi="Arial" w:cs="Arial"/>
          <w:sz w:val="22"/>
          <w:szCs w:val="22"/>
        </w:rPr>
        <w:t>Pequ</w:t>
      </w:r>
      <w:r w:rsidRPr="00326A32">
        <w:rPr>
          <w:rFonts w:ascii="Arial" w:hAnsi="Arial" w:cs="Arial"/>
          <w:sz w:val="22"/>
          <w:szCs w:val="22"/>
        </w:rPr>
        <w:t>I/MG.</w:t>
      </w:r>
    </w:p>
    <w:p w:rsidR="00326A32" w:rsidRPr="00326A32" w:rsidRDefault="00326A32" w:rsidP="00467EFD">
      <w:pPr>
        <w:tabs>
          <w:tab w:val="left" w:pos="142"/>
        </w:tabs>
        <w:jc w:val="both"/>
        <w:rPr>
          <w:rFonts w:ascii="Arial" w:hAnsi="Arial" w:cs="Arial"/>
          <w:sz w:val="22"/>
          <w:szCs w:val="22"/>
        </w:rPr>
      </w:pPr>
    </w:p>
    <w:p w:rsidR="00326A32" w:rsidRPr="00326A32" w:rsidRDefault="00326A32" w:rsidP="00467EFD">
      <w:pPr>
        <w:pStyle w:val="WW-Padro"/>
        <w:jc w:val="both"/>
        <w:rPr>
          <w:rFonts w:ascii="Arial" w:hAnsi="Arial" w:cs="Arial"/>
          <w:b/>
          <w:sz w:val="22"/>
          <w:szCs w:val="22"/>
          <w:lang w:val="pt-BR"/>
        </w:rPr>
      </w:pPr>
      <w:r w:rsidRPr="00326A32">
        <w:rPr>
          <w:rFonts w:ascii="Arial" w:hAnsi="Arial" w:cs="Arial"/>
          <w:b/>
          <w:sz w:val="22"/>
          <w:szCs w:val="22"/>
          <w:lang w:val="pt-BR"/>
        </w:rPr>
        <w:t>3-ENTREGA DOS ENVELOPES</w:t>
      </w:r>
    </w:p>
    <w:p w:rsidR="00326A32" w:rsidRPr="00326A32" w:rsidRDefault="00326A32" w:rsidP="00467EFD">
      <w:pPr>
        <w:pStyle w:val="WW-Padro"/>
        <w:jc w:val="both"/>
        <w:rPr>
          <w:rFonts w:ascii="Arial" w:hAnsi="Arial" w:cs="Arial"/>
          <w:b/>
          <w:sz w:val="22"/>
          <w:szCs w:val="22"/>
          <w:lang w:val="pt-BR"/>
        </w:rPr>
      </w:pPr>
    </w:p>
    <w:p w:rsidR="00326A32" w:rsidRPr="00326A32" w:rsidRDefault="00326A32" w:rsidP="00467EFD">
      <w:pPr>
        <w:pStyle w:val="WW-Padro"/>
        <w:tabs>
          <w:tab w:val="left" w:pos="0"/>
        </w:tabs>
        <w:jc w:val="both"/>
        <w:rPr>
          <w:rFonts w:ascii="Arial" w:hAnsi="Arial" w:cs="Arial"/>
          <w:sz w:val="22"/>
          <w:szCs w:val="22"/>
          <w:lang w:val="pt-BR"/>
        </w:rPr>
      </w:pPr>
      <w:r w:rsidRPr="00326A32">
        <w:rPr>
          <w:rFonts w:ascii="Arial" w:hAnsi="Arial" w:cs="Arial"/>
          <w:sz w:val="22"/>
          <w:szCs w:val="22"/>
          <w:lang w:val="pt-BR"/>
        </w:rPr>
        <w:t>3.1. Dos envelopes “PROPOSTA COMERCIAL” e “DOCUMENTAÇÃO DE HABILITAÇÃO”.</w:t>
      </w:r>
    </w:p>
    <w:p w:rsidR="00326A32" w:rsidRPr="00326A32" w:rsidRDefault="00326A32" w:rsidP="00467EFD">
      <w:pPr>
        <w:pStyle w:val="WW-Padro"/>
        <w:tabs>
          <w:tab w:val="left" w:pos="0"/>
        </w:tabs>
        <w:jc w:val="both"/>
        <w:rPr>
          <w:rFonts w:ascii="Arial" w:hAnsi="Arial" w:cs="Arial"/>
          <w:sz w:val="22"/>
          <w:szCs w:val="22"/>
          <w:lang w:val="pt-BR"/>
        </w:rPr>
      </w:pPr>
    </w:p>
    <w:p w:rsidR="00326A32" w:rsidRPr="00326A32" w:rsidRDefault="00326A32" w:rsidP="00467EFD">
      <w:pPr>
        <w:pStyle w:val="WW-Padro"/>
        <w:tabs>
          <w:tab w:val="left" w:pos="720"/>
        </w:tabs>
        <w:jc w:val="both"/>
        <w:rPr>
          <w:rFonts w:ascii="Arial" w:hAnsi="Arial" w:cs="Arial"/>
          <w:sz w:val="22"/>
          <w:szCs w:val="22"/>
          <w:lang w:val="pt-BR"/>
        </w:rPr>
      </w:pPr>
      <w:r w:rsidRPr="00326A32">
        <w:rPr>
          <w:rFonts w:ascii="Arial" w:hAnsi="Arial" w:cs="Arial"/>
          <w:sz w:val="22"/>
          <w:szCs w:val="22"/>
          <w:lang w:val="pt-BR"/>
        </w:rPr>
        <w:lastRenderedPageBreak/>
        <w:t>3.1.1. Os envelopes “Proposta Comercial” e “Documentos de Habilitação” deverão ser indevassáveis, hermeticamente fechados e entregues ao pregoeiro, na sessão pública de abertura deste certame, conforme endereço, dia e horário especificados abaixo.</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3.1.2. Os envelopes deverão ainda indicar em sua parte externa e frontal os seguintes dizeres:</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I - Envelope contendo Proposta Comercial</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tabs>
          <w:tab w:val="center" w:pos="2268"/>
        </w:tabs>
        <w:jc w:val="both"/>
        <w:rPr>
          <w:rFonts w:ascii="Arial" w:hAnsi="Arial" w:cs="Arial"/>
          <w:bCs/>
          <w:sz w:val="22"/>
          <w:szCs w:val="22"/>
        </w:rPr>
      </w:pPr>
      <w:r w:rsidRPr="00326A32">
        <w:rPr>
          <w:rFonts w:ascii="Arial" w:hAnsi="Arial" w:cs="Arial"/>
          <w:bCs/>
          <w:sz w:val="22"/>
          <w:szCs w:val="22"/>
        </w:rPr>
        <w:t>PREFEITURA MUNICIPAL DE PEQUI - MG</w:t>
      </w:r>
    </w:p>
    <w:p w:rsidR="00326A32" w:rsidRPr="00326A32" w:rsidRDefault="00326A32" w:rsidP="00467EFD">
      <w:pPr>
        <w:tabs>
          <w:tab w:val="center" w:pos="2268"/>
        </w:tabs>
        <w:jc w:val="both"/>
        <w:rPr>
          <w:rFonts w:ascii="Arial" w:hAnsi="Arial" w:cs="Arial"/>
          <w:bCs/>
          <w:sz w:val="22"/>
          <w:szCs w:val="22"/>
        </w:rPr>
      </w:pPr>
      <w:r w:rsidRPr="00326A32">
        <w:rPr>
          <w:rFonts w:ascii="Arial" w:hAnsi="Arial" w:cs="Arial"/>
          <w:bCs/>
          <w:sz w:val="22"/>
          <w:szCs w:val="22"/>
        </w:rPr>
        <w:t xml:space="preserve">PROCESSO LICITATÓRIO Nº </w:t>
      </w:r>
      <w:r w:rsidR="00DD731A">
        <w:rPr>
          <w:rFonts w:ascii="Arial" w:hAnsi="Arial" w:cs="Arial"/>
          <w:bCs/>
          <w:sz w:val="22"/>
          <w:szCs w:val="22"/>
        </w:rPr>
        <w:t>046/2019</w:t>
      </w:r>
    </w:p>
    <w:p w:rsidR="00326A32" w:rsidRPr="00326A32" w:rsidRDefault="00326A32" w:rsidP="00467EFD">
      <w:pPr>
        <w:tabs>
          <w:tab w:val="center" w:pos="2268"/>
        </w:tabs>
        <w:jc w:val="both"/>
        <w:rPr>
          <w:rFonts w:ascii="Arial" w:hAnsi="Arial" w:cs="Arial"/>
          <w:bCs/>
          <w:sz w:val="22"/>
          <w:szCs w:val="22"/>
        </w:rPr>
      </w:pPr>
      <w:r w:rsidRPr="00326A32">
        <w:rPr>
          <w:rFonts w:ascii="Arial" w:hAnsi="Arial" w:cs="Arial"/>
          <w:bCs/>
          <w:sz w:val="22"/>
          <w:szCs w:val="22"/>
        </w:rPr>
        <w:t xml:space="preserve">PREGÃO Nº </w:t>
      </w:r>
      <w:r w:rsidR="00DD731A">
        <w:rPr>
          <w:rFonts w:ascii="Arial" w:hAnsi="Arial" w:cs="Arial"/>
          <w:bCs/>
          <w:sz w:val="22"/>
          <w:szCs w:val="22"/>
        </w:rPr>
        <w:t>029/2019</w:t>
      </w:r>
    </w:p>
    <w:p w:rsidR="00326A32" w:rsidRPr="00326A32" w:rsidRDefault="00326A32" w:rsidP="00467EFD">
      <w:pPr>
        <w:tabs>
          <w:tab w:val="center" w:pos="2268"/>
        </w:tabs>
        <w:jc w:val="both"/>
        <w:rPr>
          <w:rFonts w:ascii="Arial" w:hAnsi="Arial" w:cs="Arial"/>
          <w:bCs/>
          <w:sz w:val="22"/>
          <w:szCs w:val="22"/>
        </w:rPr>
      </w:pPr>
      <w:r w:rsidRPr="00326A32">
        <w:rPr>
          <w:rFonts w:ascii="Arial" w:hAnsi="Arial" w:cs="Arial"/>
          <w:bCs/>
          <w:sz w:val="22"/>
          <w:szCs w:val="22"/>
        </w:rPr>
        <w:t>LICITANTE: ___________________________</w:t>
      </w:r>
    </w:p>
    <w:p w:rsidR="00326A32" w:rsidRPr="00326A32" w:rsidRDefault="00326A32" w:rsidP="00467EFD">
      <w:pPr>
        <w:tabs>
          <w:tab w:val="center" w:pos="2268"/>
        </w:tabs>
        <w:jc w:val="both"/>
        <w:rPr>
          <w:rFonts w:ascii="Arial" w:hAnsi="Arial" w:cs="Arial"/>
          <w:bCs/>
          <w:sz w:val="22"/>
          <w:szCs w:val="22"/>
        </w:rPr>
      </w:pPr>
      <w:r w:rsidRPr="00326A32">
        <w:rPr>
          <w:rFonts w:ascii="Arial" w:hAnsi="Arial" w:cs="Arial"/>
          <w:bCs/>
          <w:sz w:val="22"/>
          <w:szCs w:val="22"/>
        </w:rPr>
        <w:t>ENVELOPE Nº 1 (PROPOSTA DE PREÇO)</w:t>
      </w:r>
    </w:p>
    <w:p w:rsidR="00326A32" w:rsidRPr="00326A32" w:rsidRDefault="00326A32" w:rsidP="00467EFD">
      <w:pPr>
        <w:tabs>
          <w:tab w:val="center" w:pos="2268"/>
        </w:tabs>
        <w:jc w:val="both"/>
        <w:rPr>
          <w:rFonts w:ascii="Arial" w:hAnsi="Arial" w:cs="Arial"/>
          <w:bCs/>
          <w:sz w:val="22"/>
          <w:szCs w:val="22"/>
        </w:rPr>
      </w:pPr>
    </w:p>
    <w:p w:rsidR="00326A32" w:rsidRPr="00326A32" w:rsidRDefault="00326A32" w:rsidP="00467EFD">
      <w:pPr>
        <w:tabs>
          <w:tab w:val="center" w:pos="2268"/>
        </w:tabs>
        <w:jc w:val="both"/>
        <w:rPr>
          <w:rFonts w:ascii="Arial" w:hAnsi="Arial" w:cs="Arial"/>
          <w:bCs/>
          <w:sz w:val="22"/>
          <w:szCs w:val="22"/>
        </w:rPr>
      </w:pPr>
      <w:r w:rsidRPr="00326A32">
        <w:rPr>
          <w:rFonts w:ascii="Arial" w:hAnsi="Arial" w:cs="Arial"/>
          <w:bCs/>
          <w:sz w:val="22"/>
          <w:szCs w:val="22"/>
        </w:rPr>
        <w:t>II - Envelope contendo os Documentos de Habilitação:</w:t>
      </w:r>
    </w:p>
    <w:p w:rsidR="00326A32" w:rsidRPr="00326A32" w:rsidRDefault="00326A32" w:rsidP="00467EFD">
      <w:pPr>
        <w:tabs>
          <w:tab w:val="center" w:pos="2268"/>
        </w:tabs>
        <w:jc w:val="both"/>
        <w:rPr>
          <w:rFonts w:ascii="Arial" w:hAnsi="Arial" w:cs="Arial"/>
          <w:bCs/>
          <w:sz w:val="22"/>
          <w:szCs w:val="22"/>
        </w:rPr>
      </w:pPr>
    </w:p>
    <w:p w:rsidR="00326A32" w:rsidRPr="00326A32" w:rsidRDefault="00326A32" w:rsidP="00467EFD">
      <w:pPr>
        <w:tabs>
          <w:tab w:val="center" w:pos="2268"/>
        </w:tabs>
        <w:jc w:val="both"/>
        <w:rPr>
          <w:rFonts w:ascii="Arial" w:hAnsi="Arial" w:cs="Arial"/>
          <w:bCs/>
          <w:sz w:val="22"/>
          <w:szCs w:val="22"/>
        </w:rPr>
      </w:pPr>
      <w:r w:rsidRPr="00326A32">
        <w:rPr>
          <w:rFonts w:ascii="Arial" w:hAnsi="Arial" w:cs="Arial"/>
          <w:bCs/>
          <w:sz w:val="22"/>
          <w:szCs w:val="22"/>
        </w:rPr>
        <w:t>PREFEITURA MUNICIPAL DE PEQUI - MG</w:t>
      </w:r>
    </w:p>
    <w:p w:rsidR="00326A32" w:rsidRPr="00326A32" w:rsidRDefault="00326A32" w:rsidP="00467EFD">
      <w:pPr>
        <w:tabs>
          <w:tab w:val="center" w:pos="2268"/>
        </w:tabs>
        <w:jc w:val="both"/>
        <w:rPr>
          <w:rFonts w:ascii="Arial" w:hAnsi="Arial" w:cs="Arial"/>
          <w:bCs/>
          <w:sz w:val="22"/>
          <w:szCs w:val="22"/>
        </w:rPr>
      </w:pPr>
      <w:r w:rsidRPr="00326A32">
        <w:rPr>
          <w:rFonts w:ascii="Arial" w:hAnsi="Arial" w:cs="Arial"/>
          <w:bCs/>
          <w:sz w:val="22"/>
          <w:szCs w:val="22"/>
        </w:rPr>
        <w:t xml:space="preserve">PROCESSO LICITATÓRIO Nº </w:t>
      </w:r>
      <w:r w:rsidR="00DD731A">
        <w:rPr>
          <w:rFonts w:ascii="Arial" w:hAnsi="Arial" w:cs="Arial"/>
          <w:bCs/>
          <w:sz w:val="22"/>
          <w:szCs w:val="22"/>
        </w:rPr>
        <w:t>046/2019</w:t>
      </w:r>
    </w:p>
    <w:p w:rsidR="00326A32" w:rsidRPr="00326A32" w:rsidRDefault="00326A32" w:rsidP="00467EFD">
      <w:pPr>
        <w:tabs>
          <w:tab w:val="center" w:pos="2268"/>
        </w:tabs>
        <w:jc w:val="both"/>
        <w:rPr>
          <w:rFonts w:ascii="Arial" w:hAnsi="Arial" w:cs="Arial"/>
          <w:bCs/>
          <w:sz w:val="22"/>
          <w:szCs w:val="22"/>
        </w:rPr>
      </w:pPr>
      <w:r w:rsidRPr="00326A32">
        <w:rPr>
          <w:rFonts w:ascii="Arial" w:hAnsi="Arial" w:cs="Arial"/>
          <w:bCs/>
          <w:sz w:val="22"/>
          <w:szCs w:val="22"/>
        </w:rPr>
        <w:t xml:space="preserve">PREGÃO Nº </w:t>
      </w:r>
      <w:r w:rsidR="00DD731A">
        <w:rPr>
          <w:rFonts w:ascii="Arial" w:hAnsi="Arial" w:cs="Arial"/>
          <w:bCs/>
          <w:sz w:val="22"/>
          <w:szCs w:val="22"/>
        </w:rPr>
        <w:t>029/2019</w:t>
      </w:r>
    </w:p>
    <w:p w:rsidR="00326A32" w:rsidRPr="00326A32" w:rsidRDefault="00326A32" w:rsidP="00467EFD">
      <w:pPr>
        <w:tabs>
          <w:tab w:val="center" w:pos="2268"/>
        </w:tabs>
        <w:jc w:val="both"/>
        <w:rPr>
          <w:rFonts w:ascii="Arial" w:hAnsi="Arial" w:cs="Arial"/>
          <w:bCs/>
          <w:sz w:val="22"/>
          <w:szCs w:val="22"/>
        </w:rPr>
      </w:pPr>
      <w:r w:rsidRPr="00326A32">
        <w:rPr>
          <w:rFonts w:ascii="Arial" w:hAnsi="Arial" w:cs="Arial"/>
          <w:bCs/>
          <w:sz w:val="22"/>
          <w:szCs w:val="22"/>
        </w:rPr>
        <w:t>LICITANTE: ___________________________</w:t>
      </w:r>
    </w:p>
    <w:p w:rsidR="00326A32" w:rsidRPr="00326A32" w:rsidRDefault="00326A32" w:rsidP="00467EFD">
      <w:pPr>
        <w:tabs>
          <w:tab w:val="center" w:pos="2268"/>
        </w:tabs>
        <w:jc w:val="both"/>
        <w:rPr>
          <w:rFonts w:ascii="Arial" w:hAnsi="Arial" w:cs="Arial"/>
          <w:bCs/>
          <w:sz w:val="22"/>
          <w:szCs w:val="22"/>
        </w:rPr>
      </w:pPr>
      <w:r w:rsidRPr="00326A32">
        <w:rPr>
          <w:rFonts w:ascii="Arial" w:hAnsi="Arial" w:cs="Arial"/>
          <w:bCs/>
          <w:sz w:val="22"/>
          <w:szCs w:val="22"/>
        </w:rPr>
        <w:t>ENVELOPE Nº 2 (DOCUMENTOS DE HABILITAÇÃO)</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480"/>
        </w:tabs>
        <w:jc w:val="both"/>
        <w:rPr>
          <w:rFonts w:ascii="Arial" w:hAnsi="Arial" w:cs="Arial"/>
          <w:sz w:val="22"/>
          <w:szCs w:val="22"/>
          <w:lang w:val="pt-BR"/>
        </w:rPr>
      </w:pPr>
      <w:r w:rsidRPr="00326A32">
        <w:rPr>
          <w:rFonts w:ascii="Arial" w:hAnsi="Arial" w:cs="Arial"/>
          <w:sz w:val="22"/>
          <w:szCs w:val="22"/>
          <w:lang w:val="pt-BR"/>
        </w:rPr>
        <w:t>3.2. O interessado deverá entregar juntamente com os dois envelopes a Declaração dando ciência de que cumpre plenamente os requisitos de habilitação, conforme Anexo V (a referida declaração deverá estar por fora dos envelopes).</w:t>
      </w:r>
    </w:p>
    <w:p w:rsidR="00326A32" w:rsidRPr="00326A32" w:rsidRDefault="00326A32" w:rsidP="00467EFD">
      <w:pPr>
        <w:pStyle w:val="WW-Padro"/>
        <w:tabs>
          <w:tab w:val="left" w:pos="480"/>
        </w:tabs>
        <w:jc w:val="both"/>
        <w:rPr>
          <w:rFonts w:ascii="Arial" w:hAnsi="Arial" w:cs="Arial"/>
          <w:sz w:val="22"/>
          <w:szCs w:val="22"/>
          <w:lang w:val="pt-BR"/>
        </w:rPr>
      </w:pPr>
    </w:p>
    <w:p w:rsidR="00326A32" w:rsidRPr="00326A32" w:rsidRDefault="00326A32" w:rsidP="00467EFD">
      <w:pPr>
        <w:pStyle w:val="WW-Padro"/>
        <w:tabs>
          <w:tab w:val="left" w:pos="480"/>
        </w:tabs>
        <w:jc w:val="both"/>
        <w:rPr>
          <w:rFonts w:ascii="Arial" w:hAnsi="Arial" w:cs="Arial"/>
          <w:sz w:val="22"/>
          <w:szCs w:val="22"/>
          <w:lang w:val="pt-BR"/>
        </w:rPr>
      </w:pPr>
      <w:r w:rsidRPr="00326A32">
        <w:rPr>
          <w:rFonts w:ascii="Arial" w:hAnsi="Arial" w:cs="Arial"/>
          <w:sz w:val="22"/>
          <w:szCs w:val="22"/>
          <w:lang w:val="pt-BR"/>
        </w:rPr>
        <w:t>3.3. O PREGOEIRO não se responsabilizará por envelopes de “Proposta Comercial” e “Documentos de Habilitação” que não sejam entregues ao pregoeiro designado, no local, data e horário definidos neste edital.</w:t>
      </w:r>
    </w:p>
    <w:p w:rsidR="00326A32" w:rsidRPr="00326A32" w:rsidRDefault="00326A32" w:rsidP="00467EFD">
      <w:pPr>
        <w:pStyle w:val="WW-Padro"/>
        <w:tabs>
          <w:tab w:val="left" w:pos="480"/>
        </w:tabs>
        <w:jc w:val="both"/>
        <w:rPr>
          <w:rFonts w:ascii="Arial" w:hAnsi="Arial" w:cs="Arial"/>
          <w:sz w:val="22"/>
          <w:szCs w:val="22"/>
          <w:lang w:val="pt-BR"/>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3.4. Ocorrendo decretação de feriado ou outro fato superveniente, de caráter público que impeça a realização deste evento na data acima mencionada, a licitação ficará automaticamente prorrogada para o primeiro dia útil subseqüente, independentemente de nova comunicação.</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tabs>
          <w:tab w:val="left" w:pos="360"/>
        </w:tabs>
        <w:jc w:val="both"/>
        <w:rPr>
          <w:rFonts w:ascii="Arial" w:hAnsi="Arial" w:cs="Arial"/>
          <w:b/>
          <w:sz w:val="22"/>
          <w:szCs w:val="22"/>
          <w:lang w:val="pt-BR"/>
        </w:rPr>
      </w:pPr>
      <w:r w:rsidRPr="00326A32">
        <w:rPr>
          <w:rFonts w:ascii="Arial" w:hAnsi="Arial" w:cs="Arial"/>
          <w:b/>
          <w:sz w:val="22"/>
          <w:szCs w:val="22"/>
          <w:lang w:val="pt-BR"/>
        </w:rPr>
        <w:t>4. CREDENCIAMENTO</w:t>
      </w:r>
    </w:p>
    <w:p w:rsidR="00326A32" w:rsidRPr="00326A32" w:rsidRDefault="00326A32" w:rsidP="00467EFD">
      <w:pPr>
        <w:pStyle w:val="WW-Padro"/>
        <w:jc w:val="both"/>
        <w:rPr>
          <w:rFonts w:ascii="Arial" w:hAnsi="Arial" w:cs="Arial"/>
          <w:b/>
          <w:sz w:val="22"/>
          <w:szCs w:val="22"/>
          <w:lang w:val="pt-BR"/>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4.1. A licitante deverá se apresentar para credenciamento junto ao Pregoeiro por um representante devidamente munido de documento que o credencie a participar deste procedimento licitatório.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4.2. Cada licitante credenciará apenas um representante que será o único admitido a intervir nas fases do procedimento licitatório e a responder, para todos os atos e efeitos previstos neste Edital, por sua representada.</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4.3. Por credenciamento entende-se a apresentação conjunta dos seguintes documentos: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I - documento oficial de identidade;</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lastRenderedPageBreak/>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326A32" w:rsidRPr="00326A32" w:rsidRDefault="00326A32" w:rsidP="00467EFD">
      <w:pPr>
        <w:jc w:val="both"/>
        <w:rPr>
          <w:rFonts w:ascii="Arial" w:hAnsi="Arial" w:cs="Arial"/>
          <w:sz w:val="22"/>
          <w:szCs w:val="22"/>
        </w:rPr>
      </w:pPr>
    </w:p>
    <w:p w:rsidR="00326A32" w:rsidRPr="00326A32" w:rsidRDefault="00326A32" w:rsidP="00467EFD">
      <w:pPr>
        <w:pStyle w:val="Padro"/>
        <w:jc w:val="both"/>
        <w:rPr>
          <w:rFonts w:ascii="Arial" w:hAnsi="Arial" w:cs="Arial"/>
          <w:sz w:val="22"/>
          <w:szCs w:val="22"/>
        </w:rPr>
      </w:pPr>
      <w:r w:rsidRPr="00326A32">
        <w:rPr>
          <w:rFonts w:ascii="Arial" w:hAnsi="Arial" w:cs="Arial"/>
          <w:sz w:val="22"/>
          <w:szCs w:val="22"/>
        </w:rPr>
        <w:t xml:space="preserve">4.5.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326A32" w:rsidRPr="00326A32" w:rsidRDefault="00326A32" w:rsidP="00467EFD">
      <w:pPr>
        <w:pStyle w:val="Padro"/>
        <w:jc w:val="both"/>
        <w:rPr>
          <w:rFonts w:ascii="Arial" w:hAnsi="Arial" w:cs="Arial"/>
          <w:sz w:val="22"/>
          <w:szCs w:val="22"/>
        </w:rPr>
      </w:pPr>
    </w:p>
    <w:p w:rsidR="00326A32" w:rsidRPr="00326A32" w:rsidRDefault="00326A32" w:rsidP="00467EFD">
      <w:pPr>
        <w:pStyle w:val="Padro"/>
        <w:jc w:val="both"/>
        <w:rPr>
          <w:rFonts w:ascii="Arial" w:hAnsi="Arial" w:cs="Arial"/>
          <w:sz w:val="22"/>
          <w:szCs w:val="22"/>
        </w:rPr>
      </w:pPr>
      <w:r w:rsidRPr="00326A32">
        <w:rPr>
          <w:rFonts w:ascii="Arial" w:hAnsi="Arial" w:cs="Arial"/>
          <w:sz w:val="22"/>
          <w:szCs w:val="22"/>
        </w:rPr>
        <w:t>4.6. Em se tratando de MEI – Micro Empreendedor Individual, a comprovação desta condição será efetuada mediante certificado da condição de Micro Empreendedor Individual – CCMEI.</w:t>
      </w:r>
    </w:p>
    <w:p w:rsidR="00326A32" w:rsidRPr="00326A32" w:rsidRDefault="00326A32" w:rsidP="00467EFD">
      <w:pPr>
        <w:pStyle w:val="Padro"/>
        <w:jc w:val="both"/>
        <w:rPr>
          <w:rFonts w:ascii="Arial" w:hAnsi="Arial" w:cs="Arial"/>
          <w:sz w:val="22"/>
          <w:szCs w:val="22"/>
        </w:rPr>
      </w:pPr>
    </w:p>
    <w:p w:rsidR="00326A32" w:rsidRPr="00326A32" w:rsidRDefault="00326A32" w:rsidP="00467EFD">
      <w:pPr>
        <w:pStyle w:val="Padro"/>
        <w:jc w:val="both"/>
        <w:rPr>
          <w:rFonts w:ascii="Arial" w:hAnsi="Arial" w:cs="Arial"/>
          <w:sz w:val="22"/>
          <w:szCs w:val="22"/>
        </w:rPr>
      </w:pPr>
      <w:r w:rsidRPr="00326A32">
        <w:rPr>
          <w:rFonts w:ascii="Arial" w:hAnsi="Arial" w:cs="Arial"/>
          <w:sz w:val="22"/>
          <w:szCs w:val="22"/>
        </w:rPr>
        <w:t>3.5. As certidões descritas nos itens 4.5 e 4.6 apresentadas após o dia 31 de janeiro do corrente ano, terão obrigatoriamente que ter sido emitidas no exercício em curso. (AS REFERIDAS DECLARAÇÕES DEVERÃO ESTAR FORA DOS ENVELOPES)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4.7. A não apresentação ou incorreção de quaisquer dos documentos de credenciamento impedirá a participação do representante da licitante na sessão, para fins de apresentação de lances.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4.8. O representante poderá ser substituído por outro devidamente credenciado.</w:t>
      </w:r>
    </w:p>
    <w:p w:rsidR="00326A32" w:rsidRPr="00326A32" w:rsidRDefault="00326A32" w:rsidP="00467EFD">
      <w:pPr>
        <w:pStyle w:val="Corpodetexto"/>
        <w:spacing w:after="0" w:line="240" w:lineRule="auto"/>
        <w:jc w:val="both"/>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sz w:val="22"/>
          <w:szCs w:val="22"/>
        </w:rPr>
        <w:t>4.9. Não será admitida a participação de um mesmo representante para mais de uma empresa licitante.</w:t>
      </w:r>
    </w:p>
    <w:p w:rsidR="00326A32" w:rsidRPr="00326A32" w:rsidRDefault="00326A32" w:rsidP="00467EFD">
      <w:pPr>
        <w:pStyle w:val="Corpodetexto"/>
        <w:spacing w:after="0" w:line="240" w:lineRule="auto"/>
        <w:jc w:val="both"/>
        <w:rPr>
          <w:rFonts w:ascii="Arial" w:hAnsi="Arial" w:cs="Arial"/>
          <w:sz w:val="22"/>
          <w:szCs w:val="22"/>
        </w:rPr>
      </w:pPr>
    </w:p>
    <w:p w:rsidR="00326A32" w:rsidRPr="00326A32" w:rsidRDefault="00326A32" w:rsidP="00467EFD">
      <w:pPr>
        <w:pStyle w:val="Padro"/>
        <w:jc w:val="both"/>
        <w:rPr>
          <w:rFonts w:ascii="Arial" w:hAnsi="Arial" w:cs="Arial"/>
          <w:sz w:val="22"/>
          <w:szCs w:val="22"/>
        </w:rPr>
      </w:pPr>
      <w:r w:rsidRPr="00326A32">
        <w:rPr>
          <w:rFonts w:ascii="Arial" w:hAnsi="Arial" w:cs="Arial"/>
          <w:sz w:val="22"/>
          <w:szCs w:val="22"/>
        </w:rPr>
        <w:t>4.10. Poderá a licitante apresentar envelopes através da Empresa Brasileira de Correios e Telégrafos ou por representante não credenciado, ficando a licitante obrigada a apresentá-los até a hora e data estabelecida no preâmbulo, e na forma do item 3.1.1.</w:t>
      </w:r>
    </w:p>
    <w:p w:rsidR="00326A32" w:rsidRPr="00326A32" w:rsidRDefault="00326A32" w:rsidP="00467EFD">
      <w:pPr>
        <w:pStyle w:val="Padro"/>
        <w:jc w:val="both"/>
        <w:rPr>
          <w:rFonts w:ascii="Arial" w:hAnsi="Arial" w:cs="Arial"/>
          <w:sz w:val="22"/>
          <w:szCs w:val="22"/>
        </w:rPr>
      </w:pPr>
    </w:p>
    <w:p w:rsidR="00326A32" w:rsidRPr="00326A32" w:rsidRDefault="00326A32" w:rsidP="00467EFD">
      <w:pPr>
        <w:pStyle w:val="Padro"/>
        <w:jc w:val="both"/>
        <w:rPr>
          <w:rFonts w:ascii="Arial" w:hAnsi="Arial" w:cs="Arial"/>
          <w:sz w:val="22"/>
          <w:szCs w:val="22"/>
        </w:rPr>
      </w:pPr>
      <w:r w:rsidRPr="00326A32">
        <w:rPr>
          <w:rFonts w:ascii="Arial" w:hAnsi="Arial" w:cs="Arial"/>
          <w:sz w:val="22"/>
          <w:szCs w:val="22"/>
        </w:rPr>
        <w:t>4.10.1. A participação na forma do item 3.4, sem a presença de representante no ato da sessão, impede a apresentação de lances por parte da licitante.</w:t>
      </w:r>
    </w:p>
    <w:p w:rsidR="00326A32" w:rsidRPr="00326A32" w:rsidRDefault="00326A32" w:rsidP="00467EFD">
      <w:pPr>
        <w:pStyle w:val="Corpodetexto"/>
        <w:spacing w:after="0" w:line="240" w:lineRule="auto"/>
        <w:jc w:val="both"/>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b/>
          <w:snapToGrid w:val="0"/>
          <w:sz w:val="22"/>
          <w:szCs w:val="22"/>
        </w:rPr>
        <w:t xml:space="preserve">4.11. </w:t>
      </w:r>
      <w:r w:rsidRPr="00326A32">
        <w:rPr>
          <w:rFonts w:ascii="Arial" w:hAnsi="Arial" w:cs="Arial"/>
          <w:b/>
          <w:snapToGrid w:val="0"/>
          <w:sz w:val="22"/>
          <w:szCs w:val="22"/>
          <w:u w:val="single"/>
        </w:rPr>
        <w:t>As autenticações efetuadas na Prefeitura só serão feitas mediante apresentação dos documentos originais.</w:t>
      </w:r>
    </w:p>
    <w:p w:rsidR="00326A32" w:rsidRPr="00326A32" w:rsidRDefault="00326A32" w:rsidP="00467EFD">
      <w:pPr>
        <w:pStyle w:val="Corpodetexto"/>
        <w:spacing w:after="0" w:line="240" w:lineRule="auto"/>
        <w:jc w:val="both"/>
        <w:rPr>
          <w:rFonts w:ascii="Arial" w:hAnsi="Arial" w:cs="Arial"/>
          <w:sz w:val="22"/>
          <w:szCs w:val="22"/>
        </w:rPr>
      </w:pPr>
    </w:p>
    <w:p w:rsidR="00326A32" w:rsidRPr="00326A32" w:rsidRDefault="00326A32" w:rsidP="00467EFD">
      <w:pPr>
        <w:pStyle w:val="Ttulo2"/>
        <w:spacing w:before="0"/>
        <w:ind w:firstLine="0"/>
        <w:jc w:val="both"/>
        <w:rPr>
          <w:rFonts w:cs="Arial"/>
          <w:sz w:val="22"/>
          <w:szCs w:val="22"/>
        </w:rPr>
      </w:pPr>
      <w:r w:rsidRPr="00326A32">
        <w:rPr>
          <w:rFonts w:cs="Arial"/>
          <w:sz w:val="22"/>
          <w:szCs w:val="22"/>
        </w:rPr>
        <w:t>5. DA IMPUGNAÇÃO DO ATO CONVOCATÓRIO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lastRenderedPageBreak/>
        <w:t>5.1.1 Caso seja acolhida a petição contra o ato convocatório, será designada nova data para a realização do certame.</w:t>
      </w:r>
    </w:p>
    <w:p w:rsidR="00326A32" w:rsidRPr="00326A32" w:rsidRDefault="00326A32" w:rsidP="00467EFD">
      <w:pPr>
        <w:jc w:val="both"/>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sz w:val="22"/>
          <w:szCs w:val="22"/>
        </w:rPr>
        <w:t>5.2. 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326A32" w:rsidRPr="00326A32" w:rsidRDefault="00326A32" w:rsidP="00467EFD">
      <w:pPr>
        <w:pStyle w:val="WW-Padro"/>
        <w:tabs>
          <w:tab w:val="left" w:pos="720"/>
          <w:tab w:val="left" w:pos="1440"/>
        </w:tabs>
        <w:jc w:val="both"/>
        <w:rPr>
          <w:rFonts w:ascii="Arial" w:hAnsi="Arial" w:cs="Arial"/>
          <w:sz w:val="22"/>
          <w:szCs w:val="22"/>
          <w:lang w:val="pt-BR"/>
        </w:rPr>
      </w:pPr>
    </w:p>
    <w:p w:rsidR="00326A32" w:rsidRPr="00326A32" w:rsidRDefault="00326A32" w:rsidP="00467EFD">
      <w:pPr>
        <w:pStyle w:val="WW-Padro"/>
        <w:jc w:val="both"/>
        <w:rPr>
          <w:rFonts w:ascii="Arial" w:hAnsi="Arial" w:cs="Arial"/>
          <w:b/>
          <w:sz w:val="22"/>
          <w:szCs w:val="22"/>
          <w:lang w:val="pt-BR"/>
        </w:rPr>
      </w:pPr>
      <w:r w:rsidRPr="00326A32">
        <w:rPr>
          <w:rFonts w:ascii="Arial" w:hAnsi="Arial" w:cs="Arial"/>
          <w:b/>
          <w:sz w:val="22"/>
          <w:szCs w:val="22"/>
          <w:lang w:val="pt-BR"/>
        </w:rPr>
        <w:t>6. PROPOSTAS COMERCIAIS</w:t>
      </w:r>
    </w:p>
    <w:p w:rsidR="00326A32" w:rsidRPr="00326A32" w:rsidRDefault="00326A32" w:rsidP="00467EFD">
      <w:pPr>
        <w:pStyle w:val="WW-Padro"/>
        <w:jc w:val="both"/>
        <w:rPr>
          <w:rFonts w:ascii="Arial" w:hAnsi="Arial" w:cs="Arial"/>
          <w:b/>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6.1. As propostas comerciais serão datilografadas ou impressas, em uma via e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6.1.1. Nome, número do CNPJ, endereço, telefone, fax e e-mail da empresa proponente;</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 xml:space="preserve">6.1.2. Especificação detalhada do objeto, com indicação da marca do produto cotado; </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6.1.3. Termo de compromisso do licitante, declarando que o objeto do certame será entregue conforme estipulado neste edital.</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Padro"/>
        <w:tabs>
          <w:tab w:val="left" w:pos="2160"/>
        </w:tabs>
        <w:jc w:val="both"/>
        <w:rPr>
          <w:rFonts w:ascii="Arial" w:hAnsi="Arial" w:cs="Arial"/>
          <w:sz w:val="22"/>
          <w:szCs w:val="22"/>
        </w:rPr>
      </w:pPr>
      <w:r w:rsidRPr="00326A32">
        <w:rPr>
          <w:rFonts w:ascii="Arial" w:hAnsi="Arial" w:cs="Arial"/>
          <w:sz w:val="22"/>
          <w:szCs w:val="22"/>
        </w:rPr>
        <w:t>6.1.4. Prazo de validade da proposta não inferior a</w:t>
      </w:r>
      <w:r w:rsidR="00467EFD">
        <w:rPr>
          <w:rFonts w:ascii="Arial" w:hAnsi="Arial" w:cs="Arial"/>
          <w:sz w:val="22"/>
          <w:szCs w:val="22"/>
        </w:rPr>
        <w:t xml:space="preserve"> 60 (sessenta) dias, contados do</w:t>
      </w:r>
      <w:r w:rsidRPr="00326A32">
        <w:rPr>
          <w:rFonts w:ascii="Arial" w:hAnsi="Arial" w:cs="Arial"/>
          <w:sz w:val="22"/>
          <w:szCs w:val="22"/>
        </w:rPr>
        <w:t xml:space="preserve"> limite prevista para entrega das propostas, conforme art. 64, § da Lei Federal nº 8.666/93;</w:t>
      </w:r>
    </w:p>
    <w:p w:rsidR="00326A32" w:rsidRPr="00326A32" w:rsidRDefault="00326A32" w:rsidP="00467EFD">
      <w:pPr>
        <w:pStyle w:val="WW-Padro"/>
        <w:tabs>
          <w:tab w:val="left" w:pos="2160"/>
        </w:tabs>
        <w:jc w:val="both"/>
        <w:rPr>
          <w:rFonts w:ascii="Arial" w:hAnsi="Arial" w:cs="Arial"/>
          <w:sz w:val="22"/>
          <w:szCs w:val="22"/>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6.2.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6.3. Serão desclassificadas as propostas que não atenderem às exigências do presente edital e seus anexos, por estarem omissas ou apresentarem irregularidades, ou defeitos capazes de dificultar o julgamento;</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 xml:space="preserve">6.4. Os preços serão cotados com 03 (três) casas decimais. </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6.5. Nos preços propostos estarão incluídos todos os tributos, encargos sociais e trabalhistas, frete até o destino e quaisquer outros ônus que porventura possam recair sobre o fornecimento do objeto da presente licitação, os quais ficarão a cargo única e exclusivamente da contratada.</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6.6. A licitante apresentará, FORA DO ENVELOPE, por ocasião da apresentação da Proposta Comercial, a Declaração de que atende plenamente a todos os requisitos de habilitação exigidos para o certame, conforme ANEXO V.</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6.7. As propostas não poderão impor condições ou conter opções, somente sendo admitidas propostas que ofertem apenas uma marca, um modelo e um preço para cada item do objeto desta licitação.</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bCs/>
          <w:sz w:val="22"/>
          <w:szCs w:val="22"/>
          <w:lang w:val="pt-BR"/>
        </w:rPr>
      </w:pPr>
      <w:r w:rsidRPr="00326A32">
        <w:rPr>
          <w:rFonts w:ascii="Arial" w:hAnsi="Arial" w:cs="Arial"/>
          <w:bCs/>
          <w:sz w:val="22"/>
          <w:szCs w:val="22"/>
          <w:lang w:val="pt-BR"/>
        </w:rPr>
        <w:t>6.8. Todos os itens serão conferidos e analisados pelo setor requisitante para a devida aprovação, sujeitando a desclassificação os licitantes que não cumprirem as normas do edital.</w:t>
      </w:r>
    </w:p>
    <w:p w:rsidR="00326A32" w:rsidRPr="00326A32" w:rsidRDefault="00326A32" w:rsidP="00467EFD">
      <w:pPr>
        <w:pStyle w:val="WW-Padro"/>
        <w:tabs>
          <w:tab w:val="left" w:pos="1440"/>
        </w:tabs>
        <w:jc w:val="both"/>
        <w:rPr>
          <w:rFonts w:ascii="Arial" w:hAnsi="Arial" w:cs="Arial"/>
          <w:bCs/>
          <w:sz w:val="22"/>
          <w:szCs w:val="22"/>
          <w:lang w:val="pt-BR"/>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6.9. Prazo de entrega de no máximo 05 (cinco) úteis dias a contar do recebimento da Ordem de Fornecimento.</w:t>
      </w:r>
    </w:p>
    <w:p w:rsidR="00326A32" w:rsidRPr="00326A32" w:rsidRDefault="00326A32" w:rsidP="00467EFD">
      <w:pPr>
        <w:jc w:val="both"/>
        <w:rPr>
          <w:rFonts w:ascii="Arial" w:hAnsi="Arial" w:cs="Arial"/>
          <w:sz w:val="22"/>
          <w:szCs w:val="22"/>
        </w:rPr>
      </w:pPr>
    </w:p>
    <w:p w:rsidR="00326A32" w:rsidRPr="00326A32" w:rsidRDefault="00326A32" w:rsidP="00467EFD">
      <w:pPr>
        <w:pStyle w:val="WW-Padro"/>
        <w:jc w:val="both"/>
        <w:rPr>
          <w:rFonts w:ascii="Arial" w:hAnsi="Arial" w:cs="Arial"/>
          <w:b/>
          <w:sz w:val="22"/>
          <w:szCs w:val="22"/>
          <w:lang w:val="pt-BR"/>
        </w:rPr>
      </w:pPr>
      <w:r w:rsidRPr="00326A32">
        <w:rPr>
          <w:rFonts w:ascii="Arial" w:hAnsi="Arial" w:cs="Arial"/>
          <w:b/>
          <w:sz w:val="22"/>
          <w:szCs w:val="22"/>
          <w:lang w:val="pt-BR"/>
        </w:rPr>
        <w:t>7. HABILITAÇÃO</w:t>
      </w:r>
    </w:p>
    <w:p w:rsidR="00326A32" w:rsidRPr="00326A32" w:rsidRDefault="00326A32" w:rsidP="00467EFD">
      <w:pPr>
        <w:pStyle w:val="WW-Padro"/>
        <w:jc w:val="both"/>
        <w:rPr>
          <w:rFonts w:ascii="Arial" w:hAnsi="Arial" w:cs="Arial"/>
          <w:b/>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7.1. Quanto à REGULARIDADE JURÍDICA, a licitante apresentará:</w:t>
      </w:r>
    </w:p>
    <w:p w:rsidR="00467EFD" w:rsidRDefault="00467EFD"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7.1.1. Registro Comercial, no caso de empresa individual;</w:t>
      </w:r>
    </w:p>
    <w:p w:rsidR="00467EFD" w:rsidRDefault="00467EFD"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7.1.2. Ato constitutivo, estatuto ou contrato social e seus aditivos em vigor, devidamente registrados, em se tratando de sociedades comerciais, e no caso de sociedade de ações, acompanhadas de documentos de eleição de seus administradores;</w:t>
      </w:r>
    </w:p>
    <w:p w:rsidR="00467EFD" w:rsidRDefault="00467EFD"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7.1.3. Inscrição do ato constitutivo, no caso de sociedades civis, acompanhada de prova de diretoria em exercício;</w:t>
      </w:r>
    </w:p>
    <w:p w:rsidR="00467EFD" w:rsidRDefault="00467EFD"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7.1.4. Decreto de autorização, em se tratando de empresa ou sociedade estrangeira em funcionamento no País, e ato de registro ou autorização para funcionamento expedido pelo Órgão competente, quando a atividade assim o exigir.</w:t>
      </w:r>
    </w:p>
    <w:p w:rsidR="00467EFD" w:rsidRDefault="00467EFD"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7.1.5. Em se tratando de Micro Empreendedor Individual – MEI, o Contrato Social ou Estatuto poderá ser substituído pelo Certificado da Condição de Micro Empreendedor Individual – CCMEI</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7.2. Quanto à REGULARIDADE FISCAL E TRABALHISTA, apresentará:</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7.2.1. Prova de Inscrição no Cadastro Nacional de Pessoas Jurídicas – CNPJ</w:t>
      </w:r>
    </w:p>
    <w:p w:rsidR="00467EFD" w:rsidRDefault="00467EFD"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7.2.2. Prova de regularidade relativa ao Fundo de Garantia por Tempo de Serviço, demonstrando situação regular no cumprimento dos encargos sociais instituídos por lei, mediante a apresentação de:</w:t>
      </w:r>
    </w:p>
    <w:p w:rsidR="00326A32" w:rsidRPr="00326A32" w:rsidRDefault="00326A32" w:rsidP="00467EFD">
      <w:pPr>
        <w:jc w:val="both"/>
        <w:rPr>
          <w:rFonts w:ascii="Arial" w:hAnsi="Arial" w:cs="Arial"/>
          <w:sz w:val="22"/>
          <w:szCs w:val="22"/>
        </w:rPr>
      </w:pPr>
      <w:r w:rsidRPr="00326A32">
        <w:rPr>
          <w:rFonts w:ascii="Arial" w:hAnsi="Arial" w:cs="Arial"/>
          <w:sz w:val="22"/>
          <w:szCs w:val="22"/>
        </w:rPr>
        <w:t>- Certificado de Regularidade de Situação perante o Fundo de Garantia do Tempo de Serviço - FGTS ou documento equivalente que comprove a regularidade.</w:t>
      </w:r>
    </w:p>
    <w:p w:rsidR="00467EFD" w:rsidRDefault="00467EFD"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7.2.3.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467EFD" w:rsidRDefault="00467EFD"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7.2.4. Prova de Regularidades com as Fazendas Estadual e Municipal, do domicílio ou sede do licitante, ou outra equivalente na forma da lei;</w:t>
      </w:r>
    </w:p>
    <w:p w:rsidR="00467EFD" w:rsidRDefault="00467EFD"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7.2.5. Certidão Negativa de Débitos Trabalhistas (CNDT), provando a inexistência de débitos inadimplidos perante a Justiça do Trabalho.</w:t>
      </w:r>
    </w:p>
    <w:p w:rsidR="00326A32" w:rsidRPr="00326A32" w:rsidRDefault="00326A32" w:rsidP="00467EFD">
      <w:pPr>
        <w:jc w:val="both"/>
        <w:rPr>
          <w:rFonts w:ascii="Arial" w:hAnsi="Arial" w:cs="Arial"/>
          <w:sz w:val="22"/>
          <w:szCs w:val="22"/>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7.3. Quanto à REGULARIDADE ECONOMICO-FINANCEIRA, apresentará:</w:t>
      </w:r>
    </w:p>
    <w:p w:rsidR="00326A32" w:rsidRPr="00326A32" w:rsidRDefault="00326A32" w:rsidP="00467EFD">
      <w:pPr>
        <w:pStyle w:val="WW-Padro"/>
        <w:tabs>
          <w:tab w:val="left" w:pos="0"/>
          <w:tab w:val="left" w:pos="2160"/>
        </w:tabs>
        <w:jc w:val="both"/>
        <w:rPr>
          <w:rFonts w:ascii="Arial" w:hAnsi="Arial" w:cs="Arial"/>
          <w:sz w:val="22"/>
          <w:szCs w:val="22"/>
          <w:lang w:val="pt-BR"/>
        </w:rPr>
      </w:pPr>
    </w:p>
    <w:p w:rsidR="00326A32" w:rsidRPr="00326A32" w:rsidRDefault="00326A32" w:rsidP="00467EFD">
      <w:pPr>
        <w:pStyle w:val="WW-Padro"/>
        <w:tabs>
          <w:tab w:val="left" w:pos="0"/>
          <w:tab w:val="left" w:pos="2160"/>
        </w:tabs>
        <w:jc w:val="both"/>
        <w:rPr>
          <w:rFonts w:ascii="Arial" w:hAnsi="Arial" w:cs="Arial"/>
          <w:sz w:val="22"/>
          <w:szCs w:val="22"/>
          <w:lang w:val="pt-BR"/>
        </w:rPr>
      </w:pPr>
      <w:r w:rsidRPr="00326A32">
        <w:rPr>
          <w:rFonts w:ascii="Arial" w:hAnsi="Arial" w:cs="Arial"/>
          <w:sz w:val="22"/>
          <w:szCs w:val="22"/>
          <w:lang w:val="pt-BR"/>
        </w:rPr>
        <w:t>7.3.1. Certidão de Falência e Concordata emitida por órgão competente com data de emissão de até 90 (noventa) dias antes da abertura da sessão.</w:t>
      </w:r>
    </w:p>
    <w:p w:rsidR="00326A32" w:rsidRPr="00326A32" w:rsidRDefault="00326A32" w:rsidP="00467EFD">
      <w:pPr>
        <w:pStyle w:val="WW-Padro"/>
        <w:tabs>
          <w:tab w:val="left" w:pos="540"/>
          <w:tab w:val="left" w:pos="1440"/>
          <w:tab w:val="left" w:pos="2160"/>
        </w:tabs>
        <w:jc w:val="both"/>
        <w:rPr>
          <w:rFonts w:ascii="Arial" w:hAnsi="Arial" w:cs="Arial"/>
          <w:sz w:val="22"/>
          <w:szCs w:val="22"/>
          <w:lang w:val="pt-BR"/>
        </w:rPr>
      </w:pPr>
    </w:p>
    <w:p w:rsidR="00326A32" w:rsidRPr="00326A32" w:rsidRDefault="00326A32" w:rsidP="00467EFD">
      <w:pPr>
        <w:pStyle w:val="WW-Padro"/>
        <w:tabs>
          <w:tab w:val="left" w:pos="540"/>
          <w:tab w:val="left" w:pos="1440"/>
          <w:tab w:val="left" w:pos="2160"/>
        </w:tabs>
        <w:jc w:val="both"/>
        <w:rPr>
          <w:rFonts w:ascii="Arial" w:hAnsi="Arial" w:cs="Arial"/>
          <w:sz w:val="22"/>
          <w:szCs w:val="22"/>
          <w:lang w:val="pt-BR"/>
        </w:rPr>
      </w:pPr>
      <w:r w:rsidRPr="00326A32">
        <w:rPr>
          <w:rFonts w:ascii="Arial" w:hAnsi="Arial" w:cs="Arial"/>
          <w:sz w:val="22"/>
          <w:szCs w:val="22"/>
          <w:lang w:val="pt-BR"/>
        </w:rPr>
        <w:t>7.4. Deverão ainda, as licitantes, apresentarem as seguintes declarações:</w:t>
      </w:r>
    </w:p>
    <w:p w:rsidR="00326A32" w:rsidRPr="00326A32" w:rsidRDefault="00326A32" w:rsidP="00467EFD">
      <w:pPr>
        <w:pStyle w:val="WW-Padro"/>
        <w:tabs>
          <w:tab w:val="left" w:pos="900"/>
        </w:tabs>
        <w:jc w:val="both"/>
        <w:rPr>
          <w:rFonts w:ascii="Arial" w:hAnsi="Arial" w:cs="Arial"/>
          <w:sz w:val="22"/>
          <w:szCs w:val="22"/>
          <w:lang w:val="pt-BR"/>
        </w:rPr>
      </w:pPr>
    </w:p>
    <w:p w:rsidR="00326A32" w:rsidRPr="00326A32" w:rsidRDefault="00326A32" w:rsidP="00467EFD">
      <w:pPr>
        <w:pStyle w:val="WW-Padro"/>
        <w:tabs>
          <w:tab w:val="left" w:pos="900"/>
        </w:tabs>
        <w:jc w:val="both"/>
        <w:rPr>
          <w:rFonts w:ascii="Arial" w:hAnsi="Arial" w:cs="Arial"/>
          <w:sz w:val="22"/>
          <w:szCs w:val="22"/>
          <w:lang w:val="pt-BR"/>
        </w:rPr>
      </w:pPr>
      <w:r w:rsidRPr="00326A32">
        <w:rPr>
          <w:rFonts w:ascii="Arial" w:hAnsi="Arial" w:cs="Arial"/>
          <w:sz w:val="22"/>
          <w:szCs w:val="22"/>
          <w:lang w:val="pt-BR"/>
        </w:rPr>
        <w:t>7.4.1. Declaração de inexistência ou superveniência de fato impeditivo da habilitação (art. 32, § 2º, Lei 8.666/93), conforme ANEXO VI.</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7.4.2.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ANEXO VII;</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7.5. Quanto à QUALIFICAÇÃO TÉCNICA, apresentará:</w:t>
      </w:r>
    </w:p>
    <w:p w:rsidR="00326A32" w:rsidRPr="00326A32" w:rsidRDefault="00326A32" w:rsidP="00467EFD">
      <w:pPr>
        <w:jc w:val="both"/>
        <w:rPr>
          <w:rFonts w:ascii="Arial" w:hAnsi="Arial" w:cs="Arial"/>
          <w:sz w:val="22"/>
          <w:szCs w:val="22"/>
        </w:rPr>
      </w:pPr>
    </w:p>
    <w:p w:rsidR="00326A32" w:rsidRPr="00326A32" w:rsidRDefault="00326A32" w:rsidP="00467EFD">
      <w:pPr>
        <w:pStyle w:val="WW-Padro"/>
        <w:tabs>
          <w:tab w:val="left" w:pos="2160"/>
        </w:tabs>
        <w:jc w:val="both"/>
        <w:rPr>
          <w:rFonts w:ascii="Arial" w:hAnsi="Arial" w:cs="Arial"/>
          <w:bCs/>
          <w:sz w:val="22"/>
          <w:szCs w:val="22"/>
          <w:lang w:val="pt-BR"/>
        </w:rPr>
      </w:pPr>
      <w:r w:rsidRPr="00326A32">
        <w:rPr>
          <w:rFonts w:ascii="Arial" w:hAnsi="Arial" w:cs="Arial"/>
          <w:bCs/>
          <w:sz w:val="22"/>
          <w:szCs w:val="22"/>
          <w:lang w:val="pt-BR"/>
        </w:rPr>
        <w:t>7.5.1. Alvará de Funcionamento expedido pela ANVISA.</w:t>
      </w:r>
    </w:p>
    <w:p w:rsidR="00326A32" w:rsidRPr="00326A32" w:rsidRDefault="00326A32" w:rsidP="00467EFD">
      <w:pPr>
        <w:pStyle w:val="WW-Padro"/>
        <w:tabs>
          <w:tab w:val="left" w:pos="2160"/>
        </w:tabs>
        <w:jc w:val="both"/>
        <w:rPr>
          <w:rFonts w:ascii="Arial" w:hAnsi="Arial" w:cs="Arial"/>
          <w:bCs/>
          <w:sz w:val="22"/>
          <w:szCs w:val="22"/>
          <w:lang w:val="pt-BR"/>
        </w:rPr>
      </w:pPr>
    </w:p>
    <w:p w:rsidR="00326A32" w:rsidRPr="00326A32" w:rsidRDefault="00326A32" w:rsidP="00467EFD">
      <w:pPr>
        <w:pStyle w:val="WW-Padro"/>
        <w:tabs>
          <w:tab w:val="left" w:pos="2160"/>
        </w:tabs>
        <w:jc w:val="both"/>
        <w:rPr>
          <w:rFonts w:ascii="Arial" w:hAnsi="Arial" w:cs="Arial"/>
          <w:bCs/>
          <w:sz w:val="22"/>
          <w:szCs w:val="22"/>
          <w:lang w:val="pt-BR"/>
        </w:rPr>
      </w:pPr>
      <w:r w:rsidRPr="00326A32">
        <w:rPr>
          <w:rFonts w:ascii="Arial" w:hAnsi="Arial" w:cs="Arial"/>
          <w:bCs/>
          <w:sz w:val="22"/>
          <w:szCs w:val="22"/>
          <w:lang w:val="pt-BR"/>
        </w:rPr>
        <w:t>7.5.2. Registro ou inscrição na entidade profissional competente (Conselho Regional de Farmácia).</w:t>
      </w:r>
    </w:p>
    <w:p w:rsidR="00326A32" w:rsidRPr="00326A32" w:rsidRDefault="00326A32" w:rsidP="00467EFD">
      <w:pPr>
        <w:pStyle w:val="WW-Padro"/>
        <w:tabs>
          <w:tab w:val="left" w:pos="2160"/>
        </w:tabs>
        <w:jc w:val="both"/>
        <w:rPr>
          <w:rFonts w:ascii="Arial" w:hAnsi="Arial" w:cs="Arial"/>
          <w:b/>
          <w:bCs/>
          <w:sz w:val="22"/>
          <w:szCs w:val="22"/>
          <w:lang w:val="pt-BR"/>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7.6. Sob pena de inabilitação, todos os documentos apresentados para habilitação deverão estar em nome do licitante e, preferencialmente, com número do CNPJ e endereço respectivo, observando-se que:</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a) se o licitante for matriz, todos os documentos deverão estar em nome da matriz; ou</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b) se o licitante for filial, todos os documentos deverão estar em nome da filial;</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c) se o licitante for matriz, e o executor do contrato for filial, a documentação deverá ser apresentada com CNPJ da matriz e da filial, simultaneamente;</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d) serão dispensados da filial aqueles documentos que, pela própria natureza, comprovadamente, forem emitidos somente em nome da matriz.</w:t>
      </w:r>
    </w:p>
    <w:p w:rsidR="00326A32" w:rsidRPr="00326A32" w:rsidRDefault="00326A32" w:rsidP="00467EFD">
      <w:pPr>
        <w:pStyle w:val="Contedodetabela"/>
        <w:jc w:val="both"/>
        <w:rPr>
          <w:rFonts w:cs="Arial"/>
          <w:sz w:val="22"/>
          <w:szCs w:val="22"/>
        </w:rPr>
      </w:pPr>
    </w:p>
    <w:p w:rsidR="00326A32" w:rsidRPr="00326A32" w:rsidRDefault="00326A32" w:rsidP="00467EFD">
      <w:pPr>
        <w:pStyle w:val="WW-Padro"/>
        <w:jc w:val="both"/>
        <w:rPr>
          <w:rFonts w:ascii="Arial" w:hAnsi="Arial" w:cs="Arial"/>
          <w:b/>
          <w:sz w:val="22"/>
          <w:szCs w:val="22"/>
          <w:lang w:val="pt-BR"/>
        </w:rPr>
      </w:pPr>
      <w:r w:rsidRPr="00326A32">
        <w:rPr>
          <w:rFonts w:ascii="Arial" w:hAnsi="Arial" w:cs="Arial"/>
          <w:b/>
          <w:sz w:val="22"/>
          <w:szCs w:val="22"/>
          <w:lang w:val="pt-BR"/>
        </w:rPr>
        <w:t>8. SESSÃO DO PREGÃO</w:t>
      </w:r>
    </w:p>
    <w:p w:rsidR="00326A32" w:rsidRPr="00326A32" w:rsidRDefault="00326A32" w:rsidP="00467EFD">
      <w:pPr>
        <w:pStyle w:val="WW-Padro"/>
        <w:jc w:val="both"/>
        <w:rPr>
          <w:rFonts w:ascii="Arial" w:hAnsi="Arial" w:cs="Arial"/>
          <w:b/>
          <w:sz w:val="22"/>
          <w:szCs w:val="22"/>
          <w:lang w:val="pt-BR"/>
        </w:rPr>
      </w:pPr>
    </w:p>
    <w:p w:rsidR="00326A32" w:rsidRPr="00326A32" w:rsidRDefault="00326A32" w:rsidP="00467EFD">
      <w:pPr>
        <w:pStyle w:val="WW-Padro"/>
        <w:tabs>
          <w:tab w:val="left" w:pos="540"/>
          <w:tab w:val="left" w:pos="1440"/>
        </w:tabs>
        <w:jc w:val="both"/>
        <w:rPr>
          <w:rFonts w:ascii="Arial" w:hAnsi="Arial" w:cs="Arial"/>
          <w:sz w:val="22"/>
          <w:szCs w:val="22"/>
          <w:lang w:val="pt-BR"/>
        </w:rPr>
      </w:pPr>
      <w:r w:rsidRPr="00326A32">
        <w:rPr>
          <w:rFonts w:ascii="Arial" w:hAnsi="Arial" w:cs="Arial"/>
          <w:sz w:val="22"/>
          <w:szCs w:val="22"/>
          <w:lang w:val="pt-BR"/>
        </w:rPr>
        <w:t>8.1. Após o encerramento do credenciamento e identificação dos representantes das empresas proponentes, o Pregoeiro procederá a abertura dos envelopes de proposta comercial dos licitantes, cadastrando-as no sistema.</w:t>
      </w:r>
    </w:p>
    <w:p w:rsidR="00326A32" w:rsidRPr="00326A32" w:rsidRDefault="00326A32" w:rsidP="00467EFD">
      <w:pPr>
        <w:pStyle w:val="WW-Padro"/>
        <w:tabs>
          <w:tab w:val="left" w:pos="540"/>
          <w:tab w:val="left" w:pos="1440"/>
        </w:tabs>
        <w:jc w:val="both"/>
        <w:rPr>
          <w:rFonts w:ascii="Arial" w:hAnsi="Arial" w:cs="Arial"/>
          <w:sz w:val="22"/>
          <w:szCs w:val="22"/>
          <w:lang w:val="pt-BR"/>
        </w:rPr>
      </w:pPr>
    </w:p>
    <w:p w:rsidR="00326A32" w:rsidRPr="00326A32" w:rsidRDefault="00326A32" w:rsidP="00467EFD">
      <w:pPr>
        <w:pStyle w:val="WW-Padro"/>
        <w:tabs>
          <w:tab w:val="left" w:pos="540"/>
          <w:tab w:val="left" w:pos="1440"/>
        </w:tabs>
        <w:jc w:val="both"/>
        <w:rPr>
          <w:rFonts w:ascii="Arial" w:hAnsi="Arial" w:cs="Arial"/>
          <w:sz w:val="22"/>
          <w:szCs w:val="22"/>
          <w:lang w:val="pt-BR"/>
        </w:rPr>
      </w:pPr>
      <w:r w:rsidRPr="00326A32">
        <w:rPr>
          <w:rFonts w:ascii="Arial" w:hAnsi="Arial" w:cs="Arial"/>
          <w:sz w:val="22"/>
          <w:szCs w:val="22"/>
          <w:lang w:val="pt-BR"/>
        </w:rPr>
        <w:t>8.2. Após o cadastramento dos valores de cada empresa participante, o Pregoeiro declarará aberta a sessão do PREGÃO para os lances.</w:t>
      </w:r>
    </w:p>
    <w:p w:rsidR="00326A32" w:rsidRPr="00326A32" w:rsidRDefault="00326A32" w:rsidP="00467EFD">
      <w:pPr>
        <w:pStyle w:val="WW-Padro"/>
        <w:tabs>
          <w:tab w:val="left" w:pos="540"/>
          <w:tab w:val="left" w:pos="1440"/>
        </w:tabs>
        <w:jc w:val="both"/>
        <w:rPr>
          <w:rFonts w:ascii="Arial" w:hAnsi="Arial" w:cs="Arial"/>
          <w:sz w:val="22"/>
          <w:szCs w:val="22"/>
          <w:lang w:val="pt-BR"/>
        </w:rPr>
      </w:pPr>
    </w:p>
    <w:p w:rsidR="00326A32" w:rsidRPr="00326A32" w:rsidRDefault="00326A32" w:rsidP="00467EFD">
      <w:pPr>
        <w:pStyle w:val="WW-Padro"/>
        <w:tabs>
          <w:tab w:val="left" w:pos="540"/>
          <w:tab w:val="left" w:pos="1440"/>
        </w:tabs>
        <w:jc w:val="both"/>
        <w:rPr>
          <w:rFonts w:ascii="Arial" w:hAnsi="Arial" w:cs="Arial"/>
          <w:b/>
          <w:bCs/>
          <w:sz w:val="22"/>
          <w:szCs w:val="22"/>
          <w:lang w:val="pt-BR"/>
        </w:rPr>
      </w:pPr>
      <w:r w:rsidRPr="00326A32">
        <w:rPr>
          <w:rFonts w:ascii="Arial" w:hAnsi="Arial" w:cs="Arial"/>
          <w:b/>
          <w:bCs/>
          <w:sz w:val="22"/>
          <w:szCs w:val="22"/>
          <w:lang w:val="pt-BR"/>
        </w:rPr>
        <w:t>9. CLASSIFICAÇÃO DAS PROPOSTAS COMERCIAIS</w:t>
      </w:r>
    </w:p>
    <w:p w:rsidR="00326A32" w:rsidRPr="00326A32" w:rsidRDefault="00326A32" w:rsidP="00467EFD">
      <w:pPr>
        <w:pStyle w:val="WW-Padro"/>
        <w:tabs>
          <w:tab w:val="left" w:pos="540"/>
          <w:tab w:val="left" w:pos="1440"/>
        </w:tabs>
        <w:jc w:val="both"/>
        <w:rPr>
          <w:rFonts w:ascii="Arial" w:hAnsi="Arial" w:cs="Arial"/>
          <w:b/>
          <w:bCs/>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lastRenderedPageBreak/>
        <w:t>9.1. Abertos os envelopes de Propostas Comerciais, estas serão analisadas verificando o atendimento a todas as especificações e condições estabelecidas neste Edital e seus Anexos, sendo imediatamente desclassificadas aquelas que estiverem em desacordo.</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9.2. O autor da oferta de valor mais baixo e os das ofertas com preços até 10% (dez por cento) superiores àquela serão classificados para participarem dos lances verbais.</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9.3. Não havendo pelo menos 03 (três) ofertas nas condições definidas no artigo anterior, o pregoeiro classificará as melhores propostas, até o máximo de 03 (três), quaisquer que sejam os preços oferecidos, para que seus autores participem dos lances verbais.</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540"/>
          <w:tab w:val="left" w:pos="1440"/>
        </w:tabs>
        <w:jc w:val="both"/>
        <w:rPr>
          <w:rFonts w:ascii="Arial" w:hAnsi="Arial" w:cs="Arial"/>
          <w:b/>
          <w:bCs/>
          <w:sz w:val="22"/>
          <w:szCs w:val="22"/>
          <w:lang w:val="pt-BR"/>
        </w:rPr>
      </w:pPr>
      <w:r w:rsidRPr="00326A32">
        <w:rPr>
          <w:rFonts w:ascii="Arial" w:hAnsi="Arial" w:cs="Arial"/>
          <w:b/>
          <w:bCs/>
          <w:sz w:val="22"/>
          <w:szCs w:val="22"/>
          <w:lang w:val="pt-BR"/>
        </w:rPr>
        <w:t>10. LANCES VERBAIS</w:t>
      </w:r>
    </w:p>
    <w:p w:rsidR="00326A32" w:rsidRPr="00326A32" w:rsidRDefault="00326A32" w:rsidP="00467EFD">
      <w:pPr>
        <w:pStyle w:val="WW-Padro"/>
        <w:tabs>
          <w:tab w:val="left" w:pos="540"/>
          <w:tab w:val="left" w:pos="1440"/>
        </w:tabs>
        <w:jc w:val="both"/>
        <w:rPr>
          <w:rFonts w:ascii="Arial" w:hAnsi="Arial" w:cs="Arial"/>
          <w:b/>
          <w:bCs/>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 xml:space="preserve">10.1. Aos licitantes classificados e presentes na sessão será dada a oportunidade para disputa por meio de lances verbais e sucessivos, de valores distintos e decrescentes, a partir do autor da proposta classificada de maior preço e os demais. </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10.2. A desistência em apresentar lance verbal, quando convocado pelo pregoeiro, implicará na exclusão do licitante da etapa de lances verbais e na manutenção do último preço apresentado pelo licitante, para efeito de posterior ordenação das propostas.</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10.3. É vedada a oferta de lance com vista ao empate.</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bCs/>
          <w:sz w:val="22"/>
          <w:szCs w:val="22"/>
          <w:lang w:val="pt-BR"/>
        </w:rPr>
      </w:pPr>
      <w:r w:rsidRPr="00326A32">
        <w:rPr>
          <w:rFonts w:ascii="Arial" w:hAnsi="Arial" w:cs="Arial"/>
          <w:sz w:val="22"/>
          <w:szCs w:val="22"/>
          <w:lang w:val="pt-BR"/>
        </w:rPr>
        <w:t xml:space="preserve">10.4. </w:t>
      </w:r>
      <w:r w:rsidRPr="00326A32">
        <w:rPr>
          <w:rFonts w:ascii="Arial" w:hAnsi="Arial" w:cs="Arial"/>
          <w:bCs/>
          <w:sz w:val="22"/>
          <w:szCs w:val="22"/>
          <w:lang w:val="pt-BR"/>
        </w:rPr>
        <w:t>Na sucessão de lances, a diferença de valor será determinada pelo pregoeiro na própria sessão.</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 xml:space="preserve">10.5. Caso não se realizem lances verbais, será verificada a conformidade entre a proposta escrita de menor preço e o valor estimado da contratação. </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10.6. Em havendo apenas uma oferta e desde que atenda a todos os termos do edital e que seu preço seja compatível com os valores praticados no mercado, esta poderá ser aceita.</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540"/>
          <w:tab w:val="left" w:pos="1440"/>
        </w:tabs>
        <w:jc w:val="both"/>
        <w:rPr>
          <w:rFonts w:ascii="Arial" w:hAnsi="Arial" w:cs="Arial"/>
          <w:b/>
          <w:bCs/>
          <w:sz w:val="22"/>
          <w:szCs w:val="22"/>
          <w:lang w:val="pt-BR"/>
        </w:rPr>
      </w:pPr>
      <w:r w:rsidRPr="00326A32">
        <w:rPr>
          <w:rFonts w:ascii="Arial" w:hAnsi="Arial" w:cs="Arial"/>
          <w:b/>
          <w:bCs/>
          <w:sz w:val="22"/>
          <w:szCs w:val="22"/>
          <w:lang w:val="pt-BR"/>
        </w:rPr>
        <w:t>11. JULGAMENTO</w:t>
      </w:r>
    </w:p>
    <w:p w:rsidR="00326A32" w:rsidRPr="00326A32" w:rsidRDefault="00326A32" w:rsidP="00467EFD">
      <w:pPr>
        <w:pStyle w:val="WW-Padro"/>
        <w:tabs>
          <w:tab w:val="left" w:pos="540"/>
          <w:tab w:val="left" w:pos="1440"/>
        </w:tabs>
        <w:jc w:val="both"/>
        <w:rPr>
          <w:rFonts w:ascii="Arial" w:hAnsi="Arial" w:cs="Arial"/>
          <w:b/>
          <w:bCs/>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11.1. Para julgamento e classificação das propostas, será adotado o critério de menor preço por item, observados os prazos máximos para fornecimento, as especificações técnicas e parâmetros mínimos de desempenho e qualidade definidos no edital.</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sz w:val="22"/>
          <w:szCs w:val="22"/>
        </w:rPr>
        <w:t>11.2. Após a fase de lances, se a proposta mais bem classificada não tiver sido ofertada por microempresa – ME ou empresa de pequeno porte – EPP e houver proposta apresentada por ME ou EPP até 5% (cinco por cento) superior à melhor proposta, estará configurado o empate previsto no art. 44, § 2º, da Lei Complementar nº. 123/2006.</w:t>
      </w:r>
    </w:p>
    <w:p w:rsidR="00326A32" w:rsidRPr="00326A32" w:rsidRDefault="00326A32" w:rsidP="00467EFD">
      <w:pPr>
        <w:pStyle w:val="Corpodetexto"/>
        <w:spacing w:after="0" w:line="240" w:lineRule="auto"/>
        <w:jc w:val="both"/>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sz w:val="22"/>
          <w:szCs w:val="22"/>
        </w:rPr>
        <w:t>11.2.1 Ocorrendo o empate, proceder-se-á da seguinte forma:</w:t>
      </w:r>
    </w:p>
    <w:p w:rsidR="00467EFD" w:rsidRDefault="00467EFD" w:rsidP="00467EFD">
      <w:pPr>
        <w:pStyle w:val="Corpodetexto"/>
        <w:spacing w:after="0" w:line="240" w:lineRule="auto"/>
        <w:jc w:val="both"/>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sz w:val="22"/>
          <w:szCs w:val="22"/>
        </w:rPr>
        <w:t>11.2.1.1. A ME ou a EPP mais bem classificada será convocada para, no prazo de 5 (cinco) minutos após o encerramento dos lances, apresentar nova proposta de preço inferior àquela considerada classificada em 1º lugar no certame, sob pena de preclusão do exercício do direito de desempate;</w:t>
      </w:r>
    </w:p>
    <w:p w:rsidR="00467EFD" w:rsidRDefault="00467EFD" w:rsidP="00467EFD">
      <w:pPr>
        <w:pStyle w:val="Corpodetexto"/>
        <w:spacing w:after="0" w:line="240" w:lineRule="auto"/>
        <w:jc w:val="both"/>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sz w:val="22"/>
          <w:szCs w:val="22"/>
        </w:rPr>
        <w:lastRenderedPageBreak/>
        <w:t>11.2.1.2. Apresentada nova proposta, nos termos do subitem anterior e atendidas as exigências habilitatórias, será adjudicado em seu favor o objeto deste Pregão;</w:t>
      </w:r>
    </w:p>
    <w:p w:rsidR="00467EFD" w:rsidRDefault="00467EFD" w:rsidP="00467EFD">
      <w:pPr>
        <w:pStyle w:val="Corpodetexto"/>
        <w:spacing w:after="0" w:line="240" w:lineRule="auto"/>
        <w:jc w:val="both"/>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sz w:val="22"/>
          <w:szCs w:val="22"/>
        </w:rPr>
        <w:t xml:space="preserve">11.2.1.3. Não sendo vencedora a ME ou EPP mais bem classificada, na forma do subitem anterior, serão convocadas as demais ME e EPP remanescentes cujas propostas estejam dentro do limite estabelecido no </w:t>
      </w:r>
      <w:r w:rsidRPr="00326A32">
        <w:rPr>
          <w:rFonts w:ascii="Arial" w:hAnsi="Arial" w:cs="Arial"/>
          <w:i/>
          <w:sz w:val="22"/>
          <w:szCs w:val="22"/>
        </w:rPr>
        <w:t xml:space="preserve">caput </w:t>
      </w:r>
      <w:r w:rsidRPr="00326A32">
        <w:rPr>
          <w:rFonts w:ascii="Arial" w:hAnsi="Arial" w:cs="Arial"/>
          <w:sz w:val="22"/>
          <w:szCs w:val="22"/>
        </w:rPr>
        <w:t>desta condição, na ordem classificatória, para o exercício do mesmo direito.</w:t>
      </w:r>
    </w:p>
    <w:p w:rsidR="00326A32" w:rsidRPr="00326A32" w:rsidRDefault="00326A32" w:rsidP="00467EFD">
      <w:pPr>
        <w:pStyle w:val="Corpodetexto"/>
        <w:spacing w:after="0" w:line="240" w:lineRule="auto"/>
        <w:jc w:val="both"/>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sz w:val="22"/>
          <w:szCs w:val="22"/>
        </w:rPr>
        <w:t xml:space="preserve">11.2.2. No caso de equivalência dos valores apresentados pelas ME e EPP que se encontrarem no limite estabelecido no </w:t>
      </w:r>
      <w:r w:rsidRPr="00326A32">
        <w:rPr>
          <w:rFonts w:ascii="Arial" w:hAnsi="Arial" w:cs="Arial"/>
          <w:i/>
          <w:sz w:val="22"/>
          <w:szCs w:val="22"/>
        </w:rPr>
        <w:t xml:space="preserve">caput </w:t>
      </w:r>
      <w:r w:rsidRPr="00326A32">
        <w:rPr>
          <w:rFonts w:ascii="Arial" w:hAnsi="Arial" w:cs="Arial"/>
          <w:sz w:val="22"/>
          <w:szCs w:val="22"/>
        </w:rPr>
        <w:t>desta condição, será realizado sorteio entre elas para que se identifique aquela que primeiro poderá apresenta melhor oferta.</w:t>
      </w:r>
    </w:p>
    <w:p w:rsidR="00326A32" w:rsidRPr="00326A32" w:rsidRDefault="00326A32" w:rsidP="00467EFD">
      <w:pPr>
        <w:pStyle w:val="Corpodetexto"/>
        <w:spacing w:after="0" w:line="240" w:lineRule="auto"/>
        <w:jc w:val="both"/>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sz w:val="22"/>
          <w:szCs w:val="22"/>
        </w:rPr>
        <w:t>11.3. Na hipótese da não contratação nos termos previstos na condição anterior, o objeto licitado será adjudicado em favor da proposta classificada em 1º lugar na etapa de lances.</w:t>
      </w:r>
    </w:p>
    <w:p w:rsidR="00326A32" w:rsidRPr="00326A32" w:rsidRDefault="00326A32" w:rsidP="00467EFD">
      <w:pPr>
        <w:pStyle w:val="Corpodetexto"/>
        <w:spacing w:after="0" w:line="240" w:lineRule="auto"/>
        <w:jc w:val="both"/>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sz w:val="22"/>
          <w:szCs w:val="22"/>
        </w:rPr>
        <w:t>11.4. Será considerado vencedor, o licitante que ao final da disputa de lances, observadas as disposições da Lei Complementar nº. 123/2006, ofertar o menor preço.</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11.5. Examinada a proposta classificada em primeiro lugar, quanto ao objeto e valor, caberá ao pregoeiro, juntamente com a equipe de apoio decidir motivadamente a respeito de sua aceitabilidade.</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11.6. Encerrada a etapa competitiva e ordenadas as ofertas, o pregoeiro procederá à abertura do invólucro contendo os documentos de habilitação do licitante que apresentou a melhor proposta, para verificação do atendimento das condições fixadas no edital.</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11.7. Os licitantes apresentarão documentos em cópias legíveis, autenticadas em cartório competente ou por servidor designado para o pregão.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11.8. As ME e EPP deverão apresentar toda a documentação exigida para a habilitação, inclusive os documentos comprobatórios da regularidade fiscal e trabalhista, mesmo que estes apresentem alguma restrição.</w:t>
      </w:r>
    </w:p>
    <w:p w:rsidR="00A61E7A" w:rsidRDefault="00A61E7A"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11.8.1. Havendo restrição na comprovação da regularidade fiscal e trabalhista, será assegurado o prazo de 05 (cinco) dias úteis, cujo termo inicial corresponderá ao momento em que o proponente apresentar preço inferior ao menor preço ofertado na etapa de lances, prorrogáveis por igual período, a critério da Administração Pública, para regularização da documentação, pagamento ou parcelamento do débito, e emissão de eventuais certidões negativas ou positivas com efeito de certidão negativa.</w:t>
      </w:r>
    </w:p>
    <w:p w:rsidR="00A61E7A" w:rsidRDefault="00A61E7A"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11.8.2. A prorrogação do prazo para a regularização fiscal e trabalhista dependerá de requerimento, devidamente fundamentado, a ser dirigido ao Pregoeiro.</w:t>
      </w:r>
    </w:p>
    <w:p w:rsidR="00A61E7A" w:rsidRDefault="00A61E7A"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11.8.3. Entende-se por tempestivo o requerimento apresentado dentro dos 05 (cinco) dias úteis inicialmente concedidos.</w:t>
      </w:r>
    </w:p>
    <w:p w:rsidR="00A61E7A" w:rsidRDefault="00A61E7A"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11.8.4. A não regularização da documentação, no prazo previsto neste item, implicará decadência do direito à contratação, sem prejuízo das sanções cabíveis.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lastRenderedPageBreak/>
        <w:t>11.9. Todos os documentos deverão ter vigência até o dia previsto para realização do pregão; inexistindo esse prazo, reputar-se-ão válidos por 90 (noventa) dias, contados de sua expedição, ressalvadas as exceções previstas no edital.</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11.10.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11.11. O pregoeiro negociará diretamente com o proponente, para obtenção de melhor preço.</w:t>
      </w:r>
    </w:p>
    <w:p w:rsidR="00326A32" w:rsidRPr="00326A32" w:rsidRDefault="00326A32" w:rsidP="00467EFD">
      <w:pPr>
        <w:jc w:val="both"/>
        <w:rPr>
          <w:rFonts w:ascii="Arial" w:hAnsi="Arial" w:cs="Arial"/>
          <w:sz w:val="22"/>
          <w:szCs w:val="22"/>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11.12. Constatado o atendimento pleno às exigências fixadas no edital, o licitante será declarado vencedor.</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 xml:space="preserve">11.13. A contratação formalizar-se-á mediante Ordem de Fornecimento, observadas as cláusulas e condições deste edital, da Ata de Registro de Preços, e da proposta vencedora. </w:t>
      </w:r>
    </w:p>
    <w:p w:rsidR="00326A32" w:rsidRPr="00326A32" w:rsidRDefault="00326A32" w:rsidP="00467EFD">
      <w:pPr>
        <w:pStyle w:val="WW-Padro"/>
        <w:tabs>
          <w:tab w:val="left" w:pos="1440"/>
          <w:tab w:val="left" w:pos="2160"/>
        </w:tabs>
        <w:jc w:val="both"/>
        <w:rPr>
          <w:rFonts w:ascii="Arial" w:hAnsi="Arial" w:cs="Arial"/>
          <w:sz w:val="22"/>
          <w:szCs w:val="22"/>
          <w:lang w:val="pt-BR"/>
        </w:rPr>
      </w:pPr>
    </w:p>
    <w:p w:rsidR="00326A32" w:rsidRPr="00326A32" w:rsidRDefault="00326A32" w:rsidP="00467EFD">
      <w:pPr>
        <w:pStyle w:val="WW-Padro"/>
        <w:tabs>
          <w:tab w:val="left" w:pos="1440"/>
          <w:tab w:val="left" w:pos="2160"/>
        </w:tabs>
        <w:jc w:val="both"/>
        <w:rPr>
          <w:rFonts w:ascii="Arial" w:hAnsi="Arial" w:cs="Arial"/>
          <w:sz w:val="22"/>
          <w:szCs w:val="22"/>
          <w:lang w:val="pt-BR"/>
        </w:rPr>
      </w:pPr>
      <w:r w:rsidRPr="00326A32">
        <w:rPr>
          <w:rFonts w:ascii="Arial" w:hAnsi="Arial" w:cs="Arial"/>
          <w:sz w:val="22"/>
          <w:szCs w:val="22"/>
          <w:lang w:val="pt-BR"/>
        </w:rPr>
        <w:t>11.14. Após a homologação do resultado da licitação, a(s) licitante(s) classificadas(s) em primeiro lugar por Item, terá(ão) o prazo de 05 (cinco) dias úteis, a contar da data do recebimento da convocação pela Administração, para assinar a Ata de Registro de Preços.</w:t>
      </w:r>
    </w:p>
    <w:p w:rsidR="00326A32" w:rsidRPr="00326A32" w:rsidRDefault="00326A32" w:rsidP="00467EFD">
      <w:pPr>
        <w:pStyle w:val="WW-Padro"/>
        <w:tabs>
          <w:tab w:val="left" w:pos="1440"/>
          <w:tab w:val="left" w:pos="2160"/>
        </w:tabs>
        <w:jc w:val="both"/>
        <w:rPr>
          <w:rFonts w:ascii="Arial" w:hAnsi="Arial" w:cs="Arial"/>
          <w:sz w:val="22"/>
          <w:szCs w:val="22"/>
          <w:lang w:val="pt-BR"/>
        </w:rPr>
      </w:pPr>
    </w:p>
    <w:p w:rsidR="00326A32" w:rsidRPr="00326A32" w:rsidRDefault="00326A32" w:rsidP="00467EFD">
      <w:pPr>
        <w:pStyle w:val="WW-Padro"/>
        <w:tabs>
          <w:tab w:val="left" w:pos="900"/>
        </w:tabs>
        <w:jc w:val="both"/>
        <w:rPr>
          <w:rFonts w:ascii="Arial" w:hAnsi="Arial" w:cs="Arial"/>
          <w:sz w:val="22"/>
          <w:szCs w:val="22"/>
          <w:lang w:val="pt-BR"/>
        </w:rPr>
      </w:pPr>
      <w:r w:rsidRPr="00326A32">
        <w:rPr>
          <w:rFonts w:ascii="Arial" w:hAnsi="Arial" w:cs="Arial"/>
          <w:sz w:val="22"/>
          <w:szCs w:val="22"/>
          <w:lang w:val="pt-BR"/>
        </w:rPr>
        <w:t>11.15. Os demais fornecedores serão classificados neste processo, em ordem crescente de preço proposto e poderão ser convocados para compor a Ata de Registro de Preços, nos casos previstos neste Edital e na Ata dele decorrente.</w:t>
      </w:r>
    </w:p>
    <w:p w:rsidR="00326A32" w:rsidRPr="00326A32" w:rsidRDefault="00326A32" w:rsidP="00467EFD">
      <w:pPr>
        <w:pStyle w:val="WW-Padro"/>
        <w:tabs>
          <w:tab w:val="left" w:pos="900"/>
          <w:tab w:val="left" w:pos="2160"/>
        </w:tabs>
        <w:jc w:val="both"/>
        <w:rPr>
          <w:rFonts w:ascii="Arial" w:hAnsi="Arial" w:cs="Arial"/>
          <w:sz w:val="22"/>
          <w:szCs w:val="22"/>
          <w:lang w:val="pt-BR"/>
        </w:rPr>
      </w:pPr>
    </w:p>
    <w:p w:rsidR="00326A32" w:rsidRPr="00326A32" w:rsidRDefault="00326A32" w:rsidP="00467EFD">
      <w:pPr>
        <w:pStyle w:val="WW-Padro"/>
        <w:tabs>
          <w:tab w:val="left" w:pos="900"/>
          <w:tab w:val="left" w:pos="2160"/>
        </w:tabs>
        <w:jc w:val="both"/>
        <w:rPr>
          <w:rFonts w:ascii="Arial" w:hAnsi="Arial" w:cs="Arial"/>
          <w:sz w:val="22"/>
          <w:szCs w:val="22"/>
          <w:lang w:val="pt-BR"/>
        </w:rPr>
      </w:pPr>
      <w:r w:rsidRPr="00326A32">
        <w:rPr>
          <w:rFonts w:ascii="Arial" w:hAnsi="Arial" w:cs="Arial"/>
          <w:sz w:val="22"/>
          <w:szCs w:val="22"/>
          <w:lang w:val="pt-BR"/>
        </w:rPr>
        <w:t>11.16. É facultado à Administração, quando o convocado não assinar a Ata de Registro de Preços no prazo e condições estabelecidas, convocar as licitantes remanescentes, conforme subitem anterior, na ordem de classificação, para fazê-lo em igual prazo e nas mesmas condições propostas pelo 1º (primeiro) classificado, ou revogar a licitação, independentemente da aplicação das sanções previstas neste edital.</w:t>
      </w:r>
    </w:p>
    <w:p w:rsidR="00326A32" w:rsidRPr="00326A32" w:rsidRDefault="00326A32" w:rsidP="00467EFD">
      <w:pPr>
        <w:pStyle w:val="WW-Padro"/>
        <w:tabs>
          <w:tab w:val="left" w:pos="900"/>
          <w:tab w:val="left" w:pos="2160"/>
        </w:tabs>
        <w:jc w:val="both"/>
        <w:rPr>
          <w:rFonts w:ascii="Arial" w:hAnsi="Arial" w:cs="Arial"/>
          <w:sz w:val="22"/>
          <w:szCs w:val="22"/>
          <w:lang w:val="pt-BR"/>
        </w:rPr>
      </w:pPr>
    </w:p>
    <w:p w:rsidR="00326A32" w:rsidRPr="00326A32" w:rsidRDefault="00326A32" w:rsidP="00467EFD">
      <w:pPr>
        <w:pStyle w:val="WW-Padro"/>
        <w:tabs>
          <w:tab w:val="left" w:pos="900"/>
          <w:tab w:val="left" w:pos="2160"/>
        </w:tabs>
        <w:jc w:val="both"/>
        <w:rPr>
          <w:rFonts w:ascii="Arial" w:hAnsi="Arial" w:cs="Arial"/>
          <w:sz w:val="22"/>
          <w:szCs w:val="22"/>
          <w:lang w:val="pt-BR"/>
        </w:rPr>
      </w:pPr>
      <w:r w:rsidRPr="00326A32">
        <w:rPr>
          <w:rFonts w:ascii="Arial" w:hAnsi="Arial" w:cs="Arial"/>
          <w:sz w:val="22"/>
          <w:szCs w:val="22"/>
          <w:lang w:val="pt-BR"/>
        </w:rPr>
        <w:t>11.17. Após a publicação da Ata do Registro de Preços da Administração no Diário Oficial do Município, poderão ser firmados os contratos dentro do prazo de validade do Registro.</w:t>
      </w:r>
    </w:p>
    <w:p w:rsidR="00326A32" w:rsidRPr="00326A32" w:rsidRDefault="00326A32" w:rsidP="00467EFD">
      <w:pPr>
        <w:pStyle w:val="WW-Padro"/>
        <w:tabs>
          <w:tab w:val="left" w:pos="900"/>
          <w:tab w:val="left" w:pos="2160"/>
        </w:tabs>
        <w:jc w:val="both"/>
        <w:rPr>
          <w:rFonts w:ascii="Arial" w:hAnsi="Arial" w:cs="Arial"/>
          <w:sz w:val="22"/>
          <w:szCs w:val="22"/>
          <w:lang w:val="pt-BR"/>
        </w:rPr>
      </w:pPr>
    </w:p>
    <w:p w:rsidR="00326A32" w:rsidRPr="00326A32" w:rsidRDefault="00326A32" w:rsidP="00467EFD">
      <w:pPr>
        <w:pStyle w:val="WW-Padro"/>
        <w:tabs>
          <w:tab w:val="left" w:pos="900"/>
          <w:tab w:val="left" w:pos="2160"/>
        </w:tabs>
        <w:jc w:val="both"/>
        <w:rPr>
          <w:rFonts w:ascii="Arial" w:hAnsi="Arial" w:cs="Arial"/>
          <w:sz w:val="22"/>
          <w:szCs w:val="22"/>
          <w:lang w:val="pt-BR"/>
        </w:rPr>
      </w:pPr>
      <w:r w:rsidRPr="00326A32">
        <w:rPr>
          <w:rFonts w:ascii="Arial" w:hAnsi="Arial" w:cs="Arial"/>
          <w:sz w:val="22"/>
          <w:szCs w:val="22"/>
          <w:lang w:val="pt-BR"/>
        </w:rPr>
        <w:t>11.18. 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326A32" w:rsidRPr="00326A32" w:rsidRDefault="00326A32" w:rsidP="00467EFD">
      <w:pPr>
        <w:pStyle w:val="WW-Padro"/>
        <w:tabs>
          <w:tab w:val="left" w:pos="900"/>
          <w:tab w:val="left" w:pos="2160"/>
        </w:tabs>
        <w:jc w:val="both"/>
        <w:rPr>
          <w:rFonts w:ascii="Arial" w:hAnsi="Arial" w:cs="Arial"/>
          <w:sz w:val="22"/>
          <w:szCs w:val="22"/>
          <w:lang w:val="pt-BR"/>
        </w:rPr>
      </w:pPr>
    </w:p>
    <w:p w:rsidR="00326A32" w:rsidRPr="00326A32" w:rsidRDefault="00326A32" w:rsidP="00467EFD">
      <w:pPr>
        <w:pStyle w:val="WW-Padro"/>
        <w:tabs>
          <w:tab w:val="left" w:pos="900"/>
          <w:tab w:val="left" w:pos="2160"/>
        </w:tabs>
        <w:jc w:val="both"/>
        <w:rPr>
          <w:rFonts w:ascii="Arial" w:hAnsi="Arial" w:cs="Arial"/>
          <w:sz w:val="22"/>
          <w:szCs w:val="22"/>
          <w:lang w:val="pt-BR"/>
        </w:rPr>
      </w:pPr>
      <w:r w:rsidRPr="00326A32">
        <w:rPr>
          <w:rFonts w:ascii="Arial" w:hAnsi="Arial" w:cs="Arial"/>
          <w:sz w:val="22"/>
          <w:szCs w:val="22"/>
          <w:lang w:val="pt-BR"/>
        </w:rPr>
        <w:t>11.19. Da reunião lavrar-se-á ata circunstanciada, na qual serão registrados todos os atos do procedimento e as ocorrências relevantes e que, ao final, será assinada pelo pregoeiro, membros da equipe de apoio e licitantes presentes na sessão.</w:t>
      </w:r>
    </w:p>
    <w:p w:rsidR="00326A32" w:rsidRPr="00326A32" w:rsidRDefault="00326A32" w:rsidP="00467EFD">
      <w:pPr>
        <w:pStyle w:val="WW-Padro"/>
        <w:tabs>
          <w:tab w:val="left" w:pos="900"/>
          <w:tab w:val="left" w:pos="2160"/>
        </w:tabs>
        <w:jc w:val="both"/>
        <w:rPr>
          <w:rFonts w:ascii="Arial" w:hAnsi="Arial" w:cs="Arial"/>
          <w:sz w:val="22"/>
          <w:szCs w:val="22"/>
          <w:lang w:val="pt-BR"/>
        </w:rPr>
      </w:pPr>
    </w:p>
    <w:p w:rsidR="00326A32" w:rsidRPr="00326A32" w:rsidRDefault="00326A32" w:rsidP="00467EFD">
      <w:pPr>
        <w:pStyle w:val="WW-Padro"/>
        <w:jc w:val="both"/>
        <w:rPr>
          <w:rFonts w:ascii="Arial" w:hAnsi="Arial" w:cs="Arial"/>
          <w:b/>
          <w:sz w:val="22"/>
          <w:szCs w:val="22"/>
          <w:lang w:val="pt-BR"/>
        </w:rPr>
      </w:pPr>
      <w:r w:rsidRPr="00326A32">
        <w:rPr>
          <w:rFonts w:ascii="Arial" w:hAnsi="Arial" w:cs="Arial"/>
          <w:b/>
          <w:sz w:val="22"/>
          <w:szCs w:val="22"/>
          <w:lang w:val="pt-BR"/>
        </w:rPr>
        <w:t>12. RECURSOS</w:t>
      </w:r>
    </w:p>
    <w:p w:rsidR="00326A32" w:rsidRPr="00326A32" w:rsidRDefault="00326A32" w:rsidP="00467EFD">
      <w:pPr>
        <w:pStyle w:val="WW-Padro"/>
        <w:jc w:val="both"/>
        <w:rPr>
          <w:rFonts w:ascii="Arial" w:hAnsi="Arial" w:cs="Arial"/>
          <w:b/>
          <w:sz w:val="22"/>
          <w:szCs w:val="22"/>
          <w:lang w:val="pt-BR"/>
        </w:rPr>
      </w:pPr>
    </w:p>
    <w:p w:rsidR="00326A32" w:rsidRPr="00326A32" w:rsidRDefault="00326A32" w:rsidP="00467EFD">
      <w:pPr>
        <w:pStyle w:val="WW-Padro"/>
        <w:tabs>
          <w:tab w:val="left" w:pos="540"/>
          <w:tab w:val="left" w:pos="1440"/>
        </w:tabs>
        <w:jc w:val="both"/>
        <w:rPr>
          <w:rFonts w:ascii="Arial" w:hAnsi="Arial" w:cs="Arial"/>
          <w:sz w:val="22"/>
          <w:szCs w:val="22"/>
          <w:lang w:val="pt-BR"/>
        </w:rPr>
      </w:pPr>
      <w:r w:rsidRPr="00326A32">
        <w:rPr>
          <w:rFonts w:ascii="Arial" w:hAnsi="Arial" w:cs="Arial"/>
          <w:sz w:val="22"/>
          <w:szCs w:val="22"/>
          <w:lang w:val="pt-BR"/>
        </w:rPr>
        <w:t xml:space="preserve">12.1. Declarado o vencedor, qualquer licitante poderá manifestar imediata e motivadamente a intenção de recorrer, cuja síntese será lavrada em ata, sendo concedido o prazo de 03 </w:t>
      </w:r>
      <w:r w:rsidRPr="00326A32">
        <w:rPr>
          <w:rFonts w:ascii="Arial" w:hAnsi="Arial" w:cs="Arial"/>
          <w:sz w:val="22"/>
          <w:szCs w:val="22"/>
          <w:lang w:val="pt-BR"/>
        </w:rPr>
        <w:lastRenderedPageBreak/>
        <w:t>(três) dias para apresentação das razões de recurso, ficando os demais licitantes desde logo intimados para apresentar contrarrazões em igual número de dias, que começarão a correr do término do prazo do recorrente, sendo-lhes assegurada vista imediata dos autos.</w:t>
      </w:r>
    </w:p>
    <w:p w:rsidR="00326A32" w:rsidRPr="00326A32" w:rsidRDefault="00326A32" w:rsidP="00467EFD">
      <w:pPr>
        <w:pStyle w:val="WW-Padro"/>
        <w:tabs>
          <w:tab w:val="left" w:pos="540"/>
          <w:tab w:val="left" w:pos="1440"/>
        </w:tabs>
        <w:jc w:val="both"/>
        <w:rPr>
          <w:rFonts w:ascii="Arial" w:hAnsi="Arial" w:cs="Arial"/>
          <w:sz w:val="22"/>
          <w:szCs w:val="22"/>
          <w:lang w:val="pt-BR"/>
        </w:rPr>
      </w:pPr>
    </w:p>
    <w:p w:rsidR="00326A32" w:rsidRPr="00326A32" w:rsidRDefault="00326A32" w:rsidP="00467EFD">
      <w:pPr>
        <w:pStyle w:val="WW-Padro"/>
        <w:tabs>
          <w:tab w:val="left" w:pos="540"/>
          <w:tab w:val="left" w:pos="1440"/>
        </w:tabs>
        <w:jc w:val="both"/>
        <w:rPr>
          <w:rFonts w:ascii="Arial" w:hAnsi="Arial" w:cs="Arial"/>
          <w:sz w:val="22"/>
          <w:szCs w:val="22"/>
          <w:lang w:val="pt-BR"/>
        </w:rPr>
      </w:pPr>
      <w:r w:rsidRPr="00326A32">
        <w:rPr>
          <w:rFonts w:ascii="Arial" w:hAnsi="Arial" w:cs="Arial"/>
          <w:sz w:val="22"/>
          <w:szCs w:val="22"/>
          <w:lang w:val="pt-BR"/>
        </w:rPr>
        <w:t xml:space="preserve">12.2. O licitante poderá também apresentar as razões do recurso no ato do pregão, as quais serão reduzidas a termo na respectiva ata, ficando todos os demais licitantes desde de logo intimados para apresentar contrarrazões no prazo de 3 (três) dias, contados da lavratura da ata, sendo-lhes assegurada vista imediata dos autos </w:t>
      </w:r>
    </w:p>
    <w:p w:rsidR="00326A32" w:rsidRPr="00326A32" w:rsidRDefault="00326A32" w:rsidP="00467EFD">
      <w:pPr>
        <w:pStyle w:val="WW-Padro"/>
        <w:tabs>
          <w:tab w:val="left" w:pos="540"/>
          <w:tab w:val="left" w:pos="1440"/>
        </w:tabs>
        <w:jc w:val="both"/>
        <w:rPr>
          <w:rFonts w:ascii="Arial" w:hAnsi="Arial" w:cs="Arial"/>
          <w:sz w:val="22"/>
          <w:szCs w:val="22"/>
          <w:lang w:val="pt-BR"/>
        </w:rPr>
      </w:pPr>
    </w:p>
    <w:p w:rsidR="00326A32" w:rsidRPr="00326A32" w:rsidRDefault="00326A32" w:rsidP="00467EFD">
      <w:pPr>
        <w:pStyle w:val="WW-Padro"/>
        <w:tabs>
          <w:tab w:val="left" w:pos="540"/>
          <w:tab w:val="left" w:pos="1440"/>
        </w:tabs>
        <w:jc w:val="both"/>
        <w:rPr>
          <w:rFonts w:ascii="Arial" w:hAnsi="Arial" w:cs="Arial"/>
          <w:sz w:val="22"/>
          <w:szCs w:val="22"/>
          <w:lang w:val="pt-BR"/>
        </w:rPr>
      </w:pPr>
      <w:r w:rsidRPr="00326A32">
        <w:rPr>
          <w:rFonts w:ascii="Arial" w:hAnsi="Arial" w:cs="Arial"/>
          <w:sz w:val="22"/>
          <w:szCs w:val="22"/>
          <w:lang w:val="pt-BR"/>
        </w:rPr>
        <w:t>12.3. O acolhimento de recurso importará a invalidação apenas dos atos insuscetíveis de aproveitamento.</w:t>
      </w:r>
    </w:p>
    <w:p w:rsidR="00326A32" w:rsidRPr="00326A32" w:rsidRDefault="00326A32" w:rsidP="00467EFD">
      <w:pPr>
        <w:pStyle w:val="WW-Padro"/>
        <w:tabs>
          <w:tab w:val="left" w:pos="540"/>
          <w:tab w:val="left" w:pos="1440"/>
        </w:tabs>
        <w:jc w:val="both"/>
        <w:rPr>
          <w:rFonts w:ascii="Arial" w:hAnsi="Arial" w:cs="Arial"/>
          <w:sz w:val="22"/>
          <w:szCs w:val="22"/>
          <w:lang w:val="pt-BR"/>
        </w:rPr>
      </w:pPr>
    </w:p>
    <w:p w:rsidR="00326A32" w:rsidRPr="00326A32" w:rsidRDefault="00326A32" w:rsidP="00467EFD">
      <w:pPr>
        <w:pStyle w:val="WW-Padro"/>
        <w:tabs>
          <w:tab w:val="left" w:pos="540"/>
          <w:tab w:val="left" w:pos="1440"/>
        </w:tabs>
        <w:jc w:val="both"/>
        <w:rPr>
          <w:rFonts w:ascii="Arial" w:hAnsi="Arial" w:cs="Arial"/>
          <w:sz w:val="22"/>
          <w:szCs w:val="22"/>
          <w:lang w:val="pt-BR"/>
        </w:rPr>
      </w:pPr>
      <w:r w:rsidRPr="00326A32">
        <w:rPr>
          <w:rFonts w:ascii="Arial" w:hAnsi="Arial" w:cs="Arial"/>
          <w:sz w:val="22"/>
          <w:szCs w:val="22"/>
          <w:lang w:val="pt-BR"/>
        </w:rPr>
        <w:t>12.4. A falta de manifestação imediata e motivada do licitante, importará decadência do direito de recurso.</w:t>
      </w:r>
    </w:p>
    <w:p w:rsidR="00326A32" w:rsidRPr="00326A32" w:rsidRDefault="00326A32" w:rsidP="00467EFD">
      <w:pPr>
        <w:pStyle w:val="WW-Padro"/>
        <w:tabs>
          <w:tab w:val="left" w:pos="540"/>
          <w:tab w:val="left" w:pos="1440"/>
        </w:tabs>
        <w:jc w:val="both"/>
        <w:rPr>
          <w:rFonts w:ascii="Arial" w:hAnsi="Arial" w:cs="Arial"/>
          <w:sz w:val="22"/>
          <w:szCs w:val="22"/>
          <w:lang w:val="pt-BR"/>
        </w:rPr>
      </w:pPr>
    </w:p>
    <w:p w:rsidR="00326A32" w:rsidRPr="00326A32" w:rsidRDefault="00326A32" w:rsidP="00467EFD">
      <w:pPr>
        <w:pStyle w:val="WW-Padro"/>
        <w:tabs>
          <w:tab w:val="left" w:pos="540"/>
          <w:tab w:val="left" w:pos="1440"/>
        </w:tabs>
        <w:jc w:val="both"/>
        <w:rPr>
          <w:rFonts w:ascii="Arial" w:hAnsi="Arial" w:cs="Arial"/>
          <w:sz w:val="22"/>
          <w:szCs w:val="22"/>
          <w:lang w:val="pt-BR"/>
        </w:rPr>
      </w:pPr>
      <w:r w:rsidRPr="00326A32">
        <w:rPr>
          <w:rFonts w:ascii="Arial" w:hAnsi="Arial" w:cs="Arial"/>
          <w:sz w:val="22"/>
          <w:szCs w:val="22"/>
          <w:lang w:val="pt-BR"/>
        </w:rPr>
        <w:t>12.5. Os recursos deverão ser decididos no prazo de 05 (cinco) dias pela Administração.</w:t>
      </w:r>
    </w:p>
    <w:p w:rsidR="00326A32" w:rsidRPr="00326A32" w:rsidRDefault="00326A32" w:rsidP="00467EFD">
      <w:pPr>
        <w:pStyle w:val="WW-Padro"/>
        <w:tabs>
          <w:tab w:val="left" w:pos="540"/>
          <w:tab w:val="left" w:pos="1440"/>
        </w:tabs>
        <w:jc w:val="both"/>
        <w:rPr>
          <w:rFonts w:ascii="Arial" w:hAnsi="Arial" w:cs="Arial"/>
          <w:sz w:val="22"/>
          <w:szCs w:val="22"/>
          <w:lang w:val="pt-BR"/>
        </w:rPr>
      </w:pPr>
    </w:p>
    <w:p w:rsidR="00326A32" w:rsidRPr="00326A32" w:rsidRDefault="00326A32" w:rsidP="00467EFD">
      <w:pPr>
        <w:pStyle w:val="WW-Padro"/>
        <w:tabs>
          <w:tab w:val="left" w:pos="540"/>
          <w:tab w:val="left" w:pos="1440"/>
        </w:tabs>
        <w:jc w:val="both"/>
        <w:rPr>
          <w:rFonts w:ascii="Arial" w:hAnsi="Arial" w:cs="Arial"/>
          <w:sz w:val="22"/>
          <w:szCs w:val="22"/>
          <w:lang w:val="pt-BR"/>
        </w:rPr>
      </w:pPr>
      <w:r w:rsidRPr="00326A32">
        <w:rPr>
          <w:rFonts w:ascii="Arial" w:hAnsi="Arial" w:cs="Arial"/>
          <w:sz w:val="22"/>
          <w:szCs w:val="22"/>
          <w:lang w:val="pt-BR"/>
        </w:rPr>
        <w:t>12.6. O resultado do recurso será divulgado mediante afixação no quadro de avisos deste órgão e comunicado a todos os licitantes via fax ou correio eletrônico.</w:t>
      </w:r>
    </w:p>
    <w:p w:rsidR="00326A32" w:rsidRPr="00326A32" w:rsidRDefault="00326A32" w:rsidP="00467EFD">
      <w:pPr>
        <w:pStyle w:val="WW-Padro"/>
        <w:tabs>
          <w:tab w:val="left" w:pos="540"/>
          <w:tab w:val="left" w:pos="1440"/>
        </w:tabs>
        <w:jc w:val="both"/>
        <w:rPr>
          <w:rFonts w:ascii="Arial" w:hAnsi="Arial" w:cs="Arial"/>
          <w:sz w:val="22"/>
          <w:szCs w:val="22"/>
          <w:lang w:val="pt-BR"/>
        </w:rPr>
      </w:pPr>
    </w:p>
    <w:p w:rsidR="00326A32" w:rsidRPr="00326A32" w:rsidRDefault="00326A32" w:rsidP="00467EFD">
      <w:pPr>
        <w:pStyle w:val="WW-Padro"/>
        <w:tabs>
          <w:tab w:val="left" w:pos="540"/>
          <w:tab w:val="left" w:pos="1440"/>
        </w:tabs>
        <w:jc w:val="both"/>
        <w:rPr>
          <w:rFonts w:ascii="Arial" w:hAnsi="Arial" w:cs="Arial"/>
          <w:sz w:val="22"/>
          <w:szCs w:val="22"/>
          <w:lang w:val="pt-BR"/>
        </w:rPr>
      </w:pPr>
      <w:r w:rsidRPr="00326A32">
        <w:rPr>
          <w:rFonts w:ascii="Arial" w:hAnsi="Arial" w:cs="Arial"/>
          <w:sz w:val="22"/>
          <w:szCs w:val="22"/>
          <w:lang w:val="pt-BR"/>
        </w:rPr>
        <w:t>12.7. Decididos os recursos ou transcorrido o prazo para sua interposição relativamente ao pregão, o pregoeiro devolverá, aos licitantes, julgados desclassificados em todos os itens, os envelopes “DOCUMENTAÇÃO DE HABILITAÇÃO” inviolados, podendo, todavia, retê-los até o aceite do produto pelo Setor Requisitante.</w:t>
      </w:r>
    </w:p>
    <w:p w:rsidR="00326A32" w:rsidRPr="00326A32" w:rsidRDefault="00326A32" w:rsidP="00467EFD">
      <w:pPr>
        <w:pStyle w:val="WW-Padro"/>
        <w:tabs>
          <w:tab w:val="left" w:pos="540"/>
          <w:tab w:val="left" w:pos="1440"/>
        </w:tabs>
        <w:jc w:val="both"/>
        <w:rPr>
          <w:rFonts w:ascii="Arial" w:hAnsi="Arial" w:cs="Arial"/>
          <w:sz w:val="22"/>
          <w:szCs w:val="22"/>
          <w:lang w:val="pt-BR"/>
        </w:rPr>
      </w:pPr>
    </w:p>
    <w:p w:rsidR="00326A32" w:rsidRPr="00326A32" w:rsidRDefault="00326A32" w:rsidP="00467EFD">
      <w:pPr>
        <w:pStyle w:val="WW-Padro"/>
        <w:jc w:val="both"/>
        <w:rPr>
          <w:rFonts w:ascii="Arial" w:hAnsi="Arial" w:cs="Arial"/>
          <w:b/>
          <w:sz w:val="22"/>
          <w:szCs w:val="22"/>
          <w:lang w:val="pt-BR"/>
        </w:rPr>
      </w:pPr>
      <w:r w:rsidRPr="00326A32">
        <w:rPr>
          <w:rFonts w:ascii="Arial" w:hAnsi="Arial" w:cs="Arial"/>
          <w:b/>
          <w:sz w:val="22"/>
          <w:szCs w:val="22"/>
          <w:lang w:val="pt-BR"/>
        </w:rPr>
        <w:t>13. DA HOMOLOGAÇÃO</w:t>
      </w:r>
    </w:p>
    <w:p w:rsidR="00326A32" w:rsidRPr="00326A32" w:rsidRDefault="00326A32" w:rsidP="00467EFD">
      <w:pPr>
        <w:pStyle w:val="WW-Padro"/>
        <w:jc w:val="both"/>
        <w:rPr>
          <w:rFonts w:ascii="Arial" w:hAnsi="Arial" w:cs="Arial"/>
          <w:b/>
          <w:sz w:val="22"/>
          <w:szCs w:val="22"/>
          <w:lang w:val="pt-BR"/>
        </w:rPr>
      </w:pPr>
    </w:p>
    <w:p w:rsidR="00326A32" w:rsidRPr="00326A32" w:rsidRDefault="00326A32" w:rsidP="00467EFD">
      <w:pPr>
        <w:pStyle w:val="WW-Padro"/>
        <w:tabs>
          <w:tab w:val="left" w:pos="540"/>
          <w:tab w:val="left" w:pos="1440"/>
        </w:tabs>
        <w:jc w:val="both"/>
        <w:rPr>
          <w:rFonts w:ascii="Arial" w:hAnsi="Arial" w:cs="Arial"/>
          <w:sz w:val="22"/>
          <w:szCs w:val="22"/>
          <w:lang w:val="pt-BR"/>
        </w:rPr>
      </w:pPr>
      <w:r w:rsidRPr="00326A32">
        <w:rPr>
          <w:rFonts w:ascii="Arial" w:hAnsi="Arial" w:cs="Arial"/>
          <w:sz w:val="22"/>
          <w:szCs w:val="22"/>
          <w:lang w:val="pt-BR"/>
        </w:rPr>
        <w:t>13.1. Encerrada a seleção e ultrapassada a eventual fase recursal, o pregoeiro registrará os preços ofertados pelas licitantes em ordem crescente.</w:t>
      </w:r>
    </w:p>
    <w:p w:rsidR="00326A32" w:rsidRPr="00326A32" w:rsidRDefault="00326A32" w:rsidP="00467EFD">
      <w:pPr>
        <w:pStyle w:val="WW-Padro"/>
        <w:tabs>
          <w:tab w:val="left" w:pos="540"/>
          <w:tab w:val="left" w:pos="1440"/>
        </w:tabs>
        <w:jc w:val="both"/>
        <w:rPr>
          <w:rFonts w:ascii="Arial" w:hAnsi="Arial" w:cs="Arial"/>
          <w:sz w:val="22"/>
          <w:szCs w:val="22"/>
          <w:lang w:val="pt-BR"/>
        </w:rPr>
      </w:pPr>
    </w:p>
    <w:p w:rsidR="00326A32" w:rsidRPr="00326A32" w:rsidRDefault="00326A32" w:rsidP="00467EFD">
      <w:pPr>
        <w:pStyle w:val="WW-Padro"/>
        <w:tabs>
          <w:tab w:val="left" w:pos="540"/>
          <w:tab w:val="left" w:pos="1440"/>
        </w:tabs>
        <w:jc w:val="both"/>
        <w:rPr>
          <w:rFonts w:ascii="Arial" w:hAnsi="Arial" w:cs="Arial"/>
          <w:sz w:val="22"/>
          <w:szCs w:val="22"/>
          <w:lang w:val="pt-BR"/>
        </w:rPr>
      </w:pPr>
      <w:r w:rsidRPr="00326A32">
        <w:rPr>
          <w:rFonts w:ascii="Arial" w:hAnsi="Arial" w:cs="Arial"/>
          <w:sz w:val="22"/>
          <w:szCs w:val="22"/>
          <w:lang w:val="pt-BR"/>
        </w:rPr>
        <w:t>13.2. Verificada a regularidade dos atos e a realização do interesse público, nos termos do artigo 3º da Lei 8.666/1993, a autoridade competente homologará o procedimento licitatório.</w:t>
      </w:r>
    </w:p>
    <w:p w:rsidR="00326A32" w:rsidRPr="00326A32" w:rsidRDefault="00326A32" w:rsidP="00467EFD">
      <w:pPr>
        <w:pStyle w:val="WW-Padro"/>
        <w:tabs>
          <w:tab w:val="left" w:pos="540"/>
          <w:tab w:val="left" w:pos="1440"/>
        </w:tabs>
        <w:jc w:val="both"/>
        <w:rPr>
          <w:rFonts w:ascii="Arial" w:hAnsi="Arial" w:cs="Arial"/>
          <w:sz w:val="22"/>
          <w:szCs w:val="22"/>
          <w:lang w:val="pt-BR"/>
        </w:rPr>
      </w:pPr>
    </w:p>
    <w:p w:rsidR="00326A32" w:rsidRPr="00326A32" w:rsidRDefault="00326A32" w:rsidP="00467EFD">
      <w:pPr>
        <w:pStyle w:val="WW-Padro"/>
        <w:jc w:val="both"/>
        <w:rPr>
          <w:rFonts w:ascii="Arial" w:hAnsi="Arial" w:cs="Arial"/>
          <w:b/>
          <w:sz w:val="22"/>
          <w:szCs w:val="22"/>
          <w:lang w:val="pt-BR"/>
        </w:rPr>
      </w:pPr>
      <w:r w:rsidRPr="00326A32">
        <w:rPr>
          <w:rFonts w:ascii="Arial" w:hAnsi="Arial" w:cs="Arial"/>
          <w:b/>
          <w:sz w:val="22"/>
          <w:szCs w:val="22"/>
          <w:lang w:val="pt-BR"/>
        </w:rPr>
        <w:t>14. DA ATA DE REGISTRO DE PREÇOS</w:t>
      </w:r>
    </w:p>
    <w:p w:rsidR="00326A32" w:rsidRPr="00326A32" w:rsidRDefault="00326A32" w:rsidP="00467EFD">
      <w:pPr>
        <w:pStyle w:val="WW-Padro"/>
        <w:jc w:val="both"/>
        <w:rPr>
          <w:rFonts w:ascii="Arial" w:hAnsi="Arial" w:cs="Arial"/>
          <w:b/>
          <w:sz w:val="22"/>
          <w:szCs w:val="22"/>
          <w:lang w:val="pt-BR"/>
        </w:rPr>
      </w:pPr>
    </w:p>
    <w:p w:rsidR="00326A32" w:rsidRPr="00326A32" w:rsidRDefault="00326A32" w:rsidP="00467EFD">
      <w:pPr>
        <w:pStyle w:val="WW-Padro"/>
        <w:jc w:val="both"/>
        <w:rPr>
          <w:rFonts w:ascii="Arial" w:hAnsi="Arial" w:cs="Arial"/>
          <w:bCs/>
          <w:sz w:val="22"/>
          <w:szCs w:val="22"/>
          <w:lang w:val="pt-BR"/>
        </w:rPr>
      </w:pPr>
      <w:r w:rsidRPr="00326A32">
        <w:rPr>
          <w:rFonts w:ascii="Arial" w:hAnsi="Arial" w:cs="Arial"/>
          <w:bCs/>
          <w:sz w:val="22"/>
          <w:szCs w:val="22"/>
          <w:lang w:val="pt-BR"/>
        </w:rPr>
        <w:t>14.1.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14.2.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14.3.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lastRenderedPageBreak/>
        <w:t>14.4. O preço registrado e os respectivos fornecedores serão divulgados no Diário Oficial e ficarão disponibilizados durante a vigência da Ata de Registro de Preços.</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14.5.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14.6. A Administração convocará o fornecedor para negociar o preço registrado e adequá-lo ao preço de mercado, sempre que verificar que o preço registrado estiver acima do preço de mercado.</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14.7. Caso seja frustrada a negociação, o fornecedor será liberado do compromisso assumido.</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14.8. 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14.9. 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14.10. Será considerado preço de mercado, os preços que forem iguais ou inferiores a média daqueles apurados pela Administração para determinado Item.</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14.11. Não havendo êxito nas negociações com o primeiro colocado, a Administração poderá convocar os demais fornecedores classificados, nas mesmas condições ou revogar a Ata de Registro de Preços ou parte dela.</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14.12. As alterações de preços oriundas da revisão dos mesmos, no caso de desequilíbrio da equação econômico-financeira, serão publicadas trimestralmente no Diário Oficial.</w:t>
      </w:r>
    </w:p>
    <w:p w:rsidR="00326A32" w:rsidRPr="00326A32" w:rsidRDefault="00326A32" w:rsidP="00467EFD">
      <w:pPr>
        <w:pStyle w:val="WW-Padro"/>
        <w:jc w:val="both"/>
        <w:rPr>
          <w:rFonts w:ascii="Arial" w:hAnsi="Arial" w:cs="Arial"/>
          <w:bCs/>
          <w:sz w:val="22"/>
          <w:szCs w:val="22"/>
          <w:lang w:val="pt-BR"/>
        </w:rPr>
      </w:pPr>
    </w:p>
    <w:p w:rsidR="00326A32" w:rsidRPr="00326A32" w:rsidRDefault="00326A32" w:rsidP="00467EFD">
      <w:pPr>
        <w:jc w:val="both"/>
        <w:rPr>
          <w:rFonts w:ascii="Arial" w:hAnsi="Arial" w:cs="Arial"/>
          <w:b/>
          <w:bCs/>
          <w:sz w:val="22"/>
          <w:szCs w:val="22"/>
        </w:rPr>
      </w:pPr>
      <w:r w:rsidRPr="00326A32">
        <w:rPr>
          <w:rFonts w:ascii="Arial" w:hAnsi="Arial" w:cs="Arial"/>
          <w:b/>
          <w:bCs/>
          <w:sz w:val="22"/>
          <w:szCs w:val="22"/>
        </w:rPr>
        <w:t>15. DOS USUÁRIOS DA ATA DE REGISTRO DE PREÇO</w:t>
      </w:r>
    </w:p>
    <w:p w:rsidR="00326A32" w:rsidRPr="00326A32" w:rsidRDefault="00326A32" w:rsidP="00467EFD">
      <w:pPr>
        <w:jc w:val="both"/>
        <w:rPr>
          <w:rFonts w:ascii="Arial" w:hAnsi="Arial" w:cs="Arial"/>
          <w:b/>
          <w:bCs/>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15.1.</w:t>
      </w:r>
      <w:r w:rsidRPr="00326A32">
        <w:rPr>
          <w:rFonts w:ascii="Arial" w:hAnsi="Arial" w:cs="Arial"/>
          <w:b/>
          <w:bCs/>
          <w:sz w:val="22"/>
          <w:szCs w:val="22"/>
        </w:rPr>
        <w:t xml:space="preserve"> </w:t>
      </w:r>
      <w:r w:rsidRPr="00326A32">
        <w:rPr>
          <w:rFonts w:ascii="Arial" w:hAnsi="Arial" w:cs="Arial"/>
          <w:sz w:val="22"/>
          <w:szCs w:val="22"/>
        </w:rPr>
        <w:t>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15.2.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326A32" w:rsidRPr="00326A32" w:rsidRDefault="00326A32" w:rsidP="00467EFD">
      <w:pPr>
        <w:autoSpaceDE w:val="0"/>
        <w:jc w:val="both"/>
        <w:rPr>
          <w:rFonts w:ascii="Arial" w:hAnsi="Arial" w:cs="Arial"/>
          <w:b/>
          <w:bCs/>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15.3. Qualquer adesão à ata de registro de preços deverá ser previamente comunicada ao município de Pequi/MG.</w:t>
      </w:r>
    </w:p>
    <w:p w:rsidR="00326A32" w:rsidRPr="00326A32" w:rsidRDefault="00326A32" w:rsidP="00467EFD">
      <w:pPr>
        <w:jc w:val="both"/>
        <w:rPr>
          <w:rFonts w:ascii="Arial" w:hAnsi="Arial" w:cs="Arial"/>
          <w:b/>
          <w:sz w:val="22"/>
          <w:szCs w:val="22"/>
        </w:rPr>
      </w:pPr>
    </w:p>
    <w:p w:rsidR="00326A32" w:rsidRPr="00326A32" w:rsidRDefault="00326A32" w:rsidP="00467EFD">
      <w:pPr>
        <w:pStyle w:val="WW-Padro"/>
        <w:jc w:val="both"/>
        <w:rPr>
          <w:rFonts w:ascii="Arial" w:hAnsi="Arial" w:cs="Arial"/>
          <w:b/>
          <w:sz w:val="22"/>
          <w:szCs w:val="22"/>
          <w:lang w:val="pt-BR"/>
        </w:rPr>
      </w:pPr>
      <w:r w:rsidRPr="00326A32">
        <w:rPr>
          <w:rFonts w:ascii="Arial" w:hAnsi="Arial" w:cs="Arial"/>
          <w:b/>
          <w:sz w:val="22"/>
          <w:szCs w:val="22"/>
          <w:lang w:val="pt-BR"/>
        </w:rPr>
        <w:t>16. CONDIÇÕES DE FORNECIMENTO</w:t>
      </w:r>
    </w:p>
    <w:p w:rsidR="00326A32" w:rsidRPr="00326A32" w:rsidRDefault="00326A32" w:rsidP="00467EFD">
      <w:pPr>
        <w:pStyle w:val="WW-Padro"/>
        <w:jc w:val="both"/>
        <w:rPr>
          <w:rFonts w:ascii="Arial" w:hAnsi="Arial" w:cs="Arial"/>
          <w:b/>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16.1. O objeto do presente certame será entregue em conformidade com as especificações técnicas, cronogramas, prazos, local e condições apontadas no respectivo Termo de Referência e documentação anexa.</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16.2. A partir da entrega, o objeto será recebido e submetido ao setor requisitante para avaliar a sua conformidade com as especificações constantes do edital, a fim de que se decida sobre sua aceitação ou rejeição.</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16.3. Na hipótese de rejeição do objeto recebido, o mesmo deverá ser recolhido pelo contratado no prazo de 24:00 (vinte e quatro) horas da comunicação pela Secretaria. Após este prazo, a Secretaria reserva-se o direito de enviar o objeto rejeitado à contratada, com frete a pagar.</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16.4. 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16.5. O material rejeitado poderá ser substituído uma única vez, dentro de até 05 (cinco) dias úteis, após a solicitação pelo Setor Requisitante.</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 xml:space="preserve">16.6. Após o recebimento definitivo, o Contratado responderá por vícios por ventura apresentados pelo objeto licitado, no seu prazo de validade. </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16.7. O contratado deverá comprovar a manutenção das condições demonstradas para habilitação, até que seja satisfeita a obrigação assumida.</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16.8. Caso adjudicatário não apresente situação regular no ato de retirada do Empenho, ou recuse-se a retirá-lo, serão convocados os licitantes remanescentes, observada a ordem de classificação, para retirá-lo.</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16.9. Qualquer solicitação de prorrogação de prazo para retirada do Empenho, decorrente desta licitação, somente será analisada se apresentada antes do decurso do prazo para tal e devidamente fundamentada.</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jc w:val="both"/>
        <w:rPr>
          <w:rFonts w:ascii="Arial" w:hAnsi="Arial" w:cs="Arial"/>
          <w:b/>
          <w:sz w:val="22"/>
          <w:szCs w:val="22"/>
          <w:lang w:val="pt-BR"/>
        </w:rPr>
      </w:pPr>
      <w:r w:rsidRPr="00326A32">
        <w:rPr>
          <w:rFonts w:ascii="Arial" w:hAnsi="Arial" w:cs="Arial"/>
          <w:b/>
          <w:sz w:val="22"/>
          <w:szCs w:val="22"/>
          <w:lang w:val="pt-BR"/>
        </w:rPr>
        <w:t>17. PAGAMENTO</w:t>
      </w:r>
    </w:p>
    <w:p w:rsidR="00326A32" w:rsidRPr="00326A32" w:rsidRDefault="00326A32" w:rsidP="00467EFD">
      <w:pPr>
        <w:pStyle w:val="WW-Padro"/>
        <w:jc w:val="both"/>
        <w:rPr>
          <w:rFonts w:ascii="Arial" w:hAnsi="Arial" w:cs="Arial"/>
          <w:b/>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17.1. A Nota Fiscal / Fatura Discriminativa deverá ser apresentada conforme descrito no Anexo – Termo de referência.</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17.2. A Prefeitura Municipal efetuará o pagamento no prazo e condições descritas no Anexo – Termo de Referência.</w:t>
      </w:r>
    </w:p>
    <w:p w:rsidR="00326A32" w:rsidRPr="00326A32" w:rsidRDefault="00326A32" w:rsidP="00467EFD">
      <w:pPr>
        <w:pStyle w:val="WW-Padro"/>
        <w:tabs>
          <w:tab w:val="left" w:pos="1440"/>
        </w:tabs>
        <w:jc w:val="both"/>
        <w:rPr>
          <w:rFonts w:ascii="Arial" w:hAnsi="Arial" w:cs="Arial"/>
          <w:b/>
          <w:sz w:val="22"/>
          <w:szCs w:val="22"/>
          <w:lang w:val="pt-BR"/>
        </w:rPr>
      </w:pPr>
    </w:p>
    <w:p w:rsidR="00326A32" w:rsidRPr="00326A32" w:rsidRDefault="00326A32" w:rsidP="00467EFD">
      <w:pPr>
        <w:pStyle w:val="WW-Padro"/>
        <w:jc w:val="both"/>
        <w:rPr>
          <w:rFonts w:ascii="Arial" w:hAnsi="Arial" w:cs="Arial"/>
          <w:b/>
          <w:sz w:val="22"/>
          <w:szCs w:val="22"/>
          <w:lang w:val="pt-BR"/>
        </w:rPr>
      </w:pPr>
      <w:r w:rsidRPr="00326A32">
        <w:rPr>
          <w:rFonts w:ascii="Arial" w:hAnsi="Arial" w:cs="Arial"/>
          <w:b/>
          <w:sz w:val="22"/>
          <w:szCs w:val="22"/>
          <w:lang w:val="pt-BR"/>
        </w:rPr>
        <w:t>18. DAS SANÇÕES ADMINISTRATIVAS</w:t>
      </w:r>
    </w:p>
    <w:p w:rsidR="00326A32" w:rsidRPr="00326A32" w:rsidRDefault="00326A32" w:rsidP="00467EFD">
      <w:pPr>
        <w:pStyle w:val="WW-Padro"/>
        <w:jc w:val="both"/>
        <w:rPr>
          <w:rFonts w:ascii="Arial" w:hAnsi="Arial" w:cs="Arial"/>
          <w:b/>
          <w:sz w:val="22"/>
          <w:szCs w:val="22"/>
          <w:lang w:val="pt-BR"/>
        </w:rPr>
      </w:pPr>
    </w:p>
    <w:p w:rsidR="00326A32" w:rsidRPr="00326A32" w:rsidRDefault="00326A32" w:rsidP="00467EFD">
      <w:pPr>
        <w:tabs>
          <w:tab w:val="left" w:pos="1245"/>
        </w:tabs>
        <w:jc w:val="both"/>
        <w:rPr>
          <w:rFonts w:ascii="Arial" w:hAnsi="Arial" w:cs="Arial"/>
          <w:sz w:val="22"/>
          <w:szCs w:val="22"/>
        </w:rPr>
      </w:pPr>
      <w:r w:rsidRPr="00326A32">
        <w:rPr>
          <w:rFonts w:ascii="Arial" w:hAnsi="Arial" w:cs="Arial"/>
          <w:sz w:val="22"/>
          <w:szCs w:val="22"/>
        </w:rPr>
        <w:t xml:space="preserve">18.1. Recusando-se a vencedora a assinatura da ata sem motivo justificado, caracterizará o descumprimento total da obrigação assumida, sujeitando-se á multa equivalente a 10% do </w:t>
      </w:r>
      <w:r w:rsidRPr="00326A32">
        <w:rPr>
          <w:rFonts w:ascii="Arial" w:hAnsi="Arial" w:cs="Arial"/>
          <w:sz w:val="22"/>
          <w:szCs w:val="22"/>
        </w:rPr>
        <w:lastRenderedPageBreak/>
        <w:t>valor de sua proposta, sem prejuízo da aplicação da sanção administrativa de suspensão temporária do direito de licitar pelo prazo de até cinco anos.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18.2. Em caso de inexecução parcial ou total das condições fixadas no contrato, erros ou atrasos no cumprimento do contrato e quaisquer outras irregularidades, a Administração poderá, garantida a prévia defesa, aplicar ao contratado as seguintes sanções: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18.2.1. Advertência;</w:t>
      </w:r>
    </w:p>
    <w:p w:rsidR="00326A32" w:rsidRPr="00326A32" w:rsidRDefault="00326A32" w:rsidP="00467EFD">
      <w:pPr>
        <w:pStyle w:val="Recuodecorpodetexto34"/>
        <w:spacing w:after="0"/>
        <w:ind w:left="0"/>
        <w:rPr>
          <w:rFonts w:ascii="Arial" w:hAnsi="Arial" w:cs="Arial"/>
          <w:sz w:val="22"/>
          <w:szCs w:val="22"/>
        </w:rPr>
      </w:pPr>
    </w:p>
    <w:p w:rsidR="00326A32" w:rsidRPr="00326A32" w:rsidRDefault="00326A32" w:rsidP="00467EFD">
      <w:pPr>
        <w:pStyle w:val="Recuodecorpodetexto34"/>
        <w:spacing w:after="0"/>
        <w:ind w:left="0"/>
        <w:jc w:val="both"/>
        <w:rPr>
          <w:rFonts w:ascii="Arial" w:hAnsi="Arial" w:cs="Arial"/>
          <w:sz w:val="22"/>
          <w:szCs w:val="22"/>
        </w:rPr>
      </w:pPr>
      <w:r w:rsidRPr="00326A32">
        <w:rPr>
          <w:rFonts w:ascii="Arial" w:hAnsi="Arial" w:cs="Arial"/>
          <w:sz w:val="22"/>
          <w:szCs w:val="22"/>
        </w:rPr>
        <w:t>18.2.2. Multa de 0,3% (três décimos por cento) por dia, até o 10</w:t>
      </w:r>
      <w:r w:rsidRPr="00326A32">
        <w:rPr>
          <w:rFonts w:ascii="Arial" w:hAnsi="Arial" w:cs="Arial"/>
          <w:sz w:val="22"/>
          <w:szCs w:val="22"/>
          <w:u w:val="single"/>
          <w:vertAlign w:val="superscript"/>
        </w:rPr>
        <w:t>o</w:t>
      </w:r>
      <w:r w:rsidRPr="00326A32">
        <w:rPr>
          <w:rFonts w:ascii="Arial" w:hAnsi="Arial" w:cs="Arial"/>
          <w:sz w:val="22"/>
          <w:szCs w:val="22"/>
        </w:rPr>
        <w:t xml:space="preserve"> (décimo) dia de atraso, da entrega do produto, sobre o valor da parcela, por ocorrência;</w:t>
      </w:r>
    </w:p>
    <w:p w:rsidR="00326A32" w:rsidRPr="00326A32" w:rsidRDefault="00326A32" w:rsidP="00467EFD">
      <w:pPr>
        <w:pStyle w:val="Recuodecorpodetexto34"/>
        <w:spacing w:after="0"/>
        <w:ind w:left="0"/>
        <w:jc w:val="both"/>
        <w:rPr>
          <w:rFonts w:ascii="Arial" w:hAnsi="Arial" w:cs="Arial"/>
          <w:sz w:val="22"/>
          <w:szCs w:val="22"/>
        </w:rPr>
      </w:pPr>
    </w:p>
    <w:p w:rsidR="00326A32" w:rsidRPr="00326A32" w:rsidRDefault="00326A32" w:rsidP="00467EFD">
      <w:pPr>
        <w:pStyle w:val="Recuodecorpodetexto34"/>
        <w:spacing w:after="0"/>
        <w:ind w:left="0"/>
        <w:jc w:val="both"/>
        <w:rPr>
          <w:rFonts w:ascii="Arial" w:hAnsi="Arial" w:cs="Arial"/>
          <w:sz w:val="22"/>
          <w:szCs w:val="22"/>
        </w:rPr>
      </w:pPr>
      <w:r w:rsidRPr="00326A32">
        <w:rPr>
          <w:rFonts w:ascii="Arial" w:hAnsi="Arial" w:cs="Arial"/>
          <w:sz w:val="22"/>
          <w:szCs w:val="22"/>
        </w:rPr>
        <w:t>18.2.3. Multa de 20% (vinte por cento) sobre o valor do saldo do valor do contrato, no caso de atraso superior a 10 (dez) dias, com a conseqüente rescisão contratual, quando for o caso;</w:t>
      </w:r>
    </w:p>
    <w:p w:rsidR="00326A32" w:rsidRPr="00326A32" w:rsidRDefault="00326A32" w:rsidP="00467EFD">
      <w:pPr>
        <w:pStyle w:val="Corpodetexto"/>
        <w:spacing w:after="0" w:line="240" w:lineRule="auto"/>
        <w:rPr>
          <w:rFonts w:ascii="Arial" w:hAnsi="Arial" w:cs="Arial"/>
          <w:sz w:val="22"/>
          <w:szCs w:val="22"/>
        </w:rPr>
      </w:pPr>
    </w:p>
    <w:p w:rsidR="00326A32" w:rsidRPr="00326A32" w:rsidRDefault="00326A32" w:rsidP="00467EFD">
      <w:pPr>
        <w:pStyle w:val="Corpodetexto"/>
        <w:spacing w:after="0" w:line="240" w:lineRule="auto"/>
        <w:rPr>
          <w:rFonts w:ascii="Arial" w:hAnsi="Arial" w:cs="Arial"/>
          <w:sz w:val="22"/>
          <w:szCs w:val="22"/>
        </w:rPr>
      </w:pPr>
      <w:r w:rsidRPr="00326A32">
        <w:rPr>
          <w:rFonts w:ascii="Arial" w:hAnsi="Arial" w:cs="Arial"/>
          <w:sz w:val="22"/>
          <w:szCs w:val="22"/>
        </w:rPr>
        <w:t>18.2.4. Multa de 20% (vinte por cento) sobre o valor do contrato, nos casos:</w:t>
      </w:r>
    </w:p>
    <w:p w:rsidR="00326A32" w:rsidRPr="00326A32" w:rsidRDefault="00326A32" w:rsidP="00467EFD">
      <w:pPr>
        <w:pStyle w:val="Corpodetexto"/>
        <w:spacing w:after="0" w:line="240" w:lineRule="auto"/>
        <w:rPr>
          <w:rFonts w:ascii="Arial" w:hAnsi="Arial" w:cs="Arial"/>
          <w:sz w:val="22"/>
          <w:szCs w:val="22"/>
        </w:rPr>
      </w:pPr>
    </w:p>
    <w:p w:rsidR="00326A32" w:rsidRPr="00326A32" w:rsidRDefault="00326A32" w:rsidP="00467EFD">
      <w:pPr>
        <w:pStyle w:val="Corpodetexto"/>
        <w:spacing w:after="0" w:line="240" w:lineRule="auto"/>
        <w:rPr>
          <w:rFonts w:ascii="Arial" w:hAnsi="Arial" w:cs="Arial"/>
          <w:sz w:val="22"/>
          <w:szCs w:val="22"/>
        </w:rPr>
      </w:pPr>
      <w:r w:rsidRPr="00326A32">
        <w:rPr>
          <w:rFonts w:ascii="Arial" w:hAnsi="Arial" w:cs="Arial"/>
          <w:sz w:val="22"/>
          <w:szCs w:val="22"/>
        </w:rPr>
        <w:t>a) inobservância do nível de qualidade dos fornecimentos;</w:t>
      </w:r>
    </w:p>
    <w:p w:rsidR="00326A32" w:rsidRPr="00326A32" w:rsidRDefault="00326A32" w:rsidP="00467EFD">
      <w:pPr>
        <w:pStyle w:val="Corpodetexto"/>
        <w:spacing w:after="0" w:line="240" w:lineRule="auto"/>
        <w:rPr>
          <w:rFonts w:ascii="Arial" w:hAnsi="Arial" w:cs="Arial"/>
          <w:sz w:val="22"/>
          <w:szCs w:val="22"/>
        </w:rPr>
      </w:pPr>
    </w:p>
    <w:p w:rsidR="00326A32" w:rsidRPr="00326A32" w:rsidRDefault="00326A32" w:rsidP="00467EFD">
      <w:pPr>
        <w:pStyle w:val="Corpodetexto"/>
        <w:spacing w:after="0" w:line="240" w:lineRule="auto"/>
        <w:rPr>
          <w:rFonts w:ascii="Arial" w:hAnsi="Arial" w:cs="Arial"/>
          <w:sz w:val="22"/>
          <w:szCs w:val="22"/>
        </w:rPr>
      </w:pPr>
      <w:r w:rsidRPr="00326A32">
        <w:rPr>
          <w:rFonts w:ascii="Arial" w:hAnsi="Arial" w:cs="Arial"/>
          <w:sz w:val="22"/>
          <w:szCs w:val="22"/>
        </w:rPr>
        <w:t>b) transferência total ou parcial do contrato a terceiros;</w:t>
      </w:r>
    </w:p>
    <w:p w:rsidR="00326A32" w:rsidRPr="00326A32" w:rsidRDefault="00326A32" w:rsidP="00467EFD">
      <w:pPr>
        <w:pStyle w:val="Corpodetexto"/>
        <w:spacing w:after="0" w:line="240" w:lineRule="auto"/>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sz w:val="22"/>
          <w:szCs w:val="22"/>
        </w:rPr>
        <w:t>c) subcontratação no todo ou em parte do objeto sem prévia autorização formal da Contratante;</w:t>
      </w:r>
    </w:p>
    <w:p w:rsidR="00326A32" w:rsidRPr="00326A32" w:rsidRDefault="00326A32" w:rsidP="00467EFD">
      <w:pPr>
        <w:pStyle w:val="Corpodetexto"/>
        <w:spacing w:after="0" w:line="240" w:lineRule="auto"/>
        <w:rPr>
          <w:rFonts w:ascii="Arial" w:hAnsi="Arial" w:cs="Arial"/>
          <w:sz w:val="22"/>
          <w:szCs w:val="22"/>
        </w:rPr>
      </w:pPr>
    </w:p>
    <w:p w:rsidR="00326A32" w:rsidRPr="00326A32" w:rsidRDefault="00326A32" w:rsidP="00467EFD">
      <w:pPr>
        <w:pStyle w:val="Corpodetexto"/>
        <w:spacing w:after="0" w:line="240" w:lineRule="auto"/>
        <w:rPr>
          <w:rFonts w:ascii="Arial" w:hAnsi="Arial" w:cs="Arial"/>
          <w:sz w:val="22"/>
          <w:szCs w:val="22"/>
        </w:rPr>
      </w:pPr>
      <w:r w:rsidRPr="00326A32">
        <w:rPr>
          <w:rFonts w:ascii="Arial" w:hAnsi="Arial" w:cs="Arial"/>
          <w:sz w:val="22"/>
          <w:szCs w:val="22"/>
        </w:rPr>
        <w:t>d) descumprimento de cláusula contratual.</w:t>
      </w:r>
    </w:p>
    <w:p w:rsidR="00326A32" w:rsidRPr="00326A32" w:rsidRDefault="00326A32" w:rsidP="00467EFD">
      <w:pPr>
        <w:tabs>
          <w:tab w:val="center" w:pos="2268"/>
        </w:tabs>
        <w:jc w:val="both"/>
        <w:rPr>
          <w:rFonts w:ascii="Arial" w:hAnsi="Arial" w:cs="Arial"/>
          <w:sz w:val="22"/>
          <w:szCs w:val="22"/>
        </w:rPr>
      </w:pPr>
    </w:p>
    <w:p w:rsidR="00326A32" w:rsidRPr="00326A32" w:rsidRDefault="00326A32" w:rsidP="00467EFD">
      <w:pPr>
        <w:tabs>
          <w:tab w:val="center" w:pos="2268"/>
        </w:tabs>
        <w:jc w:val="both"/>
        <w:rPr>
          <w:rFonts w:ascii="Arial" w:hAnsi="Arial" w:cs="Arial"/>
          <w:bCs/>
          <w:sz w:val="22"/>
          <w:szCs w:val="22"/>
        </w:rPr>
      </w:pPr>
      <w:r w:rsidRPr="00326A32">
        <w:rPr>
          <w:rFonts w:ascii="Arial" w:hAnsi="Arial" w:cs="Arial"/>
          <w:sz w:val="22"/>
          <w:szCs w:val="22"/>
        </w:rPr>
        <w:t xml:space="preserve">18.3. </w:t>
      </w:r>
      <w:r w:rsidRPr="00326A32">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18.4. Declaração de inidoneidade para licitar ou contratar com a Administração Pública, enquanto perdurarem os motivos determinantes da punição ou até que o contratante promova sua reabilitação.</w:t>
      </w:r>
    </w:p>
    <w:p w:rsidR="00326A32" w:rsidRPr="00326A32" w:rsidRDefault="00326A32" w:rsidP="00467EFD">
      <w:pPr>
        <w:pStyle w:val="Corpodetexto"/>
        <w:spacing w:after="0" w:line="240" w:lineRule="auto"/>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sz w:val="22"/>
          <w:szCs w:val="22"/>
        </w:rPr>
        <w:t>18.5.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326A32" w:rsidRPr="00326A32" w:rsidRDefault="00326A32" w:rsidP="00467EFD">
      <w:pPr>
        <w:pStyle w:val="Preformatted"/>
        <w:tabs>
          <w:tab w:val="clear" w:pos="9590"/>
          <w:tab w:val="left" w:pos="7230"/>
        </w:tabs>
        <w:jc w:val="both"/>
        <w:rPr>
          <w:rFonts w:ascii="Arial" w:hAnsi="Arial" w:cs="Arial"/>
          <w:b/>
          <w:sz w:val="22"/>
          <w:szCs w:val="22"/>
        </w:rPr>
      </w:pPr>
    </w:p>
    <w:p w:rsidR="00326A32" w:rsidRPr="00326A32" w:rsidRDefault="00326A32" w:rsidP="00467EFD">
      <w:pPr>
        <w:pStyle w:val="WW-Padro"/>
        <w:jc w:val="both"/>
        <w:rPr>
          <w:rFonts w:ascii="Arial" w:hAnsi="Arial" w:cs="Arial"/>
          <w:b/>
          <w:sz w:val="22"/>
          <w:szCs w:val="22"/>
          <w:lang w:val="pt-BR"/>
        </w:rPr>
      </w:pPr>
      <w:r w:rsidRPr="00326A32">
        <w:rPr>
          <w:rFonts w:ascii="Arial" w:hAnsi="Arial" w:cs="Arial"/>
          <w:b/>
          <w:sz w:val="22"/>
          <w:szCs w:val="22"/>
          <w:lang w:val="pt-BR"/>
        </w:rPr>
        <w:t>19. DISPOSIÇÕES GERAIS</w:t>
      </w:r>
    </w:p>
    <w:p w:rsidR="00326A32" w:rsidRPr="00326A32" w:rsidRDefault="00326A32" w:rsidP="00467EFD">
      <w:pPr>
        <w:pStyle w:val="WW-Padro"/>
        <w:jc w:val="both"/>
        <w:rPr>
          <w:rFonts w:ascii="Arial" w:hAnsi="Arial" w:cs="Arial"/>
          <w:b/>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19.1. Homologada a licitação o adjudicatário receberá Autorização de Fornecimento ou instrumento equivalente.</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lastRenderedPageBreak/>
        <w:t>19.2. Caso o adjudicatário não forneça o objeto do certame de acordo com a sua proposta ou recuse-se a entregá-lo, serão convocados os licitantes remanescentes, observada a ordem de classificação, para fornecimento.</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19.3. Qualquer solicitação de prorrogação de prazo para entrega dos materiais, decorrentes desta licitação, somente será analisada se apresentada antes do decurso do prazo para tal e devidamente fundamentada.</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19.4. Uma vez convocado, a recusa injustificada do adjudicatário em entregar os materiais, dentro do prazo estabelecido neste edital, caracteriza o descumprimento total da obrigação assumida, sujeitando-o às penalidades legalmente estabelecidas</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19.5. Na hipótese acima referida será convocado novo adjudicatário, observada a ordem de classificação nesta licitação.</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19.6. Constituem motivos para rescisão do contrato ou instrumento equivalente, todos aqueles listados pela Lei nº 8.666/93, no artigo 77 e 78.</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 xml:space="preserve">19.7. A Secretaria poderá nas mesmas condições contratuais, realizar acréscimos ou supressões de até 25% (vinte e cinco por cento) do valor inicial atualizado do contrato, conforme estabelecido no § 1º do artigo 65. </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19.8. Este edital deverá ser lido e interpretado na íntegra, e após decorrido prazo para impugnação não serão aceitas alegações de desconhecimento ou discordância de seus termos.</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19.9. Será dada vista aos proponentes interessados tanto das propostas comerciais como dos documentos de habilitação apresentados na sessão.</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19.10. É facultado ao pregoeiro ou à autoridade superior em qualquer fase do julgamento promover diligência destinada a esclarecer ou complementar a instrução do processo e a aferição do preço ofertado, bem como solicitar a Órgãos competentes a elaboração de pareceres técnicos destinados a fundamentar as decisões.</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19.11. É vedado ao licitante retirar sua proposta ou parte dela após aberta a sessão do pregão.</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19.12.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19.13. 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326A32" w:rsidRPr="00326A32" w:rsidRDefault="00326A32" w:rsidP="00467EFD">
      <w:pPr>
        <w:pStyle w:val="WW-Padro"/>
        <w:jc w:val="both"/>
        <w:rPr>
          <w:rFonts w:ascii="Arial" w:hAnsi="Arial" w:cs="Arial"/>
          <w:sz w:val="22"/>
          <w:szCs w:val="22"/>
          <w:lang w:val="pt-BR"/>
        </w:rPr>
      </w:pPr>
    </w:p>
    <w:p w:rsidR="00A91BFA" w:rsidRDefault="00326A32" w:rsidP="00A91BFA">
      <w:pPr>
        <w:widowControl w:val="0"/>
        <w:tabs>
          <w:tab w:val="left" w:pos="95"/>
          <w:tab w:val="left" w:pos="2195"/>
          <w:tab w:val="left" w:pos="4235"/>
        </w:tabs>
        <w:autoSpaceDE w:val="0"/>
        <w:autoSpaceDN w:val="0"/>
        <w:adjustRightInd w:val="0"/>
        <w:ind w:right="57"/>
        <w:jc w:val="both"/>
        <w:rPr>
          <w:rFonts w:ascii="Arial" w:hAnsi="Arial" w:cs="Arial"/>
          <w:sz w:val="22"/>
          <w:szCs w:val="22"/>
        </w:rPr>
      </w:pPr>
      <w:r w:rsidRPr="00326A32">
        <w:rPr>
          <w:rFonts w:ascii="Arial" w:hAnsi="Arial" w:cs="Arial"/>
          <w:sz w:val="22"/>
          <w:szCs w:val="22"/>
        </w:rPr>
        <w:t xml:space="preserve">19.14. </w:t>
      </w:r>
      <w:r w:rsidR="00A91BFA">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p>
    <w:p w:rsidR="00326A32" w:rsidRPr="00326A32" w:rsidRDefault="00326A32" w:rsidP="00A91BFA">
      <w:pPr>
        <w:widowControl w:val="0"/>
        <w:tabs>
          <w:tab w:val="left" w:pos="95"/>
          <w:tab w:val="left" w:pos="2195"/>
          <w:tab w:val="left" w:pos="4235"/>
        </w:tabs>
        <w:autoSpaceDE w:val="0"/>
        <w:autoSpaceDN w:val="0"/>
        <w:adjustRightInd w:val="0"/>
        <w:rPr>
          <w:rFonts w:ascii="Arial" w:hAnsi="Arial" w:cs="Arial"/>
          <w:sz w:val="22"/>
          <w:szCs w:val="22"/>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19.15. O resultado que sobrevier ao procedimento licitatório será publicado no Órgão Oficial de Imprensa do Município.</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tabs>
          <w:tab w:val="left" w:pos="720"/>
        </w:tabs>
        <w:jc w:val="both"/>
        <w:rPr>
          <w:rFonts w:ascii="Arial" w:hAnsi="Arial" w:cs="Arial"/>
          <w:sz w:val="22"/>
          <w:szCs w:val="22"/>
          <w:lang w:val="pt-BR"/>
        </w:rPr>
      </w:pPr>
      <w:r w:rsidRPr="00326A32">
        <w:rPr>
          <w:rFonts w:ascii="Arial" w:hAnsi="Arial" w:cs="Arial"/>
          <w:sz w:val="22"/>
          <w:szCs w:val="22"/>
          <w:lang w:val="pt-BR"/>
        </w:rPr>
        <w:t xml:space="preserve">19.16. </w:t>
      </w:r>
      <w:r w:rsidRPr="00326A32">
        <w:rPr>
          <w:rFonts w:ascii="Arial" w:hAnsi="Arial" w:cs="Arial"/>
          <w:bCs/>
          <w:sz w:val="22"/>
          <w:szCs w:val="22"/>
          <w:lang w:val="pt-BR"/>
        </w:rPr>
        <w:t>Quaisquer dúvidas porventura existentes sobre o disposto no presente Edital deverão ser objeto de consulta, por escrito, ao Pregoeiro na Prefeitura Municipal, no endereço: Praça Santo Antônio, nº. 190, Centro, até 05 (cinco) dias anteriores à data de abertura da licitação. Demais informações poderão ser obtidas pelos telefones (0*</w:t>
      </w:r>
      <w:r w:rsidRPr="00326A32">
        <w:rPr>
          <w:rFonts w:ascii="Arial" w:hAnsi="Arial" w:cs="Arial"/>
          <w:sz w:val="22"/>
          <w:szCs w:val="22"/>
          <w:lang w:val="pt-BR"/>
        </w:rPr>
        <w:t>37) 3278-1272, ou pelo e-mail: licitacao@pequi.mg.gov.br.</w:t>
      </w:r>
    </w:p>
    <w:p w:rsidR="00326A32" w:rsidRPr="00326A32" w:rsidRDefault="00326A32" w:rsidP="00467EFD">
      <w:pPr>
        <w:pStyle w:val="WW-Padro"/>
        <w:tabs>
          <w:tab w:val="left" w:pos="720"/>
        </w:tabs>
        <w:jc w:val="both"/>
        <w:rPr>
          <w:rFonts w:ascii="Arial" w:hAnsi="Arial" w:cs="Arial"/>
          <w:sz w:val="22"/>
          <w:szCs w:val="22"/>
          <w:lang w:val="pt-BR"/>
        </w:rPr>
      </w:pPr>
    </w:p>
    <w:p w:rsidR="00326A32" w:rsidRPr="00326A32" w:rsidRDefault="00326A32" w:rsidP="00467EFD">
      <w:pPr>
        <w:pStyle w:val="WW-Padro"/>
        <w:tabs>
          <w:tab w:val="left" w:pos="720"/>
        </w:tabs>
        <w:jc w:val="both"/>
        <w:rPr>
          <w:rFonts w:ascii="Arial" w:hAnsi="Arial" w:cs="Arial"/>
          <w:sz w:val="22"/>
          <w:szCs w:val="22"/>
          <w:lang w:val="pt-BR"/>
        </w:rPr>
      </w:pPr>
      <w:r w:rsidRPr="00326A32">
        <w:rPr>
          <w:rFonts w:ascii="Arial" w:hAnsi="Arial" w:cs="Arial"/>
          <w:sz w:val="22"/>
          <w:szCs w:val="22"/>
          <w:lang w:val="pt-BR"/>
        </w:rPr>
        <w:t xml:space="preserve">19.17. O presente edital e seus anexos poderão ser examinados e solicitados na Sede da Prefeitura, cuja cópia será fornecida gratuitamente, ou pelo site: </w:t>
      </w:r>
      <w:hyperlink r:id="rId8" w:history="1">
        <w:r w:rsidRPr="00326A32">
          <w:rPr>
            <w:rStyle w:val="Hyperlink"/>
            <w:rFonts w:ascii="Arial" w:hAnsi="Arial" w:cs="Arial"/>
            <w:sz w:val="22"/>
            <w:szCs w:val="22"/>
            <w:lang w:val="pt-BR"/>
          </w:rPr>
          <w:t>www.pequi.mg.gov.br</w:t>
        </w:r>
      </w:hyperlink>
      <w:r w:rsidRPr="00326A32">
        <w:rPr>
          <w:rFonts w:ascii="Arial" w:hAnsi="Arial" w:cs="Arial"/>
          <w:sz w:val="22"/>
          <w:szCs w:val="22"/>
          <w:lang w:val="pt-BR"/>
        </w:rPr>
        <w:t xml:space="preserve"> ou ainda pelo e-mail: </w:t>
      </w:r>
      <w:hyperlink r:id="rId9" w:history="1">
        <w:r w:rsidR="00244B57" w:rsidRPr="00FE40BA">
          <w:rPr>
            <w:rStyle w:val="Hyperlink"/>
            <w:rFonts w:ascii="Arial" w:hAnsi="Arial" w:cs="Arial"/>
            <w:sz w:val="22"/>
            <w:szCs w:val="22"/>
            <w:lang w:val="pt-BR"/>
          </w:rPr>
          <w:t>licitacoespequi@gmail.com</w:t>
        </w:r>
      </w:hyperlink>
      <w:r w:rsidRPr="00326A32">
        <w:rPr>
          <w:rFonts w:ascii="Arial" w:hAnsi="Arial" w:cs="Arial"/>
          <w:sz w:val="22"/>
          <w:szCs w:val="22"/>
          <w:lang w:val="pt-BR"/>
        </w:rPr>
        <w:t>.</w:t>
      </w:r>
    </w:p>
    <w:p w:rsidR="00326A32" w:rsidRPr="00326A32" w:rsidRDefault="00326A32" w:rsidP="00467EFD">
      <w:pPr>
        <w:pStyle w:val="WW-Padro"/>
        <w:tabs>
          <w:tab w:val="left" w:pos="720"/>
        </w:tabs>
        <w:jc w:val="both"/>
        <w:rPr>
          <w:rFonts w:ascii="Arial" w:hAnsi="Arial" w:cs="Arial"/>
          <w:sz w:val="22"/>
          <w:szCs w:val="22"/>
          <w:lang w:val="pt-BR"/>
        </w:rPr>
      </w:pPr>
    </w:p>
    <w:p w:rsidR="00326A32" w:rsidRPr="00326A32" w:rsidRDefault="00326A32" w:rsidP="00467EFD">
      <w:pPr>
        <w:rPr>
          <w:rFonts w:ascii="Arial" w:hAnsi="Arial" w:cs="Arial"/>
          <w:sz w:val="22"/>
          <w:szCs w:val="22"/>
        </w:rPr>
      </w:pPr>
    </w:p>
    <w:p w:rsidR="00326A32" w:rsidRPr="00326A32" w:rsidRDefault="00326A32" w:rsidP="00B21A24">
      <w:pPr>
        <w:tabs>
          <w:tab w:val="center" w:pos="2268"/>
        </w:tabs>
        <w:jc w:val="center"/>
        <w:rPr>
          <w:rFonts w:ascii="Arial" w:hAnsi="Arial" w:cs="Arial"/>
          <w:bCs/>
          <w:sz w:val="22"/>
          <w:szCs w:val="22"/>
        </w:rPr>
      </w:pPr>
      <w:r w:rsidRPr="00326A32">
        <w:rPr>
          <w:rFonts w:ascii="Arial" w:hAnsi="Arial" w:cs="Arial"/>
          <w:bCs/>
          <w:sz w:val="22"/>
          <w:szCs w:val="22"/>
        </w:rPr>
        <w:t xml:space="preserve">Pequi, </w:t>
      </w:r>
      <w:r w:rsidR="00B21A24">
        <w:rPr>
          <w:rFonts w:ascii="Arial" w:hAnsi="Arial" w:cs="Arial"/>
          <w:bCs/>
          <w:sz w:val="22"/>
          <w:szCs w:val="22"/>
        </w:rPr>
        <w:t>0</w:t>
      </w:r>
      <w:r w:rsidR="00244B57">
        <w:rPr>
          <w:rFonts w:ascii="Arial" w:hAnsi="Arial" w:cs="Arial"/>
          <w:bCs/>
          <w:sz w:val="22"/>
          <w:szCs w:val="22"/>
        </w:rPr>
        <w:t>7</w:t>
      </w:r>
      <w:r w:rsidRPr="00326A32">
        <w:rPr>
          <w:rFonts w:ascii="Arial" w:hAnsi="Arial" w:cs="Arial"/>
          <w:bCs/>
          <w:sz w:val="22"/>
          <w:szCs w:val="22"/>
        </w:rPr>
        <w:t xml:space="preserve"> de j</w:t>
      </w:r>
      <w:r w:rsidR="00B21A24">
        <w:rPr>
          <w:rFonts w:ascii="Arial" w:hAnsi="Arial" w:cs="Arial"/>
          <w:bCs/>
          <w:sz w:val="22"/>
          <w:szCs w:val="22"/>
        </w:rPr>
        <w:t>unho</w:t>
      </w:r>
      <w:r w:rsidRPr="00326A32">
        <w:rPr>
          <w:rFonts w:ascii="Arial" w:hAnsi="Arial" w:cs="Arial"/>
          <w:bCs/>
          <w:sz w:val="22"/>
          <w:szCs w:val="22"/>
        </w:rPr>
        <w:t xml:space="preserve"> de </w:t>
      </w:r>
      <w:r w:rsidR="00DD731A">
        <w:rPr>
          <w:rFonts w:ascii="Arial" w:hAnsi="Arial" w:cs="Arial"/>
          <w:bCs/>
          <w:sz w:val="22"/>
          <w:szCs w:val="22"/>
        </w:rPr>
        <w:t>2019</w:t>
      </w:r>
      <w:r w:rsidRPr="00326A32">
        <w:rPr>
          <w:rFonts w:ascii="Arial" w:hAnsi="Arial" w:cs="Arial"/>
          <w:bCs/>
          <w:sz w:val="22"/>
          <w:szCs w:val="22"/>
        </w:rPr>
        <w:t>.</w:t>
      </w:r>
    </w:p>
    <w:p w:rsidR="00326A32" w:rsidRPr="00326A32" w:rsidRDefault="00326A32" w:rsidP="00B21A24">
      <w:pPr>
        <w:tabs>
          <w:tab w:val="center" w:pos="2268"/>
        </w:tabs>
        <w:jc w:val="center"/>
        <w:rPr>
          <w:rFonts w:ascii="Arial" w:hAnsi="Arial" w:cs="Arial"/>
          <w:bCs/>
          <w:sz w:val="22"/>
          <w:szCs w:val="22"/>
        </w:rPr>
      </w:pPr>
    </w:p>
    <w:p w:rsidR="00326A32" w:rsidRPr="00326A32" w:rsidRDefault="00326A32" w:rsidP="00B21A24">
      <w:pPr>
        <w:tabs>
          <w:tab w:val="center" w:pos="2268"/>
        </w:tabs>
        <w:jc w:val="center"/>
        <w:rPr>
          <w:rFonts w:ascii="Arial" w:hAnsi="Arial" w:cs="Arial"/>
          <w:bCs/>
          <w:sz w:val="22"/>
          <w:szCs w:val="22"/>
        </w:rPr>
      </w:pPr>
    </w:p>
    <w:p w:rsidR="00326A32" w:rsidRPr="00326A32" w:rsidRDefault="00B21A24" w:rsidP="00B21A24">
      <w:pPr>
        <w:tabs>
          <w:tab w:val="center" w:pos="2268"/>
        </w:tabs>
        <w:jc w:val="center"/>
        <w:rPr>
          <w:rFonts w:ascii="Arial" w:hAnsi="Arial" w:cs="Arial"/>
          <w:bCs/>
          <w:sz w:val="22"/>
          <w:szCs w:val="22"/>
        </w:rPr>
      </w:pPr>
      <w:r>
        <w:rPr>
          <w:rFonts w:ascii="Arial" w:hAnsi="Arial" w:cs="Arial"/>
          <w:bCs/>
          <w:sz w:val="22"/>
          <w:szCs w:val="22"/>
        </w:rPr>
        <w:t>André Corrêa Duarte</w:t>
      </w:r>
    </w:p>
    <w:p w:rsidR="00326A32" w:rsidRPr="00326A32" w:rsidRDefault="00326A32" w:rsidP="00B21A24">
      <w:pPr>
        <w:tabs>
          <w:tab w:val="center" w:pos="2268"/>
        </w:tabs>
        <w:jc w:val="center"/>
        <w:rPr>
          <w:rFonts w:ascii="Arial" w:hAnsi="Arial" w:cs="Arial"/>
          <w:bCs/>
          <w:sz w:val="22"/>
          <w:szCs w:val="22"/>
        </w:rPr>
      </w:pPr>
      <w:r w:rsidRPr="00326A32">
        <w:rPr>
          <w:rFonts w:ascii="Arial" w:hAnsi="Arial" w:cs="Arial"/>
          <w:bCs/>
          <w:sz w:val="22"/>
          <w:szCs w:val="22"/>
        </w:rPr>
        <w:t>Pregoeiro</w:t>
      </w:r>
    </w:p>
    <w:p w:rsidR="00326A32" w:rsidRPr="00326A32" w:rsidRDefault="00326A32" w:rsidP="00467EFD">
      <w:pPr>
        <w:tabs>
          <w:tab w:val="center" w:pos="2268"/>
        </w:tabs>
        <w:jc w:val="both"/>
        <w:rPr>
          <w:rFonts w:ascii="Arial" w:hAnsi="Arial" w:cs="Arial"/>
          <w:b/>
          <w:sz w:val="22"/>
          <w:szCs w:val="22"/>
        </w:rPr>
      </w:pPr>
      <w:r w:rsidRPr="00326A32">
        <w:rPr>
          <w:rFonts w:ascii="Arial" w:hAnsi="Arial" w:cs="Arial"/>
          <w:bCs/>
          <w:sz w:val="22"/>
          <w:szCs w:val="22"/>
        </w:rPr>
        <w:br w:type="page"/>
      </w:r>
      <w:r w:rsidRPr="00326A32">
        <w:rPr>
          <w:rFonts w:ascii="Arial" w:hAnsi="Arial" w:cs="Arial"/>
          <w:b/>
          <w:sz w:val="22"/>
          <w:szCs w:val="22"/>
        </w:rPr>
        <w:lastRenderedPageBreak/>
        <w:t xml:space="preserve">PROCESSO LICITATÓRIO Nº </w:t>
      </w:r>
      <w:r w:rsidR="00DD731A">
        <w:rPr>
          <w:rFonts w:ascii="Arial" w:hAnsi="Arial" w:cs="Arial"/>
          <w:b/>
          <w:sz w:val="22"/>
          <w:szCs w:val="22"/>
        </w:rPr>
        <w:t>046/2019</w:t>
      </w:r>
    </w:p>
    <w:p w:rsidR="00326A32" w:rsidRPr="00326A32" w:rsidRDefault="00326A32" w:rsidP="00467EFD">
      <w:pPr>
        <w:jc w:val="both"/>
        <w:rPr>
          <w:rFonts w:ascii="Arial" w:hAnsi="Arial" w:cs="Arial"/>
          <w:b/>
          <w:sz w:val="22"/>
          <w:szCs w:val="22"/>
        </w:rPr>
      </w:pPr>
      <w:r w:rsidRPr="00326A32">
        <w:rPr>
          <w:rFonts w:ascii="Arial" w:hAnsi="Arial" w:cs="Arial"/>
          <w:b/>
          <w:sz w:val="22"/>
          <w:szCs w:val="22"/>
        </w:rPr>
        <w:t xml:space="preserve">PREGÃO PRESENCIAL Nº </w:t>
      </w:r>
      <w:r w:rsidR="00DD731A">
        <w:rPr>
          <w:rFonts w:ascii="Arial" w:hAnsi="Arial" w:cs="Arial"/>
          <w:b/>
          <w:sz w:val="22"/>
          <w:szCs w:val="22"/>
        </w:rPr>
        <w:t>029/2019</w:t>
      </w:r>
    </w:p>
    <w:p w:rsidR="00326A32" w:rsidRPr="00326A32" w:rsidRDefault="00326A32" w:rsidP="00467EFD">
      <w:pPr>
        <w:pStyle w:val="Ttulo1"/>
        <w:snapToGrid w:val="0"/>
        <w:spacing w:before="0" w:after="0"/>
        <w:rPr>
          <w:rFonts w:cs="Arial"/>
          <w:sz w:val="22"/>
          <w:szCs w:val="22"/>
        </w:rPr>
      </w:pPr>
    </w:p>
    <w:p w:rsidR="00326A32" w:rsidRPr="00326A32" w:rsidRDefault="00326A32" w:rsidP="00467EFD">
      <w:pPr>
        <w:pStyle w:val="Ttulo1"/>
        <w:snapToGrid w:val="0"/>
        <w:spacing w:before="0" w:after="0"/>
        <w:jc w:val="both"/>
        <w:rPr>
          <w:rFonts w:cs="Arial"/>
          <w:b w:val="0"/>
          <w:sz w:val="22"/>
          <w:szCs w:val="22"/>
        </w:rPr>
      </w:pPr>
      <w:r w:rsidRPr="00326A32">
        <w:rPr>
          <w:rFonts w:cs="Arial"/>
          <w:b w:val="0"/>
          <w:sz w:val="22"/>
          <w:szCs w:val="22"/>
        </w:rPr>
        <w:t>ANEXO I - MODELO DE PROPOSTA COMERCIAL</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Apresentamos nossa proposta para fornecimento do objeto deste Pregão, acatando todas as estipulações consignadas no Edital, conforme abaixo:</w:t>
      </w:r>
    </w:p>
    <w:p w:rsidR="00326A32" w:rsidRPr="00326A32" w:rsidRDefault="00326A32" w:rsidP="00467EFD">
      <w:pPr>
        <w:jc w:val="both"/>
        <w:rPr>
          <w:rFonts w:ascii="Arial" w:hAnsi="Arial" w:cs="Arial"/>
          <w:sz w:val="22"/>
          <w:szCs w:val="22"/>
        </w:rPr>
      </w:pPr>
    </w:p>
    <w:tbl>
      <w:tblPr>
        <w:tblW w:w="0" w:type="auto"/>
        <w:tblInd w:w="70" w:type="dxa"/>
        <w:tblLayout w:type="fixed"/>
        <w:tblCellMar>
          <w:top w:w="70" w:type="dxa"/>
          <w:left w:w="70" w:type="dxa"/>
          <w:bottom w:w="70" w:type="dxa"/>
          <w:right w:w="70" w:type="dxa"/>
        </w:tblCellMar>
        <w:tblLook w:val="0000"/>
      </w:tblPr>
      <w:tblGrid>
        <w:gridCol w:w="851"/>
        <w:gridCol w:w="850"/>
        <w:gridCol w:w="1104"/>
        <w:gridCol w:w="3291"/>
        <w:gridCol w:w="1059"/>
        <w:gridCol w:w="1110"/>
        <w:gridCol w:w="795"/>
      </w:tblGrid>
      <w:tr w:rsidR="00326A32" w:rsidRPr="00F8574E" w:rsidTr="00F8574E">
        <w:trPr>
          <w:trHeight w:val="281"/>
        </w:trPr>
        <w:tc>
          <w:tcPr>
            <w:tcW w:w="851" w:type="dxa"/>
            <w:tcBorders>
              <w:top w:val="single" w:sz="4" w:space="0" w:color="000000"/>
              <w:left w:val="single" w:sz="4" w:space="0" w:color="000000"/>
              <w:bottom w:val="single" w:sz="4" w:space="0" w:color="000000"/>
            </w:tcBorders>
            <w:shd w:val="clear" w:color="auto" w:fill="B3B3B3"/>
            <w:vAlign w:val="bottom"/>
          </w:tcPr>
          <w:p w:rsidR="00326A32" w:rsidRPr="00F8574E" w:rsidRDefault="00F8574E" w:rsidP="00467EFD">
            <w:pPr>
              <w:snapToGrid w:val="0"/>
              <w:jc w:val="center"/>
              <w:rPr>
                <w:rFonts w:ascii="Arial" w:hAnsi="Arial" w:cs="Arial"/>
                <w:b/>
                <w:bCs/>
                <w:sz w:val="18"/>
                <w:szCs w:val="18"/>
              </w:rPr>
            </w:pPr>
            <w:r w:rsidRPr="00F8574E">
              <w:rPr>
                <w:rFonts w:ascii="Arial" w:hAnsi="Arial" w:cs="Arial"/>
                <w:b/>
                <w:bCs/>
                <w:sz w:val="18"/>
                <w:szCs w:val="18"/>
              </w:rPr>
              <w:t>ITEM</w:t>
            </w:r>
          </w:p>
        </w:tc>
        <w:tc>
          <w:tcPr>
            <w:tcW w:w="850" w:type="dxa"/>
            <w:tcBorders>
              <w:top w:val="single" w:sz="4" w:space="0" w:color="000000"/>
              <w:left w:val="single" w:sz="4" w:space="0" w:color="000000"/>
              <w:bottom w:val="single" w:sz="4" w:space="0" w:color="000000"/>
            </w:tcBorders>
            <w:shd w:val="clear" w:color="auto" w:fill="B3B3B3"/>
            <w:vAlign w:val="bottom"/>
          </w:tcPr>
          <w:p w:rsidR="00326A32" w:rsidRPr="00F8574E" w:rsidRDefault="00F8574E" w:rsidP="00467EFD">
            <w:pPr>
              <w:snapToGrid w:val="0"/>
              <w:jc w:val="center"/>
              <w:rPr>
                <w:rFonts w:ascii="Arial" w:hAnsi="Arial" w:cs="Arial"/>
                <w:b/>
                <w:bCs/>
                <w:sz w:val="18"/>
                <w:szCs w:val="18"/>
              </w:rPr>
            </w:pPr>
            <w:r w:rsidRPr="00F8574E">
              <w:rPr>
                <w:rFonts w:ascii="Arial" w:hAnsi="Arial" w:cs="Arial"/>
                <w:b/>
                <w:bCs/>
                <w:sz w:val="18"/>
                <w:szCs w:val="18"/>
              </w:rPr>
              <w:t>UNID</w:t>
            </w:r>
          </w:p>
        </w:tc>
        <w:tc>
          <w:tcPr>
            <w:tcW w:w="1104" w:type="dxa"/>
            <w:tcBorders>
              <w:top w:val="single" w:sz="4" w:space="0" w:color="000000"/>
              <w:left w:val="single" w:sz="4" w:space="0" w:color="000000"/>
              <w:bottom w:val="single" w:sz="4" w:space="0" w:color="000000"/>
            </w:tcBorders>
            <w:shd w:val="clear" w:color="auto" w:fill="B3B3B3"/>
            <w:vAlign w:val="bottom"/>
          </w:tcPr>
          <w:p w:rsidR="00326A32" w:rsidRPr="00F8574E" w:rsidRDefault="00F8574E" w:rsidP="00467EFD">
            <w:pPr>
              <w:snapToGrid w:val="0"/>
              <w:jc w:val="center"/>
              <w:rPr>
                <w:rFonts w:ascii="Arial" w:hAnsi="Arial" w:cs="Arial"/>
                <w:b/>
                <w:bCs/>
                <w:sz w:val="18"/>
                <w:szCs w:val="18"/>
              </w:rPr>
            </w:pPr>
            <w:r w:rsidRPr="00F8574E">
              <w:rPr>
                <w:rFonts w:ascii="Arial" w:hAnsi="Arial" w:cs="Arial"/>
                <w:b/>
                <w:bCs/>
                <w:sz w:val="18"/>
                <w:szCs w:val="18"/>
              </w:rPr>
              <w:t>QTDE</w:t>
            </w:r>
          </w:p>
        </w:tc>
        <w:tc>
          <w:tcPr>
            <w:tcW w:w="3291" w:type="dxa"/>
            <w:tcBorders>
              <w:top w:val="single" w:sz="4" w:space="0" w:color="000000"/>
              <w:left w:val="single" w:sz="4" w:space="0" w:color="000000"/>
              <w:bottom w:val="single" w:sz="4" w:space="0" w:color="000000"/>
            </w:tcBorders>
            <w:shd w:val="clear" w:color="auto" w:fill="B3B3B3"/>
            <w:vAlign w:val="bottom"/>
          </w:tcPr>
          <w:p w:rsidR="00326A32" w:rsidRPr="00F8574E" w:rsidRDefault="00F8574E" w:rsidP="00467EFD">
            <w:pPr>
              <w:snapToGrid w:val="0"/>
              <w:jc w:val="center"/>
              <w:rPr>
                <w:rFonts w:ascii="Arial" w:hAnsi="Arial" w:cs="Arial"/>
                <w:b/>
                <w:bCs/>
                <w:sz w:val="18"/>
                <w:szCs w:val="18"/>
              </w:rPr>
            </w:pPr>
            <w:r w:rsidRPr="00F8574E">
              <w:rPr>
                <w:rFonts w:ascii="Arial" w:hAnsi="Arial" w:cs="Arial"/>
                <w:b/>
                <w:bCs/>
                <w:sz w:val="18"/>
                <w:szCs w:val="18"/>
              </w:rPr>
              <w:t>DESCRIÇÃO MINUCIOSA DO PRODUTO</w:t>
            </w:r>
          </w:p>
        </w:tc>
        <w:tc>
          <w:tcPr>
            <w:tcW w:w="1059" w:type="dxa"/>
            <w:tcBorders>
              <w:top w:val="single" w:sz="4" w:space="0" w:color="000000"/>
              <w:left w:val="single" w:sz="4" w:space="0" w:color="000000"/>
              <w:bottom w:val="single" w:sz="4" w:space="0" w:color="000000"/>
            </w:tcBorders>
            <w:shd w:val="clear" w:color="auto" w:fill="B3B3B3"/>
          </w:tcPr>
          <w:p w:rsidR="00326A32" w:rsidRPr="00F8574E" w:rsidRDefault="00F8574E" w:rsidP="00467EFD">
            <w:pPr>
              <w:snapToGrid w:val="0"/>
              <w:jc w:val="center"/>
              <w:rPr>
                <w:rFonts w:ascii="Arial" w:hAnsi="Arial" w:cs="Arial"/>
                <w:b/>
                <w:bCs/>
                <w:sz w:val="18"/>
                <w:szCs w:val="18"/>
              </w:rPr>
            </w:pPr>
            <w:r w:rsidRPr="00F8574E">
              <w:rPr>
                <w:rFonts w:ascii="Arial" w:hAnsi="Arial" w:cs="Arial"/>
                <w:b/>
                <w:bCs/>
                <w:sz w:val="18"/>
                <w:szCs w:val="18"/>
              </w:rPr>
              <w:t>MARCA</w:t>
            </w:r>
          </w:p>
        </w:tc>
        <w:tc>
          <w:tcPr>
            <w:tcW w:w="1110" w:type="dxa"/>
            <w:tcBorders>
              <w:top w:val="single" w:sz="4" w:space="0" w:color="000000"/>
              <w:left w:val="single" w:sz="4" w:space="0" w:color="000000"/>
              <w:bottom w:val="single" w:sz="4" w:space="0" w:color="000000"/>
            </w:tcBorders>
            <w:shd w:val="clear" w:color="auto" w:fill="B3B3B3"/>
          </w:tcPr>
          <w:p w:rsidR="00326A32" w:rsidRPr="00F8574E" w:rsidRDefault="00F8574E" w:rsidP="00467EFD">
            <w:pPr>
              <w:snapToGrid w:val="0"/>
              <w:jc w:val="center"/>
              <w:rPr>
                <w:rFonts w:ascii="Arial" w:hAnsi="Arial" w:cs="Arial"/>
                <w:b/>
                <w:bCs/>
                <w:sz w:val="18"/>
                <w:szCs w:val="18"/>
              </w:rPr>
            </w:pPr>
            <w:r w:rsidRPr="00F8574E">
              <w:rPr>
                <w:rFonts w:ascii="Arial" w:hAnsi="Arial" w:cs="Arial"/>
                <w:b/>
                <w:bCs/>
                <w:sz w:val="18"/>
                <w:szCs w:val="18"/>
              </w:rPr>
              <w:t>VALOR UNITÁRIO</w:t>
            </w:r>
          </w:p>
        </w:tc>
        <w:tc>
          <w:tcPr>
            <w:tcW w:w="795" w:type="dxa"/>
            <w:tcBorders>
              <w:top w:val="single" w:sz="4" w:space="0" w:color="000000"/>
              <w:left w:val="single" w:sz="4" w:space="0" w:color="000000"/>
              <w:bottom w:val="single" w:sz="4" w:space="0" w:color="000000"/>
              <w:right w:val="single" w:sz="4" w:space="0" w:color="000000"/>
            </w:tcBorders>
            <w:shd w:val="clear" w:color="auto" w:fill="B3B3B3"/>
          </w:tcPr>
          <w:p w:rsidR="00326A32" w:rsidRPr="00F8574E" w:rsidRDefault="00F8574E" w:rsidP="00467EFD">
            <w:pPr>
              <w:snapToGrid w:val="0"/>
              <w:jc w:val="center"/>
              <w:rPr>
                <w:rFonts w:ascii="Arial" w:hAnsi="Arial" w:cs="Arial"/>
                <w:b/>
                <w:bCs/>
                <w:sz w:val="18"/>
                <w:szCs w:val="18"/>
              </w:rPr>
            </w:pPr>
            <w:r w:rsidRPr="00F8574E">
              <w:rPr>
                <w:rFonts w:ascii="Arial" w:hAnsi="Arial" w:cs="Arial"/>
                <w:b/>
                <w:bCs/>
                <w:sz w:val="18"/>
                <w:szCs w:val="18"/>
              </w:rPr>
              <w:t>VALOR TOTAL</w:t>
            </w:r>
          </w:p>
        </w:tc>
      </w:tr>
      <w:tr w:rsidR="00F8574E" w:rsidRPr="00F8574E" w:rsidTr="00F8574E">
        <w:trPr>
          <w:trHeight w:val="267"/>
        </w:trPr>
        <w:tc>
          <w:tcPr>
            <w:tcW w:w="851" w:type="dxa"/>
            <w:tcBorders>
              <w:left w:val="single" w:sz="4" w:space="0" w:color="000000"/>
              <w:bottom w:val="single" w:sz="4" w:space="0" w:color="000000"/>
            </w:tcBorders>
            <w:vAlign w:val="center"/>
          </w:tcPr>
          <w:p w:rsidR="00F8574E" w:rsidRPr="00F8574E" w:rsidRDefault="00F8574E" w:rsidP="005B571A">
            <w:pPr>
              <w:jc w:val="center"/>
              <w:rPr>
                <w:rFonts w:ascii="Arial" w:hAnsi="Arial" w:cs="Arial"/>
                <w:bCs/>
                <w:sz w:val="18"/>
                <w:szCs w:val="18"/>
              </w:rPr>
            </w:pPr>
            <w:r w:rsidRPr="00F8574E">
              <w:rPr>
                <w:rFonts w:ascii="Arial" w:hAnsi="Arial" w:cs="Arial"/>
                <w:bCs/>
                <w:sz w:val="18"/>
                <w:szCs w:val="18"/>
              </w:rPr>
              <w:t>1</w:t>
            </w:r>
          </w:p>
        </w:tc>
        <w:tc>
          <w:tcPr>
            <w:tcW w:w="850" w:type="dxa"/>
            <w:tcBorders>
              <w:left w:val="single" w:sz="4" w:space="0" w:color="000000"/>
              <w:bottom w:val="single" w:sz="4" w:space="0" w:color="000000"/>
            </w:tcBorders>
            <w:vAlign w:val="center"/>
          </w:tcPr>
          <w:p w:rsidR="00F8574E" w:rsidRPr="00F8574E" w:rsidRDefault="00F8574E" w:rsidP="005B571A">
            <w:pPr>
              <w:jc w:val="center"/>
              <w:rPr>
                <w:rFonts w:ascii="Arial" w:hAnsi="Arial" w:cs="Arial"/>
                <w:bCs/>
                <w:sz w:val="18"/>
                <w:szCs w:val="18"/>
              </w:rPr>
            </w:pPr>
            <w:r w:rsidRPr="00F8574E">
              <w:rPr>
                <w:rFonts w:ascii="Arial" w:hAnsi="Arial" w:cs="Arial"/>
                <w:bCs/>
                <w:sz w:val="18"/>
                <w:szCs w:val="18"/>
              </w:rPr>
              <w:t>200</w:t>
            </w:r>
          </w:p>
        </w:tc>
        <w:tc>
          <w:tcPr>
            <w:tcW w:w="1104" w:type="dxa"/>
            <w:tcBorders>
              <w:left w:val="single" w:sz="4" w:space="0" w:color="000000"/>
              <w:bottom w:val="single" w:sz="4" w:space="0" w:color="000000"/>
            </w:tcBorders>
            <w:vAlign w:val="center"/>
          </w:tcPr>
          <w:p w:rsidR="00F8574E" w:rsidRPr="00F8574E" w:rsidRDefault="00F8574E" w:rsidP="005B571A">
            <w:pPr>
              <w:pStyle w:val="Ttulo1"/>
              <w:spacing w:before="0" w:after="0"/>
              <w:rPr>
                <w:rFonts w:cs="Arial"/>
                <w:b w:val="0"/>
                <w:bCs w:val="0"/>
                <w:sz w:val="18"/>
                <w:szCs w:val="18"/>
              </w:rPr>
            </w:pPr>
            <w:r w:rsidRPr="00F8574E">
              <w:rPr>
                <w:rFonts w:cs="Arial"/>
                <w:b w:val="0"/>
                <w:bCs w:val="0"/>
                <w:sz w:val="18"/>
                <w:szCs w:val="18"/>
              </w:rPr>
              <w:t>CILINDRO</w:t>
            </w:r>
          </w:p>
        </w:tc>
        <w:tc>
          <w:tcPr>
            <w:tcW w:w="3291" w:type="dxa"/>
            <w:tcBorders>
              <w:left w:val="single" w:sz="4" w:space="0" w:color="000000"/>
              <w:bottom w:val="single" w:sz="4" w:space="0" w:color="000000"/>
            </w:tcBorders>
          </w:tcPr>
          <w:p w:rsidR="00F8574E" w:rsidRPr="00F8574E" w:rsidRDefault="00F8574E" w:rsidP="005B571A">
            <w:pPr>
              <w:jc w:val="both"/>
              <w:rPr>
                <w:rFonts w:ascii="Arial" w:hAnsi="Arial" w:cs="Arial"/>
                <w:sz w:val="18"/>
                <w:szCs w:val="18"/>
              </w:rPr>
            </w:pPr>
            <w:r w:rsidRPr="00F8574E">
              <w:rPr>
                <w:rFonts w:ascii="Arial" w:hAnsi="Arial" w:cs="Arial"/>
                <w:sz w:val="18"/>
                <w:szCs w:val="18"/>
              </w:rPr>
              <w:t>OXIGÊNIO MEDICINAL DE 10 M³</w:t>
            </w:r>
          </w:p>
        </w:tc>
        <w:tc>
          <w:tcPr>
            <w:tcW w:w="1059" w:type="dxa"/>
            <w:tcBorders>
              <w:left w:val="single" w:sz="4" w:space="0" w:color="000000"/>
              <w:bottom w:val="single" w:sz="4" w:space="0" w:color="000000"/>
            </w:tcBorders>
          </w:tcPr>
          <w:p w:rsidR="00F8574E" w:rsidRPr="00F8574E" w:rsidRDefault="00F8574E" w:rsidP="00467EFD">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F8574E" w:rsidRPr="00F8574E" w:rsidRDefault="00F8574E" w:rsidP="00467EFD">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F8574E" w:rsidRPr="00F8574E" w:rsidRDefault="00F8574E" w:rsidP="00467EFD">
            <w:pPr>
              <w:autoSpaceDE w:val="0"/>
              <w:snapToGrid w:val="0"/>
              <w:jc w:val="right"/>
              <w:rPr>
                <w:rFonts w:ascii="Arial" w:hAnsi="Arial" w:cs="Arial"/>
                <w:sz w:val="18"/>
                <w:szCs w:val="18"/>
              </w:rPr>
            </w:pPr>
          </w:p>
        </w:tc>
      </w:tr>
      <w:tr w:rsidR="00F8574E" w:rsidRPr="00F8574E" w:rsidTr="00F8574E">
        <w:trPr>
          <w:trHeight w:val="267"/>
        </w:trPr>
        <w:tc>
          <w:tcPr>
            <w:tcW w:w="851" w:type="dxa"/>
            <w:tcBorders>
              <w:left w:val="single" w:sz="4" w:space="0" w:color="000000"/>
              <w:bottom w:val="single" w:sz="4" w:space="0" w:color="000000"/>
            </w:tcBorders>
            <w:vAlign w:val="center"/>
          </w:tcPr>
          <w:p w:rsidR="00F8574E" w:rsidRPr="00F8574E" w:rsidRDefault="00F8574E" w:rsidP="005B571A">
            <w:pPr>
              <w:jc w:val="center"/>
              <w:rPr>
                <w:rFonts w:ascii="Arial" w:hAnsi="Arial" w:cs="Arial"/>
                <w:bCs/>
                <w:sz w:val="18"/>
                <w:szCs w:val="18"/>
              </w:rPr>
            </w:pPr>
            <w:r w:rsidRPr="00F8574E">
              <w:rPr>
                <w:rFonts w:ascii="Arial" w:hAnsi="Arial" w:cs="Arial"/>
                <w:bCs/>
                <w:sz w:val="18"/>
                <w:szCs w:val="18"/>
              </w:rPr>
              <w:t>2</w:t>
            </w:r>
          </w:p>
        </w:tc>
        <w:tc>
          <w:tcPr>
            <w:tcW w:w="850" w:type="dxa"/>
            <w:tcBorders>
              <w:left w:val="single" w:sz="4" w:space="0" w:color="000000"/>
              <w:bottom w:val="single" w:sz="4" w:space="0" w:color="000000"/>
            </w:tcBorders>
            <w:vAlign w:val="center"/>
          </w:tcPr>
          <w:p w:rsidR="00F8574E" w:rsidRPr="00F8574E" w:rsidRDefault="00F8574E" w:rsidP="005B571A">
            <w:pPr>
              <w:jc w:val="center"/>
              <w:rPr>
                <w:rFonts w:ascii="Arial" w:hAnsi="Arial" w:cs="Arial"/>
                <w:bCs/>
                <w:sz w:val="18"/>
                <w:szCs w:val="18"/>
              </w:rPr>
            </w:pPr>
            <w:r w:rsidRPr="00F8574E">
              <w:rPr>
                <w:rFonts w:ascii="Arial" w:hAnsi="Arial" w:cs="Arial"/>
                <w:bCs/>
                <w:sz w:val="18"/>
                <w:szCs w:val="18"/>
              </w:rPr>
              <w:t>100</w:t>
            </w:r>
          </w:p>
        </w:tc>
        <w:tc>
          <w:tcPr>
            <w:tcW w:w="1104" w:type="dxa"/>
            <w:tcBorders>
              <w:left w:val="single" w:sz="4" w:space="0" w:color="000000"/>
              <w:bottom w:val="single" w:sz="4" w:space="0" w:color="000000"/>
            </w:tcBorders>
            <w:vAlign w:val="center"/>
          </w:tcPr>
          <w:p w:rsidR="00F8574E" w:rsidRPr="00F8574E" w:rsidRDefault="00F8574E" w:rsidP="005B571A">
            <w:pPr>
              <w:pStyle w:val="Ttulo1"/>
              <w:spacing w:before="0" w:after="0"/>
              <w:rPr>
                <w:rFonts w:cs="Arial"/>
                <w:b w:val="0"/>
                <w:bCs w:val="0"/>
                <w:sz w:val="18"/>
                <w:szCs w:val="18"/>
              </w:rPr>
            </w:pPr>
            <w:r w:rsidRPr="00F8574E">
              <w:rPr>
                <w:rFonts w:cs="Arial"/>
                <w:b w:val="0"/>
                <w:bCs w:val="0"/>
                <w:sz w:val="18"/>
                <w:szCs w:val="18"/>
              </w:rPr>
              <w:t>CILINDRO</w:t>
            </w:r>
          </w:p>
        </w:tc>
        <w:tc>
          <w:tcPr>
            <w:tcW w:w="3291" w:type="dxa"/>
            <w:tcBorders>
              <w:left w:val="single" w:sz="4" w:space="0" w:color="000000"/>
              <w:bottom w:val="single" w:sz="4" w:space="0" w:color="000000"/>
            </w:tcBorders>
            <w:vAlign w:val="center"/>
          </w:tcPr>
          <w:p w:rsidR="00F8574E" w:rsidRPr="00F8574E" w:rsidRDefault="00F8574E" w:rsidP="005B571A">
            <w:pPr>
              <w:jc w:val="both"/>
              <w:rPr>
                <w:rFonts w:ascii="Arial" w:hAnsi="Arial" w:cs="Arial"/>
                <w:bCs/>
                <w:sz w:val="18"/>
                <w:szCs w:val="18"/>
              </w:rPr>
            </w:pPr>
            <w:r w:rsidRPr="00F8574E">
              <w:rPr>
                <w:rFonts w:ascii="Arial" w:hAnsi="Arial" w:cs="Arial"/>
                <w:bCs/>
                <w:sz w:val="18"/>
                <w:szCs w:val="18"/>
              </w:rPr>
              <w:t>OXIGÊNIO MEDICINAL DE 1 M³</w:t>
            </w:r>
          </w:p>
        </w:tc>
        <w:tc>
          <w:tcPr>
            <w:tcW w:w="1059" w:type="dxa"/>
            <w:tcBorders>
              <w:left w:val="single" w:sz="4" w:space="0" w:color="000000"/>
              <w:bottom w:val="single" w:sz="4" w:space="0" w:color="000000"/>
            </w:tcBorders>
          </w:tcPr>
          <w:p w:rsidR="00F8574E" w:rsidRPr="00F8574E" w:rsidRDefault="00F8574E" w:rsidP="00467EFD">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F8574E" w:rsidRPr="00F8574E" w:rsidRDefault="00F8574E" w:rsidP="00467EFD">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F8574E" w:rsidRPr="00F8574E" w:rsidRDefault="00F8574E" w:rsidP="00467EFD">
            <w:pPr>
              <w:autoSpaceDE w:val="0"/>
              <w:snapToGrid w:val="0"/>
              <w:jc w:val="right"/>
              <w:rPr>
                <w:rFonts w:ascii="Arial" w:hAnsi="Arial" w:cs="Arial"/>
                <w:sz w:val="18"/>
                <w:szCs w:val="18"/>
              </w:rPr>
            </w:pPr>
          </w:p>
        </w:tc>
      </w:tr>
      <w:tr w:rsidR="00F8574E" w:rsidRPr="00F8574E" w:rsidTr="00F8574E">
        <w:trPr>
          <w:trHeight w:val="267"/>
        </w:trPr>
        <w:tc>
          <w:tcPr>
            <w:tcW w:w="851" w:type="dxa"/>
            <w:tcBorders>
              <w:left w:val="single" w:sz="4" w:space="0" w:color="000000"/>
              <w:bottom w:val="single" w:sz="4" w:space="0" w:color="000000"/>
            </w:tcBorders>
            <w:vAlign w:val="center"/>
          </w:tcPr>
          <w:p w:rsidR="00F8574E" w:rsidRPr="00F8574E" w:rsidRDefault="00F8574E" w:rsidP="005B571A">
            <w:pPr>
              <w:jc w:val="center"/>
              <w:rPr>
                <w:rFonts w:ascii="Arial" w:hAnsi="Arial" w:cs="Arial"/>
                <w:bCs/>
                <w:sz w:val="18"/>
                <w:szCs w:val="18"/>
              </w:rPr>
            </w:pPr>
            <w:r w:rsidRPr="00F8574E">
              <w:rPr>
                <w:rFonts w:ascii="Arial" w:hAnsi="Arial" w:cs="Arial"/>
                <w:bCs/>
                <w:sz w:val="18"/>
                <w:szCs w:val="18"/>
              </w:rPr>
              <w:t>3</w:t>
            </w:r>
          </w:p>
        </w:tc>
        <w:tc>
          <w:tcPr>
            <w:tcW w:w="850" w:type="dxa"/>
            <w:tcBorders>
              <w:left w:val="single" w:sz="4" w:space="0" w:color="000000"/>
              <w:bottom w:val="single" w:sz="4" w:space="0" w:color="000000"/>
            </w:tcBorders>
            <w:vAlign w:val="center"/>
          </w:tcPr>
          <w:p w:rsidR="00F8574E" w:rsidRPr="00F8574E" w:rsidRDefault="00F8574E" w:rsidP="005B571A">
            <w:pPr>
              <w:jc w:val="center"/>
              <w:rPr>
                <w:rFonts w:ascii="Arial" w:hAnsi="Arial" w:cs="Arial"/>
                <w:bCs/>
                <w:sz w:val="18"/>
                <w:szCs w:val="18"/>
              </w:rPr>
            </w:pPr>
            <w:r w:rsidRPr="00F8574E">
              <w:rPr>
                <w:rFonts w:ascii="Arial" w:hAnsi="Arial" w:cs="Arial"/>
                <w:bCs/>
                <w:sz w:val="18"/>
                <w:szCs w:val="18"/>
              </w:rPr>
              <w:t>02</w:t>
            </w:r>
          </w:p>
        </w:tc>
        <w:tc>
          <w:tcPr>
            <w:tcW w:w="1104" w:type="dxa"/>
            <w:tcBorders>
              <w:left w:val="single" w:sz="4" w:space="0" w:color="000000"/>
              <w:bottom w:val="single" w:sz="4" w:space="0" w:color="000000"/>
            </w:tcBorders>
            <w:vAlign w:val="center"/>
          </w:tcPr>
          <w:p w:rsidR="00F8574E" w:rsidRPr="00F8574E" w:rsidRDefault="00F8574E" w:rsidP="005B571A">
            <w:pPr>
              <w:pStyle w:val="Ttulo1"/>
              <w:spacing w:before="0" w:after="0"/>
              <w:rPr>
                <w:rFonts w:cs="Arial"/>
                <w:b w:val="0"/>
                <w:bCs w:val="0"/>
                <w:sz w:val="18"/>
                <w:szCs w:val="18"/>
              </w:rPr>
            </w:pPr>
            <w:r w:rsidRPr="00F8574E">
              <w:rPr>
                <w:rFonts w:cs="Arial"/>
                <w:b w:val="0"/>
                <w:bCs w:val="0"/>
                <w:sz w:val="18"/>
                <w:szCs w:val="18"/>
              </w:rPr>
              <w:t>CILINDRO</w:t>
            </w:r>
          </w:p>
        </w:tc>
        <w:tc>
          <w:tcPr>
            <w:tcW w:w="3291" w:type="dxa"/>
            <w:tcBorders>
              <w:left w:val="single" w:sz="4" w:space="0" w:color="000000"/>
              <w:bottom w:val="single" w:sz="4" w:space="0" w:color="000000"/>
            </w:tcBorders>
            <w:vAlign w:val="center"/>
          </w:tcPr>
          <w:p w:rsidR="00F8574E" w:rsidRPr="00F8574E" w:rsidRDefault="00F8574E" w:rsidP="005B571A">
            <w:pPr>
              <w:jc w:val="both"/>
              <w:rPr>
                <w:rFonts w:ascii="Arial" w:hAnsi="Arial" w:cs="Arial"/>
                <w:noProof/>
                <w:sz w:val="18"/>
                <w:szCs w:val="18"/>
              </w:rPr>
            </w:pPr>
            <w:r w:rsidRPr="00F8574E">
              <w:rPr>
                <w:rFonts w:ascii="Arial" w:hAnsi="Arial" w:cs="Arial"/>
                <w:noProof/>
                <w:sz w:val="18"/>
                <w:szCs w:val="18"/>
              </w:rPr>
              <w:t>VÁLVULA REGULADORA DE PRESSÃO. CARACTERÍSTICAS TÉCNICAS: CONEXÃO DE ENTRADA: BORBOLETA COM ROSCA DIREITA 5/18”BSW-11; CONEXÃO DE SAÍDA: PORCA ROSCA ESQUERDA 9/16”UNF-18 COM BICO DE MANGUEIRA 05/16”; MONÔMETRO: DIÂMETRO NOMINAL 62MM, CAIXA AÇO CARBONO PINTURA PRETA, COMPONENTES INTERNOS EM LATÃO, ESCALA 100 PSI X 7 KGF/CM²; VAZÃO MÁXIMA: 15 KG/H.</w:t>
            </w:r>
          </w:p>
        </w:tc>
        <w:tc>
          <w:tcPr>
            <w:tcW w:w="1059" w:type="dxa"/>
            <w:tcBorders>
              <w:left w:val="single" w:sz="4" w:space="0" w:color="000000"/>
              <w:bottom w:val="single" w:sz="4" w:space="0" w:color="000000"/>
            </w:tcBorders>
          </w:tcPr>
          <w:p w:rsidR="00F8574E" w:rsidRPr="00F8574E" w:rsidRDefault="00F8574E" w:rsidP="00467EFD">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F8574E" w:rsidRPr="00F8574E" w:rsidRDefault="00F8574E" w:rsidP="00467EFD">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F8574E" w:rsidRPr="00F8574E" w:rsidRDefault="00F8574E" w:rsidP="00467EFD">
            <w:pPr>
              <w:autoSpaceDE w:val="0"/>
              <w:snapToGrid w:val="0"/>
              <w:jc w:val="right"/>
              <w:rPr>
                <w:rFonts w:ascii="Arial" w:hAnsi="Arial" w:cs="Arial"/>
                <w:sz w:val="18"/>
                <w:szCs w:val="18"/>
              </w:rPr>
            </w:pPr>
          </w:p>
        </w:tc>
      </w:tr>
    </w:tbl>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Valor total da proposta (expresso em algarismos e por extenso):R$ ______ (________________________________)</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326A32" w:rsidRPr="00326A32" w:rsidRDefault="00326A32" w:rsidP="00467EFD">
      <w:pPr>
        <w:pStyle w:val="Resumo"/>
        <w:spacing w:after="0"/>
        <w:ind w:firstLine="0"/>
        <w:jc w:val="both"/>
        <w:rPr>
          <w:color w:val="auto"/>
          <w:sz w:val="22"/>
          <w:szCs w:val="22"/>
        </w:rPr>
      </w:pPr>
    </w:p>
    <w:p w:rsidR="00326A32" w:rsidRPr="00326A32" w:rsidRDefault="00326A32" w:rsidP="00467EFD">
      <w:pPr>
        <w:pStyle w:val="Resumo"/>
        <w:spacing w:after="0"/>
        <w:ind w:firstLine="0"/>
        <w:jc w:val="both"/>
        <w:rPr>
          <w:color w:val="auto"/>
          <w:sz w:val="22"/>
          <w:szCs w:val="22"/>
        </w:rPr>
      </w:pPr>
      <w:r w:rsidRPr="00326A32">
        <w:rPr>
          <w:color w:val="auto"/>
          <w:sz w:val="22"/>
          <w:szCs w:val="22"/>
        </w:rPr>
        <w:t>VALIDADE DA PROPOSTA: 60 (sessenta) dias contados da data limite prevista para entrega das propostas, conforme art. 64, § 3º da Lei nº 8.666/93.</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PRAZO DE ENTREGA: 05 (cinco) dias úteis a contar do recebimento da Ordem de Fornecimento.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PRAZO DE GARANTIA DO OBJETO:  </w:t>
      </w:r>
    </w:p>
    <w:p w:rsidR="00326A32" w:rsidRPr="00326A32" w:rsidRDefault="00326A32" w:rsidP="00467EFD">
      <w:pPr>
        <w:jc w:val="both"/>
        <w:rPr>
          <w:rFonts w:ascii="Arial" w:hAnsi="Arial" w:cs="Arial"/>
          <w:sz w:val="22"/>
          <w:szCs w:val="22"/>
        </w:rPr>
      </w:pPr>
      <w:r w:rsidRPr="00326A32">
        <w:rPr>
          <w:rFonts w:ascii="Arial" w:hAnsi="Arial" w:cs="Arial"/>
          <w:sz w:val="22"/>
          <w:szCs w:val="22"/>
        </w:rPr>
        <w:t>(garantia de no mínimo 03 (três) meses, que começará a correr ao término da garantia legal de que trata a Lei nº 8.078/90, adotando-se, para tanto, como termo inicial a partir da data de entrega do produto;)</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DECLARO:</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01 - que estou de acordo com todas as normas deste edital e seus anexos, bem como declaro que o objeto do certame será entregue conforme estipulado neste edital.</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TextoBoletim"/>
        <w:spacing w:after="0"/>
        <w:ind w:right="0"/>
        <w:rPr>
          <w:rFonts w:ascii="Arial" w:hAnsi="Arial" w:cs="Arial"/>
          <w:sz w:val="22"/>
          <w:szCs w:val="22"/>
        </w:rPr>
      </w:pPr>
      <w:r w:rsidRPr="00326A32">
        <w:rPr>
          <w:rFonts w:ascii="Arial" w:hAnsi="Arial" w:cs="Arial"/>
          <w:sz w:val="22"/>
          <w:szCs w:val="22"/>
        </w:rPr>
        <w:t xml:space="preserve">_____________________, ______ de ___________ de </w:t>
      </w:r>
      <w:r w:rsidR="00DD731A">
        <w:rPr>
          <w:rFonts w:ascii="Arial" w:hAnsi="Arial" w:cs="Arial"/>
          <w:sz w:val="22"/>
          <w:szCs w:val="22"/>
        </w:rPr>
        <w:t>2019</w:t>
      </w:r>
      <w:r w:rsidRPr="00326A32">
        <w:rPr>
          <w:rFonts w:ascii="Arial" w:hAnsi="Arial" w:cs="Arial"/>
          <w:sz w:val="22"/>
          <w:szCs w:val="22"/>
        </w:rPr>
        <w:t>.</w:t>
      </w:r>
    </w:p>
    <w:p w:rsidR="00326A32" w:rsidRPr="00326A32" w:rsidRDefault="00326A32" w:rsidP="00467EFD">
      <w:pPr>
        <w:pStyle w:val="TextoBoletim"/>
        <w:spacing w:after="0"/>
        <w:ind w:right="0"/>
        <w:rPr>
          <w:rFonts w:ascii="Arial" w:hAnsi="Arial" w:cs="Arial"/>
          <w:sz w:val="22"/>
          <w:szCs w:val="22"/>
        </w:rPr>
      </w:pPr>
    </w:p>
    <w:p w:rsidR="00326A32" w:rsidRPr="00326A32" w:rsidRDefault="00326A32" w:rsidP="00467EFD">
      <w:pPr>
        <w:pStyle w:val="TextoBoletim"/>
        <w:spacing w:after="0"/>
        <w:ind w:right="0"/>
        <w:rPr>
          <w:rFonts w:ascii="Arial" w:hAnsi="Arial" w:cs="Arial"/>
          <w:sz w:val="22"/>
          <w:szCs w:val="22"/>
        </w:rPr>
      </w:pPr>
      <w:r w:rsidRPr="00326A32">
        <w:rPr>
          <w:rFonts w:ascii="Arial" w:hAnsi="Arial" w:cs="Arial"/>
          <w:sz w:val="22"/>
          <w:szCs w:val="22"/>
        </w:rPr>
        <w:t>___________________________________</w:t>
      </w:r>
    </w:p>
    <w:p w:rsidR="00326A32" w:rsidRPr="00326A32" w:rsidRDefault="00326A32" w:rsidP="00467EFD">
      <w:pPr>
        <w:pStyle w:val="TextoBoletim"/>
        <w:spacing w:after="0"/>
        <w:ind w:right="0"/>
        <w:rPr>
          <w:rFonts w:ascii="Arial" w:hAnsi="Arial" w:cs="Arial"/>
          <w:sz w:val="22"/>
          <w:szCs w:val="22"/>
        </w:rPr>
      </w:pPr>
      <w:r w:rsidRPr="00326A32">
        <w:rPr>
          <w:rFonts w:ascii="Arial" w:hAnsi="Arial" w:cs="Arial"/>
          <w:sz w:val="22"/>
          <w:szCs w:val="22"/>
        </w:rPr>
        <w:t>Assinatura do Representante Legal da Licitante</w:t>
      </w:r>
    </w:p>
    <w:p w:rsidR="00326A32" w:rsidRPr="00326A32" w:rsidRDefault="00326A32" w:rsidP="00467EFD">
      <w:pPr>
        <w:pStyle w:val="TextoBoletim"/>
        <w:spacing w:after="0"/>
        <w:ind w:right="0"/>
        <w:rPr>
          <w:rFonts w:ascii="Arial" w:hAnsi="Arial" w:cs="Arial"/>
          <w:sz w:val="22"/>
          <w:szCs w:val="22"/>
        </w:rPr>
      </w:pPr>
    </w:p>
    <w:p w:rsidR="00326A32" w:rsidRPr="00326A32" w:rsidRDefault="00326A32" w:rsidP="00467EFD">
      <w:pPr>
        <w:pStyle w:val="TextoBoletim"/>
        <w:spacing w:after="0"/>
        <w:ind w:right="0"/>
        <w:rPr>
          <w:rFonts w:ascii="Arial" w:hAnsi="Arial" w:cs="Arial"/>
          <w:sz w:val="22"/>
          <w:szCs w:val="22"/>
        </w:rPr>
      </w:pPr>
      <w:r w:rsidRPr="00326A32">
        <w:rPr>
          <w:rFonts w:ascii="Arial" w:hAnsi="Arial" w:cs="Arial"/>
          <w:sz w:val="22"/>
          <w:szCs w:val="22"/>
        </w:rPr>
        <w:t>Nome: _______________________________________</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b/>
          <w:sz w:val="22"/>
          <w:szCs w:val="22"/>
        </w:rPr>
      </w:pPr>
      <w:r w:rsidRPr="00326A32">
        <w:rPr>
          <w:rFonts w:ascii="Arial" w:hAnsi="Arial" w:cs="Arial"/>
          <w:b/>
          <w:sz w:val="22"/>
          <w:szCs w:val="22"/>
        </w:rPr>
        <w:br w:type="page"/>
      </w:r>
      <w:r w:rsidRPr="00326A32">
        <w:rPr>
          <w:rFonts w:ascii="Arial" w:hAnsi="Arial" w:cs="Arial"/>
          <w:b/>
          <w:sz w:val="22"/>
          <w:szCs w:val="22"/>
        </w:rPr>
        <w:lastRenderedPageBreak/>
        <w:t xml:space="preserve">PROCESSO LICITATÓRIO Nº </w:t>
      </w:r>
      <w:r w:rsidR="00DD731A">
        <w:rPr>
          <w:rFonts w:ascii="Arial" w:hAnsi="Arial" w:cs="Arial"/>
          <w:b/>
          <w:sz w:val="22"/>
          <w:szCs w:val="22"/>
        </w:rPr>
        <w:t>046/2019</w:t>
      </w:r>
    </w:p>
    <w:p w:rsidR="00326A32" w:rsidRPr="00326A32" w:rsidRDefault="00326A32" w:rsidP="00467EFD">
      <w:pPr>
        <w:jc w:val="both"/>
        <w:rPr>
          <w:rFonts w:ascii="Arial" w:hAnsi="Arial" w:cs="Arial"/>
          <w:b/>
          <w:sz w:val="22"/>
          <w:szCs w:val="22"/>
        </w:rPr>
      </w:pPr>
      <w:r w:rsidRPr="00326A32">
        <w:rPr>
          <w:rFonts w:ascii="Arial" w:hAnsi="Arial" w:cs="Arial"/>
          <w:b/>
          <w:sz w:val="22"/>
          <w:szCs w:val="22"/>
        </w:rPr>
        <w:t xml:space="preserve">PREGÃO PRESENCIAL Nº </w:t>
      </w:r>
      <w:r w:rsidR="00DD731A">
        <w:rPr>
          <w:rFonts w:ascii="Arial" w:hAnsi="Arial" w:cs="Arial"/>
          <w:b/>
          <w:sz w:val="22"/>
          <w:szCs w:val="22"/>
        </w:rPr>
        <w:t>029/2019</w:t>
      </w:r>
    </w:p>
    <w:p w:rsidR="00326A32" w:rsidRPr="00326A32" w:rsidRDefault="00326A32" w:rsidP="00467EFD">
      <w:pPr>
        <w:jc w:val="both"/>
        <w:rPr>
          <w:rFonts w:ascii="Arial" w:hAnsi="Arial" w:cs="Arial"/>
          <w:b/>
          <w:sz w:val="22"/>
          <w:szCs w:val="22"/>
        </w:rPr>
      </w:pPr>
    </w:p>
    <w:p w:rsidR="00326A32" w:rsidRPr="00326A32" w:rsidRDefault="00326A32" w:rsidP="00467EFD">
      <w:pPr>
        <w:pStyle w:val="TextoBoletim"/>
        <w:spacing w:after="0"/>
        <w:ind w:right="0"/>
        <w:rPr>
          <w:rFonts w:ascii="Arial" w:hAnsi="Arial" w:cs="Arial"/>
          <w:sz w:val="22"/>
          <w:szCs w:val="22"/>
        </w:rPr>
      </w:pPr>
    </w:p>
    <w:p w:rsidR="00326A32" w:rsidRPr="00326A32" w:rsidRDefault="00326A32" w:rsidP="00467EFD">
      <w:pPr>
        <w:pStyle w:val="TextoBoletim"/>
        <w:spacing w:after="0"/>
        <w:ind w:right="0"/>
        <w:rPr>
          <w:rFonts w:ascii="Arial" w:hAnsi="Arial" w:cs="Arial"/>
          <w:sz w:val="22"/>
          <w:szCs w:val="22"/>
        </w:rPr>
      </w:pPr>
      <w:r w:rsidRPr="00326A32">
        <w:rPr>
          <w:rFonts w:ascii="Arial" w:hAnsi="Arial" w:cs="Arial"/>
          <w:sz w:val="22"/>
          <w:szCs w:val="22"/>
        </w:rPr>
        <w:t>ANEXO II MODELO DE CREDENCIAMENTO</w:t>
      </w:r>
    </w:p>
    <w:p w:rsidR="00326A32" w:rsidRPr="00326A32" w:rsidRDefault="00326A32" w:rsidP="00467EFD">
      <w:pPr>
        <w:pStyle w:val="TextoBoletim"/>
        <w:spacing w:after="0"/>
        <w:ind w:right="0"/>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326A32">
        <w:rPr>
          <w:rFonts w:ascii="Arial" w:hAnsi="Arial" w:cs="Arial"/>
          <w:sz w:val="22"/>
          <w:szCs w:val="22"/>
          <w:u w:val="single"/>
        </w:rPr>
        <w:t>plenos poderes</w:t>
      </w:r>
      <w:r w:rsidRPr="00326A32">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326A32" w:rsidRPr="00326A32" w:rsidRDefault="00326A32" w:rsidP="00467EFD">
      <w:pPr>
        <w:tabs>
          <w:tab w:val="left" w:pos="2000"/>
        </w:tabs>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de .................................. de .............</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jc w:val="center"/>
        <w:rPr>
          <w:rFonts w:ascii="Arial" w:hAnsi="Arial" w:cs="Arial"/>
          <w:sz w:val="22"/>
          <w:szCs w:val="22"/>
        </w:rPr>
      </w:pPr>
      <w:r w:rsidRPr="00326A32">
        <w:rPr>
          <w:rFonts w:ascii="Arial" w:hAnsi="Arial" w:cs="Arial"/>
          <w:sz w:val="22"/>
          <w:szCs w:val="22"/>
        </w:rPr>
        <w:t>Assinatura do Outorgante</w:t>
      </w:r>
    </w:p>
    <w:p w:rsidR="00326A32" w:rsidRPr="00326A32" w:rsidRDefault="00326A32" w:rsidP="00467EFD">
      <w:pPr>
        <w:jc w:val="center"/>
        <w:rPr>
          <w:rFonts w:ascii="Arial" w:hAnsi="Arial" w:cs="Arial"/>
          <w:sz w:val="22"/>
          <w:szCs w:val="22"/>
        </w:rPr>
      </w:pPr>
      <w:r w:rsidRPr="00326A32">
        <w:rPr>
          <w:rFonts w:ascii="Arial" w:hAnsi="Arial" w:cs="Arial"/>
          <w:sz w:val="22"/>
          <w:szCs w:val="22"/>
        </w:rPr>
        <w:t>(reconhecer firma)</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QUEM ASSINAR DEVE OBSERVAR O SEGUINTE:</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 Este credenciamento deverá vir acompanhado, obrigatoriamente, do estatuto ou contrato social da empresa, caso o reconhecimento de firma vier como pessoa física.</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1.1. Se o reconhecimento da firma do dirigente da empresa for como pessoa jurídica, não há necessidade da apresentação do estatuto ou contrato social.</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2. Se o credenciamento for efetuado mediante apresentação de procuração por instrumento público, não é necessária a apresentação do estatuto ou contrato social da empresa.</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3. Se o credenciamento for efetuado mediante apresentação de procuração por instrumento particular, é necessária, obrigatoriamente, a apresentação do estatuto ou contrato social da empresa, se o reconhecimento de firma for pessoa física. </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3.1. Se o reconhecimento de firma for como pessoa jurídica, não é necessária a apresentação daqueles documentos da empresa.</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326A32" w:rsidRPr="00326A32" w:rsidRDefault="00326A32" w:rsidP="00467EFD">
      <w:pPr>
        <w:jc w:val="both"/>
        <w:rPr>
          <w:rFonts w:ascii="Arial" w:hAnsi="Arial" w:cs="Arial"/>
          <w:sz w:val="22"/>
          <w:szCs w:val="22"/>
        </w:rPr>
      </w:pPr>
      <w:r w:rsidRPr="00326A32">
        <w:rPr>
          <w:rFonts w:ascii="Arial" w:hAnsi="Arial" w:cs="Arial"/>
          <w:sz w:val="22"/>
          <w:szCs w:val="22"/>
        </w:rPr>
        <w:br w:type="page"/>
      </w:r>
    </w:p>
    <w:p w:rsidR="00326A32" w:rsidRPr="00326A32" w:rsidRDefault="00326A32" w:rsidP="00467EFD">
      <w:pPr>
        <w:jc w:val="both"/>
        <w:rPr>
          <w:rFonts w:ascii="Arial" w:hAnsi="Arial" w:cs="Arial"/>
          <w:b/>
          <w:sz w:val="22"/>
          <w:szCs w:val="22"/>
        </w:rPr>
      </w:pPr>
      <w:r w:rsidRPr="00326A32">
        <w:rPr>
          <w:rFonts w:ascii="Arial" w:hAnsi="Arial" w:cs="Arial"/>
          <w:b/>
          <w:sz w:val="22"/>
          <w:szCs w:val="22"/>
        </w:rPr>
        <w:lastRenderedPageBreak/>
        <w:t xml:space="preserve">PROCESSO LICITATÓRIO Nº </w:t>
      </w:r>
      <w:r w:rsidR="00DD731A">
        <w:rPr>
          <w:rFonts w:ascii="Arial" w:hAnsi="Arial" w:cs="Arial"/>
          <w:b/>
          <w:sz w:val="22"/>
          <w:szCs w:val="22"/>
        </w:rPr>
        <w:t>046/2019</w:t>
      </w:r>
    </w:p>
    <w:p w:rsidR="00326A32" w:rsidRPr="00326A32" w:rsidRDefault="00326A32" w:rsidP="00467EFD">
      <w:pPr>
        <w:jc w:val="both"/>
        <w:rPr>
          <w:rFonts w:ascii="Arial" w:hAnsi="Arial" w:cs="Arial"/>
          <w:b/>
          <w:bCs/>
          <w:sz w:val="22"/>
          <w:szCs w:val="22"/>
        </w:rPr>
      </w:pPr>
      <w:r w:rsidRPr="00326A32">
        <w:rPr>
          <w:rFonts w:ascii="Arial" w:hAnsi="Arial" w:cs="Arial"/>
          <w:b/>
          <w:bCs/>
          <w:sz w:val="22"/>
          <w:szCs w:val="22"/>
        </w:rPr>
        <w:t xml:space="preserve">PREGÃO PRESENCIAL Nº </w:t>
      </w:r>
      <w:r w:rsidR="00DD731A">
        <w:rPr>
          <w:rFonts w:ascii="Arial" w:hAnsi="Arial" w:cs="Arial"/>
          <w:b/>
          <w:bCs/>
          <w:sz w:val="22"/>
          <w:szCs w:val="22"/>
        </w:rPr>
        <w:t>029/2019</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b/>
          <w:bCs/>
          <w:sz w:val="22"/>
          <w:szCs w:val="22"/>
        </w:rPr>
      </w:pPr>
      <w:r w:rsidRPr="00326A32">
        <w:rPr>
          <w:rFonts w:ascii="Arial" w:hAnsi="Arial" w:cs="Arial"/>
          <w:b/>
          <w:bCs/>
          <w:sz w:val="22"/>
          <w:szCs w:val="22"/>
        </w:rPr>
        <w:t>ANEXO III TERMO DE REFERÊNCIA</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i/>
          <w:sz w:val="22"/>
          <w:szCs w:val="22"/>
        </w:rPr>
      </w:pPr>
      <w:r w:rsidRPr="00326A32">
        <w:rPr>
          <w:rFonts w:ascii="Arial" w:hAnsi="Arial" w:cs="Arial"/>
          <w:b/>
          <w:sz w:val="22"/>
          <w:szCs w:val="22"/>
        </w:rPr>
        <w:t xml:space="preserve">OBJETO: </w:t>
      </w:r>
      <w:r w:rsidRPr="00326A32">
        <w:rPr>
          <w:rFonts w:ascii="Arial" w:hAnsi="Arial" w:cs="Arial"/>
          <w:i/>
          <w:sz w:val="22"/>
          <w:szCs w:val="22"/>
        </w:rPr>
        <w:t>Registro de preços para Fornecimento de oxigênio medicinal para atender a Secretaria Municipal de Saúde.</w:t>
      </w:r>
    </w:p>
    <w:p w:rsidR="00326A32" w:rsidRPr="00326A32" w:rsidRDefault="00326A32" w:rsidP="00467EFD">
      <w:pPr>
        <w:jc w:val="both"/>
        <w:rPr>
          <w:rFonts w:ascii="Arial" w:hAnsi="Arial" w:cs="Arial"/>
          <w:b/>
          <w:sz w:val="22"/>
          <w:szCs w:val="22"/>
        </w:rPr>
      </w:pPr>
    </w:p>
    <w:tbl>
      <w:tblPr>
        <w:tblW w:w="878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31"/>
        <w:gridCol w:w="883"/>
        <w:gridCol w:w="1221"/>
        <w:gridCol w:w="5954"/>
      </w:tblGrid>
      <w:tr w:rsidR="00326A32" w:rsidRPr="00F8574E" w:rsidTr="00F8574E">
        <w:tc>
          <w:tcPr>
            <w:tcW w:w="731" w:type="dxa"/>
            <w:shd w:val="clear" w:color="auto" w:fill="A6A6A6" w:themeFill="background1" w:themeFillShade="A6"/>
            <w:vAlign w:val="center"/>
          </w:tcPr>
          <w:p w:rsidR="00326A32" w:rsidRPr="00F8574E" w:rsidRDefault="00F8574E" w:rsidP="00467EFD">
            <w:pPr>
              <w:jc w:val="center"/>
              <w:rPr>
                <w:rFonts w:ascii="Arial" w:hAnsi="Arial" w:cs="Arial"/>
                <w:b/>
                <w:bCs/>
                <w:sz w:val="18"/>
                <w:szCs w:val="18"/>
              </w:rPr>
            </w:pPr>
            <w:r w:rsidRPr="00F8574E">
              <w:rPr>
                <w:rFonts w:ascii="Arial" w:hAnsi="Arial" w:cs="Arial"/>
                <w:b/>
                <w:bCs/>
                <w:sz w:val="18"/>
                <w:szCs w:val="18"/>
              </w:rPr>
              <w:t>ITEM</w:t>
            </w:r>
          </w:p>
        </w:tc>
        <w:tc>
          <w:tcPr>
            <w:tcW w:w="883" w:type="dxa"/>
            <w:shd w:val="clear" w:color="auto" w:fill="A6A6A6" w:themeFill="background1" w:themeFillShade="A6"/>
            <w:vAlign w:val="center"/>
          </w:tcPr>
          <w:p w:rsidR="00326A32" w:rsidRPr="00F8574E" w:rsidRDefault="00F8574E" w:rsidP="00467EFD">
            <w:pPr>
              <w:jc w:val="center"/>
              <w:rPr>
                <w:rFonts w:ascii="Arial" w:hAnsi="Arial" w:cs="Arial"/>
                <w:b/>
                <w:bCs/>
                <w:sz w:val="18"/>
                <w:szCs w:val="18"/>
              </w:rPr>
            </w:pPr>
            <w:r w:rsidRPr="00F8574E">
              <w:rPr>
                <w:rFonts w:ascii="Arial" w:hAnsi="Arial" w:cs="Arial"/>
                <w:b/>
                <w:bCs/>
                <w:sz w:val="18"/>
                <w:szCs w:val="18"/>
              </w:rPr>
              <w:t>QDE</w:t>
            </w:r>
          </w:p>
        </w:tc>
        <w:tc>
          <w:tcPr>
            <w:tcW w:w="1221" w:type="dxa"/>
            <w:shd w:val="clear" w:color="auto" w:fill="A6A6A6" w:themeFill="background1" w:themeFillShade="A6"/>
            <w:vAlign w:val="center"/>
          </w:tcPr>
          <w:p w:rsidR="00326A32" w:rsidRPr="00F8574E" w:rsidRDefault="00F8574E" w:rsidP="00467EFD">
            <w:pPr>
              <w:pStyle w:val="Ttulo2"/>
              <w:spacing w:before="0"/>
              <w:ind w:firstLine="0"/>
              <w:rPr>
                <w:rFonts w:cs="Arial"/>
                <w:b w:val="0"/>
                <w:bCs/>
                <w:sz w:val="18"/>
                <w:szCs w:val="18"/>
              </w:rPr>
            </w:pPr>
            <w:r w:rsidRPr="00F8574E">
              <w:rPr>
                <w:rFonts w:cs="Arial"/>
                <w:sz w:val="18"/>
                <w:szCs w:val="18"/>
              </w:rPr>
              <w:t>UN</w:t>
            </w:r>
          </w:p>
        </w:tc>
        <w:tc>
          <w:tcPr>
            <w:tcW w:w="5954" w:type="dxa"/>
            <w:shd w:val="clear" w:color="auto" w:fill="A6A6A6" w:themeFill="background1" w:themeFillShade="A6"/>
            <w:vAlign w:val="center"/>
          </w:tcPr>
          <w:p w:rsidR="00326A32" w:rsidRPr="00F8574E" w:rsidRDefault="00F8574E" w:rsidP="00467EFD">
            <w:pPr>
              <w:pStyle w:val="Ttulo2"/>
              <w:spacing w:before="0"/>
              <w:ind w:firstLine="0"/>
              <w:rPr>
                <w:rFonts w:cs="Arial"/>
                <w:b w:val="0"/>
                <w:bCs/>
                <w:sz w:val="18"/>
                <w:szCs w:val="18"/>
              </w:rPr>
            </w:pPr>
            <w:r w:rsidRPr="00F8574E">
              <w:rPr>
                <w:rFonts w:cs="Arial"/>
                <w:sz w:val="18"/>
                <w:szCs w:val="18"/>
              </w:rPr>
              <w:t>DESCRIÇÃO</w:t>
            </w:r>
          </w:p>
        </w:tc>
      </w:tr>
      <w:tr w:rsidR="00326A32" w:rsidRPr="00F8574E" w:rsidTr="005B571A">
        <w:trPr>
          <w:trHeight w:val="408"/>
        </w:trPr>
        <w:tc>
          <w:tcPr>
            <w:tcW w:w="731" w:type="dxa"/>
            <w:vAlign w:val="center"/>
          </w:tcPr>
          <w:p w:rsidR="00326A32" w:rsidRPr="00F8574E" w:rsidRDefault="00F8574E" w:rsidP="00467EFD">
            <w:pPr>
              <w:jc w:val="center"/>
              <w:rPr>
                <w:rFonts w:ascii="Arial" w:hAnsi="Arial" w:cs="Arial"/>
                <w:bCs/>
                <w:sz w:val="18"/>
                <w:szCs w:val="18"/>
              </w:rPr>
            </w:pPr>
            <w:r w:rsidRPr="00F8574E">
              <w:rPr>
                <w:rFonts w:ascii="Arial" w:hAnsi="Arial" w:cs="Arial"/>
                <w:bCs/>
                <w:sz w:val="18"/>
                <w:szCs w:val="18"/>
              </w:rPr>
              <w:t>1</w:t>
            </w:r>
          </w:p>
        </w:tc>
        <w:tc>
          <w:tcPr>
            <w:tcW w:w="883" w:type="dxa"/>
            <w:vAlign w:val="center"/>
          </w:tcPr>
          <w:p w:rsidR="00326A32" w:rsidRPr="00F8574E" w:rsidRDefault="00F8574E" w:rsidP="00467EFD">
            <w:pPr>
              <w:jc w:val="center"/>
              <w:rPr>
                <w:rFonts w:ascii="Arial" w:hAnsi="Arial" w:cs="Arial"/>
                <w:bCs/>
                <w:sz w:val="18"/>
                <w:szCs w:val="18"/>
              </w:rPr>
            </w:pPr>
            <w:r w:rsidRPr="00F8574E">
              <w:rPr>
                <w:rFonts w:ascii="Arial" w:hAnsi="Arial" w:cs="Arial"/>
                <w:bCs/>
                <w:sz w:val="18"/>
                <w:szCs w:val="18"/>
              </w:rPr>
              <w:t>200</w:t>
            </w:r>
          </w:p>
        </w:tc>
        <w:tc>
          <w:tcPr>
            <w:tcW w:w="1221" w:type="dxa"/>
            <w:vAlign w:val="center"/>
          </w:tcPr>
          <w:p w:rsidR="00326A32" w:rsidRPr="00F8574E" w:rsidRDefault="00F8574E" w:rsidP="00467EFD">
            <w:pPr>
              <w:pStyle w:val="Ttulo1"/>
              <w:spacing w:before="0" w:after="0"/>
              <w:rPr>
                <w:rFonts w:cs="Arial"/>
                <w:b w:val="0"/>
                <w:bCs w:val="0"/>
                <w:sz w:val="18"/>
                <w:szCs w:val="18"/>
              </w:rPr>
            </w:pPr>
            <w:r w:rsidRPr="00F8574E">
              <w:rPr>
                <w:rFonts w:cs="Arial"/>
                <w:b w:val="0"/>
                <w:bCs w:val="0"/>
                <w:sz w:val="18"/>
                <w:szCs w:val="18"/>
              </w:rPr>
              <w:t>CILINDRO</w:t>
            </w:r>
          </w:p>
        </w:tc>
        <w:tc>
          <w:tcPr>
            <w:tcW w:w="5954" w:type="dxa"/>
          </w:tcPr>
          <w:p w:rsidR="00326A32" w:rsidRPr="00F8574E" w:rsidRDefault="00F8574E" w:rsidP="00467EFD">
            <w:pPr>
              <w:jc w:val="both"/>
              <w:rPr>
                <w:rFonts w:ascii="Arial" w:hAnsi="Arial" w:cs="Arial"/>
                <w:sz w:val="18"/>
                <w:szCs w:val="18"/>
              </w:rPr>
            </w:pPr>
            <w:r w:rsidRPr="00F8574E">
              <w:rPr>
                <w:rFonts w:ascii="Arial" w:hAnsi="Arial" w:cs="Arial"/>
                <w:sz w:val="18"/>
                <w:szCs w:val="18"/>
              </w:rPr>
              <w:t>OXIGÊNIO MEDICINAL DE 10 M³</w:t>
            </w:r>
          </w:p>
        </w:tc>
      </w:tr>
      <w:tr w:rsidR="00326A32" w:rsidRPr="00F8574E" w:rsidTr="005B571A">
        <w:trPr>
          <w:trHeight w:val="414"/>
        </w:trPr>
        <w:tc>
          <w:tcPr>
            <w:tcW w:w="731" w:type="dxa"/>
            <w:vAlign w:val="center"/>
          </w:tcPr>
          <w:p w:rsidR="00326A32" w:rsidRPr="00F8574E" w:rsidRDefault="00F8574E" w:rsidP="00467EFD">
            <w:pPr>
              <w:jc w:val="center"/>
              <w:rPr>
                <w:rFonts w:ascii="Arial" w:hAnsi="Arial" w:cs="Arial"/>
                <w:bCs/>
                <w:sz w:val="18"/>
                <w:szCs w:val="18"/>
              </w:rPr>
            </w:pPr>
            <w:r w:rsidRPr="00F8574E">
              <w:rPr>
                <w:rFonts w:ascii="Arial" w:hAnsi="Arial" w:cs="Arial"/>
                <w:bCs/>
                <w:sz w:val="18"/>
                <w:szCs w:val="18"/>
              </w:rPr>
              <w:t>2</w:t>
            </w:r>
          </w:p>
        </w:tc>
        <w:tc>
          <w:tcPr>
            <w:tcW w:w="883" w:type="dxa"/>
            <w:vAlign w:val="center"/>
          </w:tcPr>
          <w:p w:rsidR="00326A32" w:rsidRPr="00F8574E" w:rsidRDefault="00F8574E" w:rsidP="00467EFD">
            <w:pPr>
              <w:jc w:val="center"/>
              <w:rPr>
                <w:rFonts w:ascii="Arial" w:hAnsi="Arial" w:cs="Arial"/>
                <w:bCs/>
                <w:sz w:val="18"/>
                <w:szCs w:val="18"/>
              </w:rPr>
            </w:pPr>
            <w:r w:rsidRPr="00F8574E">
              <w:rPr>
                <w:rFonts w:ascii="Arial" w:hAnsi="Arial" w:cs="Arial"/>
                <w:bCs/>
                <w:sz w:val="18"/>
                <w:szCs w:val="18"/>
              </w:rPr>
              <w:t>100</w:t>
            </w:r>
          </w:p>
        </w:tc>
        <w:tc>
          <w:tcPr>
            <w:tcW w:w="1221" w:type="dxa"/>
            <w:vAlign w:val="center"/>
          </w:tcPr>
          <w:p w:rsidR="00326A32" w:rsidRPr="00F8574E" w:rsidRDefault="00F8574E" w:rsidP="00467EFD">
            <w:pPr>
              <w:pStyle w:val="Ttulo1"/>
              <w:spacing w:before="0" w:after="0"/>
              <w:rPr>
                <w:rFonts w:cs="Arial"/>
                <w:b w:val="0"/>
                <w:bCs w:val="0"/>
                <w:sz w:val="18"/>
                <w:szCs w:val="18"/>
              </w:rPr>
            </w:pPr>
            <w:r w:rsidRPr="00F8574E">
              <w:rPr>
                <w:rFonts w:cs="Arial"/>
                <w:b w:val="0"/>
                <w:bCs w:val="0"/>
                <w:sz w:val="18"/>
                <w:szCs w:val="18"/>
              </w:rPr>
              <w:t>CILINDRO</w:t>
            </w:r>
          </w:p>
        </w:tc>
        <w:tc>
          <w:tcPr>
            <w:tcW w:w="5954" w:type="dxa"/>
            <w:vAlign w:val="center"/>
          </w:tcPr>
          <w:p w:rsidR="00326A32" w:rsidRPr="00F8574E" w:rsidRDefault="00F8574E" w:rsidP="00467EFD">
            <w:pPr>
              <w:jc w:val="both"/>
              <w:rPr>
                <w:rFonts w:ascii="Arial" w:hAnsi="Arial" w:cs="Arial"/>
                <w:bCs/>
                <w:sz w:val="18"/>
                <w:szCs w:val="18"/>
              </w:rPr>
            </w:pPr>
            <w:r w:rsidRPr="00F8574E">
              <w:rPr>
                <w:rFonts w:ascii="Arial" w:hAnsi="Arial" w:cs="Arial"/>
                <w:bCs/>
                <w:sz w:val="18"/>
                <w:szCs w:val="18"/>
              </w:rPr>
              <w:t>OXIGÊNIO MEDICINAL DE 1 M³</w:t>
            </w:r>
          </w:p>
        </w:tc>
      </w:tr>
      <w:tr w:rsidR="00326A32" w:rsidRPr="00F8574E" w:rsidTr="005B571A">
        <w:trPr>
          <w:trHeight w:val="414"/>
        </w:trPr>
        <w:tc>
          <w:tcPr>
            <w:tcW w:w="731" w:type="dxa"/>
            <w:vAlign w:val="center"/>
          </w:tcPr>
          <w:p w:rsidR="00326A32" w:rsidRPr="00F8574E" w:rsidRDefault="00F8574E" w:rsidP="00467EFD">
            <w:pPr>
              <w:jc w:val="center"/>
              <w:rPr>
                <w:rFonts w:ascii="Arial" w:hAnsi="Arial" w:cs="Arial"/>
                <w:bCs/>
                <w:sz w:val="18"/>
                <w:szCs w:val="18"/>
              </w:rPr>
            </w:pPr>
            <w:r w:rsidRPr="00F8574E">
              <w:rPr>
                <w:rFonts w:ascii="Arial" w:hAnsi="Arial" w:cs="Arial"/>
                <w:bCs/>
                <w:sz w:val="18"/>
                <w:szCs w:val="18"/>
              </w:rPr>
              <w:t>3</w:t>
            </w:r>
          </w:p>
        </w:tc>
        <w:tc>
          <w:tcPr>
            <w:tcW w:w="883" w:type="dxa"/>
            <w:vAlign w:val="center"/>
          </w:tcPr>
          <w:p w:rsidR="00326A32" w:rsidRPr="00F8574E" w:rsidRDefault="00F8574E" w:rsidP="00467EFD">
            <w:pPr>
              <w:jc w:val="center"/>
              <w:rPr>
                <w:rFonts w:ascii="Arial" w:hAnsi="Arial" w:cs="Arial"/>
                <w:bCs/>
                <w:sz w:val="18"/>
                <w:szCs w:val="18"/>
              </w:rPr>
            </w:pPr>
            <w:r w:rsidRPr="00F8574E">
              <w:rPr>
                <w:rFonts w:ascii="Arial" w:hAnsi="Arial" w:cs="Arial"/>
                <w:bCs/>
                <w:sz w:val="18"/>
                <w:szCs w:val="18"/>
              </w:rPr>
              <w:t>02</w:t>
            </w:r>
          </w:p>
        </w:tc>
        <w:tc>
          <w:tcPr>
            <w:tcW w:w="1221" w:type="dxa"/>
            <w:vAlign w:val="center"/>
          </w:tcPr>
          <w:p w:rsidR="00326A32" w:rsidRPr="00F8574E" w:rsidRDefault="00F8574E" w:rsidP="00467EFD">
            <w:pPr>
              <w:pStyle w:val="Ttulo1"/>
              <w:spacing w:before="0" w:after="0"/>
              <w:rPr>
                <w:rFonts w:cs="Arial"/>
                <w:b w:val="0"/>
                <w:bCs w:val="0"/>
                <w:sz w:val="18"/>
                <w:szCs w:val="18"/>
              </w:rPr>
            </w:pPr>
            <w:r w:rsidRPr="00F8574E">
              <w:rPr>
                <w:rFonts w:cs="Arial"/>
                <w:b w:val="0"/>
                <w:bCs w:val="0"/>
                <w:sz w:val="18"/>
                <w:szCs w:val="18"/>
              </w:rPr>
              <w:t>CILINDRO</w:t>
            </w:r>
          </w:p>
        </w:tc>
        <w:tc>
          <w:tcPr>
            <w:tcW w:w="5954" w:type="dxa"/>
            <w:vAlign w:val="center"/>
          </w:tcPr>
          <w:p w:rsidR="00326A32" w:rsidRPr="00F8574E" w:rsidRDefault="00F8574E" w:rsidP="00467EFD">
            <w:pPr>
              <w:jc w:val="both"/>
              <w:rPr>
                <w:rFonts w:ascii="Arial" w:hAnsi="Arial" w:cs="Arial"/>
                <w:noProof/>
                <w:sz w:val="18"/>
                <w:szCs w:val="18"/>
              </w:rPr>
            </w:pPr>
            <w:r w:rsidRPr="00F8574E">
              <w:rPr>
                <w:rFonts w:ascii="Arial" w:hAnsi="Arial" w:cs="Arial"/>
                <w:noProof/>
                <w:sz w:val="18"/>
                <w:szCs w:val="18"/>
              </w:rPr>
              <w:t>VÁLVULA REGULADORA DE PRESSÃO. CARACTERÍSTICAS TÉCNICAS: CONEXÃO DE ENTRADA: BORBOLETA COM ROSCA DIREITA 5/18”BSW-11; CONEXÃO DE SAÍDA: PORCA ROSCA ESQUERDA 9/16”UNF-18 COM BICO DE MANGUEIRA 05/16”; MONÔMETRO: DIÂMETRO NOMINAL 62MM, CAIXA AÇO CARBONO PINTURA PRETA, COMPONENTES INTERNOS EM LATÃO, ESCALA 100 PSI X 7 KGF/CM²; VAZÃO MÁXIMA: 15 KG/H.</w:t>
            </w:r>
          </w:p>
        </w:tc>
      </w:tr>
    </w:tbl>
    <w:p w:rsidR="00326A32" w:rsidRPr="00326A32" w:rsidRDefault="00326A32" w:rsidP="00467EFD">
      <w:pPr>
        <w:jc w:val="both"/>
        <w:rPr>
          <w:rFonts w:ascii="Arial" w:hAnsi="Arial" w:cs="Arial"/>
          <w:b/>
          <w:sz w:val="22"/>
          <w:szCs w:val="22"/>
        </w:rPr>
      </w:pPr>
    </w:p>
    <w:p w:rsidR="00326A32" w:rsidRPr="00326A32" w:rsidRDefault="00326A32" w:rsidP="00467EFD">
      <w:pPr>
        <w:rPr>
          <w:rFonts w:ascii="Arial" w:hAnsi="Arial" w:cs="Arial"/>
          <w:b/>
          <w:sz w:val="22"/>
          <w:szCs w:val="22"/>
        </w:rPr>
      </w:pPr>
      <w:r w:rsidRPr="00326A32">
        <w:rPr>
          <w:rFonts w:ascii="Arial" w:hAnsi="Arial" w:cs="Arial"/>
          <w:b/>
          <w:sz w:val="22"/>
          <w:szCs w:val="22"/>
        </w:rPr>
        <w:t>Observação:</w:t>
      </w:r>
    </w:p>
    <w:p w:rsidR="00326A32" w:rsidRPr="00326A32" w:rsidRDefault="00326A32" w:rsidP="00467EFD">
      <w:pPr>
        <w:rPr>
          <w:rFonts w:ascii="Arial" w:hAnsi="Arial" w:cs="Arial"/>
          <w:b/>
          <w:sz w:val="22"/>
          <w:szCs w:val="22"/>
        </w:rPr>
      </w:pPr>
    </w:p>
    <w:p w:rsidR="00326A32" w:rsidRPr="00326A32" w:rsidRDefault="00326A32" w:rsidP="00467EFD">
      <w:pPr>
        <w:jc w:val="both"/>
        <w:rPr>
          <w:rFonts w:ascii="Arial" w:hAnsi="Arial" w:cs="Arial"/>
          <w:bCs/>
          <w:sz w:val="22"/>
          <w:szCs w:val="22"/>
        </w:rPr>
      </w:pPr>
      <w:r w:rsidRPr="00326A32">
        <w:rPr>
          <w:rFonts w:ascii="Arial" w:hAnsi="Arial" w:cs="Arial"/>
          <w:bCs/>
          <w:sz w:val="22"/>
          <w:szCs w:val="22"/>
        </w:rPr>
        <w:t>1 – O Registro de Preços deverá ser firmado sobre o menor preço unitário.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2 –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bCs/>
          <w:sz w:val="22"/>
          <w:szCs w:val="22"/>
        </w:rPr>
      </w:pPr>
      <w:r w:rsidRPr="00326A32">
        <w:rPr>
          <w:rFonts w:ascii="Arial" w:hAnsi="Arial" w:cs="Arial"/>
          <w:b/>
          <w:sz w:val="22"/>
          <w:szCs w:val="22"/>
        </w:rPr>
        <w:t>Prazo e Local de entrega</w:t>
      </w:r>
      <w:r w:rsidRPr="00326A32">
        <w:rPr>
          <w:rFonts w:ascii="Arial" w:hAnsi="Arial" w:cs="Arial"/>
          <w:bCs/>
          <w:sz w:val="22"/>
          <w:szCs w:val="22"/>
        </w:rPr>
        <w:t>: os produtos solicitados deverão ser entregues nos respectivos setores requisitantes. Após a solicitação, o licitante terá o prazo de 05 (cinco) dias úteis para efetivar a entrega.</w:t>
      </w:r>
    </w:p>
    <w:p w:rsidR="00326A32" w:rsidRPr="00326A32" w:rsidRDefault="00326A32" w:rsidP="00467EFD">
      <w:pPr>
        <w:jc w:val="both"/>
        <w:rPr>
          <w:rFonts w:ascii="Arial" w:hAnsi="Arial" w:cs="Arial"/>
          <w:bCs/>
          <w:sz w:val="22"/>
          <w:szCs w:val="22"/>
        </w:rPr>
      </w:pPr>
    </w:p>
    <w:p w:rsidR="00326A32" w:rsidRPr="00326A32" w:rsidRDefault="00326A32" w:rsidP="00467EFD">
      <w:pPr>
        <w:jc w:val="both"/>
        <w:rPr>
          <w:rFonts w:ascii="Arial" w:hAnsi="Arial" w:cs="Arial"/>
          <w:bCs/>
          <w:sz w:val="22"/>
          <w:szCs w:val="22"/>
        </w:rPr>
      </w:pPr>
      <w:r w:rsidRPr="00326A32">
        <w:rPr>
          <w:rFonts w:ascii="Arial" w:hAnsi="Arial" w:cs="Arial"/>
          <w:b/>
          <w:sz w:val="22"/>
          <w:szCs w:val="22"/>
        </w:rPr>
        <w:t xml:space="preserve">Prazo de Pagamento: </w:t>
      </w:r>
      <w:r w:rsidRPr="00326A32">
        <w:rPr>
          <w:rFonts w:ascii="Arial" w:hAnsi="Arial" w:cs="Arial"/>
          <w:bCs/>
          <w:sz w:val="22"/>
          <w:szCs w:val="22"/>
        </w:rPr>
        <w:t>Até 30 dias após a entrega da mercadoria, mediante a apresentação da Nota Fiscal devidamente aprovada pelo setor requisitante, acompanhada de comprovantes de regularidade perante o INSS e FGTS.</w:t>
      </w:r>
    </w:p>
    <w:p w:rsidR="00326A32" w:rsidRPr="00326A32" w:rsidRDefault="00326A32" w:rsidP="00467EFD">
      <w:pPr>
        <w:jc w:val="both"/>
        <w:rPr>
          <w:rFonts w:ascii="Arial" w:hAnsi="Arial" w:cs="Arial"/>
          <w:b/>
          <w:sz w:val="22"/>
          <w:szCs w:val="22"/>
        </w:rPr>
      </w:pPr>
    </w:p>
    <w:p w:rsidR="00244B57" w:rsidRDefault="00326A32" w:rsidP="00244B57">
      <w:pPr>
        <w:widowControl w:val="0"/>
        <w:tabs>
          <w:tab w:val="left" w:pos="95"/>
          <w:tab w:val="left" w:pos="2195"/>
          <w:tab w:val="left" w:pos="4235"/>
        </w:tabs>
        <w:autoSpaceDE w:val="0"/>
        <w:autoSpaceDN w:val="0"/>
        <w:adjustRightInd w:val="0"/>
        <w:ind w:right="57"/>
        <w:jc w:val="both"/>
        <w:rPr>
          <w:rFonts w:ascii="Arial" w:hAnsi="Arial" w:cs="Arial"/>
          <w:sz w:val="22"/>
          <w:szCs w:val="22"/>
        </w:rPr>
      </w:pPr>
      <w:r w:rsidRPr="00326A32">
        <w:rPr>
          <w:rFonts w:ascii="Arial" w:hAnsi="Arial" w:cs="Arial"/>
          <w:b/>
          <w:sz w:val="22"/>
          <w:szCs w:val="22"/>
        </w:rPr>
        <w:t>DOTAÇÃO ORÇAMENTÁRIA</w:t>
      </w:r>
      <w:r w:rsidRPr="00326A32">
        <w:rPr>
          <w:rFonts w:ascii="Arial" w:hAnsi="Arial" w:cs="Arial"/>
          <w:bCs/>
          <w:sz w:val="22"/>
          <w:szCs w:val="22"/>
        </w:rPr>
        <w:t xml:space="preserve">: </w:t>
      </w:r>
      <w:r w:rsidR="00244B57">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p>
    <w:p w:rsidR="00F8574E" w:rsidRDefault="00F8574E" w:rsidP="00244B57">
      <w:pPr>
        <w:widowControl w:val="0"/>
        <w:tabs>
          <w:tab w:val="left" w:pos="95"/>
          <w:tab w:val="left" w:pos="2195"/>
          <w:tab w:val="left" w:pos="4235"/>
        </w:tabs>
        <w:autoSpaceDE w:val="0"/>
        <w:autoSpaceDN w:val="0"/>
        <w:adjustRightInd w:val="0"/>
        <w:rPr>
          <w:rFonts w:ascii="Arial" w:eastAsia="@Arial Unicode MS" w:hAnsi="Arial" w:cs="Arial"/>
          <w:sz w:val="22"/>
          <w:szCs w:val="22"/>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b/>
          <w:bCs/>
          <w:sz w:val="22"/>
          <w:szCs w:val="22"/>
          <w:lang w:val="pt-BR"/>
        </w:rPr>
        <w:t>ÓRGÃO REQUISITANTE</w:t>
      </w:r>
      <w:r w:rsidRPr="00326A32">
        <w:rPr>
          <w:rFonts w:ascii="Arial" w:hAnsi="Arial" w:cs="Arial"/>
          <w:sz w:val="22"/>
          <w:szCs w:val="22"/>
          <w:lang w:val="pt-BR"/>
        </w:rPr>
        <w:t>: Secretaria Municipal de Saúde.</w:t>
      </w:r>
    </w:p>
    <w:p w:rsidR="00326A32" w:rsidRPr="00326A32" w:rsidRDefault="00326A32" w:rsidP="00467EFD">
      <w:pPr>
        <w:pageBreakBefore/>
        <w:jc w:val="both"/>
        <w:rPr>
          <w:rFonts w:ascii="Arial" w:hAnsi="Arial" w:cs="Arial"/>
          <w:b/>
          <w:sz w:val="22"/>
          <w:szCs w:val="22"/>
        </w:rPr>
      </w:pPr>
      <w:r w:rsidRPr="00326A32">
        <w:rPr>
          <w:rFonts w:ascii="Arial" w:hAnsi="Arial" w:cs="Arial"/>
          <w:b/>
          <w:sz w:val="22"/>
          <w:szCs w:val="22"/>
        </w:rPr>
        <w:lastRenderedPageBreak/>
        <w:t xml:space="preserve">PROCESSO LICITATÓRIO Nº </w:t>
      </w:r>
      <w:r w:rsidR="00DD731A">
        <w:rPr>
          <w:rFonts w:ascii="Arial" w:hAnsi="Arial" w:cs="Arial"/>
          <w:b/>
          <w:sz w:val="22"/>
          <w:szCs w:val="22"/>
        </w:rPr>
        <w:t>046/2019</w:t>
      </w:r>
    </w:p>
    <w:p w:rsidR="00326A32" w:rsidRPr="00326A32" w:rsidRDefault="00326A32" w:rsidP="00467EFD">
      <w:pPr>
        <w:jc w:val="both"/>
        <w:rPr>
          <w:rFonts w:ascii="Arial" w:hAnsi="Arial" w:cs="Arial"/>
          <w:b/>
          <w:sz w:val="22"/>
          <w:szCs w:val="22"/>
        </w:rPr>
      </w:pPr>
      <w:r w:rsidRPr="00326A32">
        <w:rPr>
          <w:rFonts w:ascii="Arial" w:hAnsi="Arial" w:cs="Arial"/>
          <w:b/>
          <w:sz w:val="22"/>
          <w:szCs w:val="22"/>
        </w:rPr>
        <w:t xml:space="preserve">PREGÃO PRESENCIAL Nº </w:t>
      </w:r>
      <w:r w:rsidR="00DD731A">
        <w:rPr>
          <w:rFonts w:ascii="Arial" w:hAnsi="Arial" w:cs="Arial"/>
          <w:b/>
          <w:sz w:val="22"/>
          <w:szCs w:val="22"/>
        </w:rPr>
        <w:t>029/2019</w:t>
      </w:r>
    </w:p>
    <w:p w:rsidR="00326A32" w:rsidRPr="00326A32" w:rsidRDefault="00326A32" w:rsidP="00467EFD">
      <w:pPr>
        <w:jc w:val="both"/>
        <w:rPr>
          <w:rFonts w:ascii="Arial" w:hAnsi="Arial" w:cs="Arial"/>
          <w:b/>
          <w:sz w:val="22"/>
          <w:szCs w:val="22"/>
        </w:rPr>
      </w:pPr>
    </w:p>
    <w:p w:rsidR="00326A32" w:rsidRPr="00326A32" w:rsidRDefault="00326A32" w:rsidP="00467EFD">
      <w:pPr>
        <w:pStyle w:val="Ttulo1"/>
        <w:keepNext w:val="0"/>
        <w:spacing w:before="0" w:after="0"/>
        <w:jc w:val="both"/>
        <w:rPr>
          <w:rFonts w:cs="Arial"/>
          <w:b w:val="0"/>
          <w:sz w:val="22"/>
          <w:szCs w:val="22"/>
          <w:u w:val="single"/>
        </w:rPr>
      </w:pPr>
    </w:p>
    <w:p w:rsidR="00326A32" w:rsidRPr="00326A32" w:rsidRDefault="00326A32" w:rsidP="00467EFD">
      <w:pPr>
        <w:pStyle w:val="Ttulo1"/>
        <w:spacing w:before="0" w:after="0"/>
        <w:jc w:val="both"/>
        <w:rPr>
          <w:rFonts w:cs="Arial"/>
          <w:b w:val="0"/>
          <w:sz w:val="22"/>
          <w:szCs w:val="22"/>
          <w:u w:val="single"/>
        </w:rPr>
      </w:pPr>
      <w:r w:rsidRPr="00326A32">
        <w:rPr>
          <w:rFonts w:cs="Arial"/>
          <w:b w:val="0"/>
          <w:sz w:val="22"/>
          <w:szCs w:val="22"/>
          <w:u w:val="single"/>
        </w:rPr>
        <w:t>ANEXO IV - MINUTA DE ATA DE REGISTRO DE PREÇOS</w:t>
      </w:r>
    </w:p>
    <w:p w:rsidR="00326A32" w:rsidRPr="00326A32" w:rsidRDefault="00326A32" w:rsidP="00467EFD">
      <w:pPr>
        <w:tabs>
          <w:tab w:val="right" w:pos="2359"/>
        </w:tabs>
        <w:jc w:val="both"/>
        <w:rPr>
          <w:rFonts w:ascii="Arial" w:hAnsi="Arial" w:cs="Arial"/>
          <w:sz w:val="22"/>
          <w:szCs w:val="22"/>
          <w:u w:val="single"/>
        </w:rPr>
      </w:pP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ATA DE REGISTRO DE PREÇOS Nº 0</w:t>
      </w:r>
      <w:r w:rsidR="00244B57">
        <w:rPr>
          <w:rFonts w:ascii="Arial" w:hAnsi="Arial" w:cs="Arial"/>
          <w:sz w:val="22"/>
          <w:szCs w:val="22"/>
        </w:rPr>
        <w:t>11</w:t>
      </w:r>
      <w:r w:rsidRPr="00326A32">
        <w:rPr>
          <w:rFonts w:ascii="Arial" w:hAnsi="Arial" w:cs="Arial"/>
          <w:sz w:val="22"/>
          <w:szCs w:val="22"/>
        </w:rPr>
        <w:t>/</w:t>
      </w:r>
      <w:r w:rsidR="00DD731A">
        <w:rPr>
          <w:rFonts w:ascii="Arial" w:hAnsi="Arial" w:cs="Arial"/>
          <w:sz w:val="22"/>
          <w:szCs w:val="22"/>
        </w:rPr>
        <w:t>2019</w:t>
      </w:r>
      <w:r w:rsidRPr="00326A32">
        <w:rPr>
          <w:rFonts w:ascii="Arial" w:hAnsi="Arial" w:cs="Arial"/>
          <w:sz w:val="22"/>
          <w:szCs w:val="22"/>
        </w:rPr>
        <w:t>.</w:t>
      </w: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PREGÃO Nº </w:t>
      </w:r>
      <w:r w:rsidR="00DD731A">
        <w:rPr>
          <w:rFonts w:ascii="Arial" w:hAnsi="Arial" w:cs="Arial"/>
          <w:sz w:val="22"/>
          <w:szCs w:val="22"/>
        </w:rPr>
        <w:t>029/2019</w:t>
      </w:r>
      <w:r w:rsidRPr="00326A32">
        <w:rPr>
          <w:rFonts w:ascii="Arial" w:hAnsi="Arial" w:cs="Arial"/>
          <w:sz w:val="22"/>
          <w:szCs w:val="22"/>
        </w:rPr>
        <w:t>.</w:t>
      </w: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PROCESSO Nº </w:t>
      </w:r>
      <w:r w:rsidR="00DD731A">
        <w:rPr>
          <w:rFonts w:ascii="Arial" w:hAnsi="Arial" w:cs="Arial"/>
          <w:sz w:val="22"/>
          <w:szCs w:val="22"/>
        </w:rPr>
        <w:t>046/2019</w:t>
      </w:r>
      <w:r w:rsidRPr="00326A32">
        <w:rPr>
          <w:rFonts w:ascii="Arial" w:hAnsi="Arial" w:cs="Arial"/>
          <w:sz w:val="22"/>
          <w:szCs w:val="22"/>
        </w:rPr>
        <w:t>.</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VALIDADE: 12 meses.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pStyle w:val="Corpodetexto"/>
        <w:tabs>
          <w:tab w:val="left" w:pos="4156"/>
          <w:tab w:val="left" w:pos="5426"/>
        </w:tabs>
        <w:spacing w:after="0" w:line="240" w:lineRule="auto"/>
        <w:jc w:val="both"/>
        <w:rPr>
          <w:rFonts w:ascii="Arial" w:hAnsi="Arial" w:cs="Arial"/>
          <w:sz w:val="22"/>
          <w:szCs w:val="22"/>
        </w:rPr>
      </w:pPr>
      <w:r w:rsidRPr="00326A32">
        <w:rPr>
          <w:rFonts w:ascii="Arial" w:hAnsi="Arial" w:cs="Arial"/>
          <w:sz w:val="22"/>
          <w:szCs w:val="22"/>
        </w:rPr>
        <w:t xml:space="preserve">Aos ___(  ) dias do mês de  ______ de </w:t>
      </w:r>
      <w:r w:rsidR="00DD731A">
        <w:rPr>
          <w:rFonts w:ascii="Arial" w:hAnsi="Arial" w:cs="Arial"/>
          <w:sz w:val="22"/>
          <w:szCs w:val="22"/>
        </w:rPr>
        <w:t>2019</w:t>
      </w:r>
      <w:r w:rsidRPr="00326A32">
        <w:rPr>
          <w:rFonts w:ascii="Arial" w:hAnsi="Arial" w:cs="Arial"/>
          <w:sz w:val="22"/>
          <w:szCs w:val="22"/>
        </w:rPr>
        <w:t xml:space="preserve">, na sala de licitações, na sede da Prefeitura Municipal, situada na Rua __________________, nº. ____, centro, nesta cidade, o Exmo. Sr. Prefeito Municipal, Sr. __________________________, nos termos do art. 15 da Lei Federal 8.666/93, da Lei 10.250/02, das demais normas legais aplicáveis, em face da classificação das propostas apresentadas no PREGÃO PARA REGISTRO DE PREÇOS Nº </w:t>
      </w:r>
      <w:r w:rsidR="00DD731A">
        <w:rPr>
          <w:rFonts w:ascii="Arial" w:hAnsi="Arial" w:cs="Arial"/>
          <w:sz w:val="22"/>
          <w:szCs w:val="22"/>
        </w:rPr>
        <w:t>029/2019</w:t>
      </w:r>
      <w:r w:rsidRPr="00326A32">
        <w:rPr>
          <w:rFonts w:ascii="Arial" w:hAnsi="Arial" w:cs="Arial"/>
          <w:sz w:val="22"/>
          <w:szCs w:val="22"/>
        </w:rPr>
        <w:t xml:space="preserve"> por deliberação do pregoeiro oficial e equipe de apoio, e por ele homologada conforme processo nº </w:t>
      </w:r>
      <w:r w:rsidR="00DD731A">
        <w:rPr>
          <w:rFonts w:ascii="Arial" w:hAnsi="Arial" w:cs="Arial"/>
          <w:sz w:val="22"/>
          <w:szCs w:val="22"/>
        </w:rPr>
        <w:t>046/2019</w:t>
      </w:r>
      <w:r w:rsidRPr="00326A32">
        <w:rPr>
          <w:rFonts w:ascii="Arial" w:hAnsi="Arial" w:cs="Arial"/>
          <w:sz w:val="22"/>
          <w:szCs w:val="22"/>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326A32" w:rsidRPr="00326A32" w:rsidRDefault="00326A32" w:rsidP="00467EFD">
      <w:pPr>
        <w:pStyle w:val="Corpodetexto"/>
        <w:tabs>
          <w:tab w:val="left" w:pos="4156"/>
          <w:tab w:val="left" w:pos="5426"/>
        </w:tabs>
        <w:spacing w:after="0" w:line="240" w:lineRule="auto"/>
        <w:jc w:val="both"/>
        <w:rPr>
          <w:rFonts w:ascii="Arial" w:hAnsi="Arial" w:cs="Arial"/>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418"/>
        <w:gridCol w:w="882"/>
        <w:gridCol w:w="851"/>
        <w:gridCol w:w="1134"/>
        <w:gridCol w:w="992"/>
        <w:gridCol w:w="992"/>
        <w:gridCol w:w="1093"/>
        <w:gridCol w:w="1001"/>
      </w:tblGrid>
      <w:tr w:rsidR="00326A32" w:rsidRPr="0064673E" w:rsidTr="0064673E">
        <w:tc>
          <w:tcPr>
            <w:tcW w:w="709" w:type="dxa"/>
            <w:vMerge w:val="restart"/>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rPr>
                <w:rFonts w:ascii="Arial" w:hAnsi="Arial" w:cs="Arial"/>
                <w:b/>
                <w:sz w:val="16"/>
                <w:szCs w:val="16"/>
              </w:rPr>
            </w:pPr>
            <w:r w:rsidRPr="0064673E">
              <w:rPr>
                <w:rFonts w:ascii="Arial" w:hAnsi="Arial" w:cs="Arial"/>
                <w:b/>
                <w:sz w:val="16"/>
                <w:szCs w:val="16"/>
              </w:rPr>
              <w:t>ITEM</w:t>
            </w:r>
          </w:p>
        </w:tc>
        <w:tc>
          <w:tcPr>
            <w:tcW w:w="1418" w:type="dxa"/>
            <w:vMerge w:val="restart"/>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jc w:val="center"/>
              <w:rPr>
                <w:rFonts w:ascii="Arial" w:hAnsi="Arial" w:cs="Arial"/>
                <w:b/>
                <w:sz w:val="16"/>
                <w:szCs w:val="16"/>
              </w:rPr>
            </w:pPr>
            <w:r w:rsidRPr="0064673E">
              <w:rPr>
                <w:rFonts w:ascii="Arial" w:hAnsi="Arial" w:cs="Arial"/>
                <w:b/>
                <w:sz w:val="16"/>
                <w:szCs w:val="16"/>
              </w:rPr>
              <w:t>DESCRIÇÃO DO ITEM</w:t>
            </w:r>
          </w:p>
        </w:tc>
        <w:tc>
          <w:tcPr>
            <w:tcW w:w="6945" w:type="dxa"/>
            <w:gridSpan w:val="7"/>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jc w:val="center"/>
              <w:rPr>
                <w:rFonts w:ascii="Arial" w:hAnsi="Arial" w:cs="Arial"/>
                <w:b/>
                <w:sz w:val="16"/>
                <w:szCs w:val="16"/>
              </w:rPr>
            </w:pPr>
            <w:r w:rsidRPr="0064673E">
              <w:rPr>
                <w:rFonts w:ascii="Arial" w:hAnsi="Arial" w:cs="Arial"/>
                <w:b/>
                <w:sz w:val="16"/>
                <w:szCs w:val="16"/>
              </w:rPr>
              <w:t>QUANTIDADE/ VALOR</w:t>
            </w:r>
          </w:p>
        </w:tc>
      </w:tr>
      <w:tr w:rsidR="00326A32" w:rsidRPr="0064673E" w:rsidTr="0064673E">
        <w:tc>
          <w:tcPr>
            <w:tcW w:w="709" w:type="dxa"/>
            <w:vMerge/>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rPr>
                <w:rFonts w:ascii="Arial" w:hAnsi="Arial" w:cs="Arial"/>
                <w:sz w:val="16"/>
                <w:szCs w:val="16"/>
              </w:rPr>
            </w:pPr>
          </w:p>
        </w:tc>
        <w:tc>
          <w:tcPr>
            <w:tcW w:w="1418" w:type="dxa"/>
            <w:vMerge/>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rPr>
                <w:rFonts w:ascii="Arial" w:hAnsi="Arial" w:cs="Arial"/>
                <w:sz w:val="16"/>
                <w:szCs w:val="16"/>
              </w:rPr>
            </w:pPr>
          </w:p>
        </w:tc>
        <w:tc>
          <w:tcPr>
            <w:tcW w:w="2867" w:type="dxa"/>
            <w:gridSpan w:val="3"/>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jc w:val="center"/>
              <w:rPr>
                <w:rFonts w:ascii="Arial" w:hAnsi="Arial" w:cs="Arial"/>
                <w:sz w:val="16"/>
                <w:szCs w:val="16"/>
              </w:rPr>
            </w:pPr>
            <w:r w:rsidRPr="0064673E">
              <w:rPr>
                <w:rFonts w:ascii="Arial" w:hAnsi="Arial" w:cs="Arial"/>
                <w:sz w:val="16"/>
                <w:szCs w:val="16"/>
              </w:rPr>
              <w:t>Órgão gerenciador</w:t>
            </w:r>
          </w:p>
        </w:tc>
        <w:tc>
          <w:tcPr>
            <w:tcW w:w="1984" w:type="dxa"/>
            <w:gridSpan w:val="2"/>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jc w:val="center"/>
              <w:rPr>
                <w:rFonts w:ascii="Arial" w:hAnsi="Arial" w:cs="Arial"/>
                <w:sz w:val="16"/>
                <w:szCs w:val="16"/>
              </w:rPr>
            </w:pPr>
            <w:r w:rsidRPr="0064673E">
              <w:rPr>
                <w:rFonts w:ascii="Arial" w:hAnsi="Arial" w:cs="Arial"/>
                <w:sz w:val="16"/>
                <w:szCs w:val="16"/>
              </w:rPr>
              <w:t>Total a ser registrada e limite por adesão</w:t>
            </w:r>
          </w:p>
        </w:tc>
        <w:tc>
          <w:tcPr>
            <w:tcW w:w="2094" w:type="dxa"/>
            <w:gridSpan w:val="2"/>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jc w:val="center"/>
              <w:rPr>
                <w:rFonts w:ascii="Arial" w:hAnsi="Arial" w:cs="Arial"/>
                <w:sz w:val="16"/>
                <w:szCs w:val="16"/>
              </w:rPr>
            </w:pPr>
            <w:r w:rsidRPr="0064673E">
              <w:rPr>
                <w:rFonts w:ascii="Arial" w:hAnsi="Arial" w:cs="Arial"/>
                <w:sz w:val="16"/>
                <w:szCs w:val="16"/>
              </w:rPr>
              <w:t>Limite decorrente de adesões</w:t>
            </w:r>
          </w:p>
        </w:tc>
      </w:tr>
      <w:tr w:rsidR="00326A32" w:rsidRPr="0064673E" w:rsidTr="0064673E">
        <w:tc>
          <w:tcPr>
            <w:tcW w:w="709" w:type="dxa"/>
            <w:vMerge/>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rPr>
                <w:rFonts w:ascii="Arial" w:hAnsi="Arial" w:cs="Arial"/>
                <w:sz w:val="16"/>
                <w:szCs w:val="16"/>
              </w:rPr>
            </w:pPr>
          </w:p>
        </w:tc>
        <w:tc>
          <w:tcPr>
            <w:tcW w:w="1418" w:type="dxa"/>
            <w:vMerge/>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rPr>
                <w:rFonts w:ascii="Arial" w:hAnsi="Arial" w:cs="Arial"/>
                <w:sz w:val="16"/>
                <w:szCs w:val="16"/>
              </w:rPr>
            </w:pPr>
          </w:p>
        </w:tc>
        <w:tc>
          <w:tcPr>
            <w:tcW w:w="882" w:type="dxa"/>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jc w:val="center"/>
              <w:rPr>
                <w:rFonts w:ascii="Arial" w:hAnsi="Arial" w:cs="Arial"/>
                <w:sz w:val="16"/>
                <w:szCs w:val="16"/>
              </w:rPr>
            </w:pPr>
            <w:r w:rsidRPr="0064673E">
              <w:rPr>
                <w:rFonts w:ascii="Arial" w:hAnsi="Arial" w:cs="Arial"/>
                <w:sz w:val="16"/>
                <w:szCs w:val="16"/>
              </w:rPr>
              <w:t>Qtde. Estimada</w:t>
            </w:r>
          </w:p>
        </w:tc>
        <w:tc>
          <w:tcPr>
            <w:tcW w:w="851" w:type="dxa"/>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jc w:val="center"/>
              <w:rPr>
                <w:rFonts w:ascii="Arial" w:hAnsi="Arial" w:cs="Arial"/>
                <w:sz w:val="16"/>
                <w:szCs w:val="16"/>
              </w:rPr>
            </w:pPr>
            <w:r w:rsidRPr="0064673E">
              <w:rPr>
                <w:rFonts w:ascii="Arial" w:hAnsi="Arial" w:cs="Arial"/>
                <w:sz w:val="16"/>
                <w:szCs w:val="16"/>
              </w:rPr>
              <w:t>Valor</w:t>
            </w:r>
          </w:p>
          <w:p w:rsidR="00326A32" w:rsidRPr="0064673E" w:rsidRDefault="00326A32" w:rsidP="00467EFD">
            <w:pPr>
              <w:pStyle w:val="Corpodetexto"/>
              <w:tabs>
                <w:tab w:val="left" w:pos="4156"/>
                <w:tab w:val="left" w:pos="5426"/>
              </w:tabs>
              <w:spacing w:after="0" w:line="240" w:lineRule="auto"/>
              <w:jc w:val="center"/>
              <w:rPr>
                <w:rFonts w:ascii="Arial" w:hAnsi="Arial" w:cs="Arial"/>
                <w:sz w:val="16"/>
                <w:szCs w:val="16"/>
              </w:rPr>
            </w:pPr>
            <w:r w:rsidRPr="0064673E">
              <w:rPr>
                <w:rFonts w:ascii="Arial" w:hAnsi="Arial" w:cs="Arial"/>
                <w:sz w:val="16"/>
                <w:szCs w:val="16"/>
              </w:rPr>
              <w:t>Unitário</w:t>
            </w:r>
          </w:p>
        </w:tc>
        <w:tc>
          <w:tcPr>
            <w:tcW w:w="1134" w:type="dxa"/>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jc w:val="center"/>
              <w:rPr>
                <w:rFonts w:ascii="Arial" w:hAnsi="Arial" w:cs="Arial"/>
                <w:sz w:val="16"/>
                <w:szCs w:val="16"/>
              </w:rPr>
            </w:pPr>
            <w:r w:rsidRPr="0064673E">
              <w:rPr>
                <w:rFonts w:ascii="Arial" w:hAnsi="Arial" w:cs="Arial"/>
                <w:sz w:val="16"/>
                <w:szCs w:val="16"/>
              </w:rPr>
              <w:t>Valor</w:t>
            </w:r>
          </w:p>
          <w:p w:rsidR="00326A32" w:rsidRPr="0064673E" w:rsidRDefault="00326A32" w:rsidP="00467EFD">
            <w:pPr>
              <w:pStyle w:val="Corpodetexto"/>
              <w:tabs>
                <w:tab w:val="left" w:pos="4156"/>
                <w:tab w:val="left" w:pos="5426"/>
              </w:tabs>
              <w:spacing w:after="0" w:line="240" w:lineRule="auto"/>
              <w:jc w:val="center"/>
              <w:rPr>
                <w:rFonts w:ascii="Arial" w:hAnsi="Arial" w:cs="Arial"/>
                <w:sz w:val="16"/>
                <w:szCs w:val="16"/>
              </w:rPr>
            </w:pPr>
            <w:r w:rsidRPr="0064673E">
              <w:rPr>
                <w:rFonts w:ascii="Arial" w:hAnsi="Arial" w:cs="Arial"/>
                <w:sz w:val="16"/>
                <w:szCs w:val="16"/>
              </w:rPr>
              <w:t>Total</w:t>
            </w:r>
          </w:p>
        </w:tc>
        <w:tc>
          <w:tcPr>
            <w:tcW w:w="992" w:type="dxa"/>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jc w:val="center"/>
              <w:rPr>
                <w:rFonts w:ascii="Arial" w:hAnsi="Arial" w:cs="Arial"/>
                <w:sz w:val="16"/>
                <w:szCs w:val="16"/>
              </w:rPr>
            </w:pPr>
            <w:r w:rsidRPr="0064673E">
              <w:rPr>
                <w:rFonts w:ascii="Arial" w:hAnsi="Arial" w:cs="Arial"/>
                <w:sz w:val="16"/>
                <w:szCs w:val="16"/>
              </w:rPr>
              <w:t>Qtde. Estimada</w:t>
            </w:r>
          </w:p>
        </w:tc>
        <w:tc>
          <w:tcPr>
            <w:tcW w:w="992" w:type="dxa"/>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jc w:val="center"/>
              <w:rPr>
                <w:rFonts w:ascii="Arial" w:hAnsi="Arial" w:cs="Arial"/>
                <w:sz w:val="16"/>
                <w:szCs w:val="16"/>
              </w:rPr>
            </w:pPr>
            <w:r w:rsidRPr="0064673E">
              <w:rPr>
                <w:rFonts w:ascii="Arial" w:hAnsi="Arial" w:cs="Arial"/>
                <w:sz w:val="16"/>
                <w:szCs w:val="16"/>
              </w:rPr>
              <w:t>Valor</w:t>
            </w:r>
          </w:p>
          <w:p w:rsidR="00326A32" w:rsidRPr="0064673E" w:rsidRDefault="00326A32" w:rsidP="00467EFD">
            <w:pPr>
              <w:pStyle w:val="Corpodetexto"/>
              <w:tabs>
                <w:tab w:val="left" w:pos="4156"/>
                <w:tab w:val="left" w:pos="5426"/>
              </w:tabs>
              <w:spacing w:after="0" w:line="240" w:lineRule="auto"/>
              <w:jc w:val="center"/>
              <w:rPr>
                <w:rFonts w:ascii="Arial" w:hAnsi="Arial" w:cs="Arial"/>
                <w:sz w:val="16"/>
                <w:szCs w:val="16"/>
              </w:rPr>
            </w:pPr>
            <w:r w:rsidRPr="0064673E">
              <w:rPr>
                <w:rFonts w:ascii="Arial" w:hAnsi="Arial" w:cs="Arial"/>
                <w:sz w:val="16"/>
                <w:szCs w:val="16"/>
              </w:rPr>
              <w:t>Total</w:t>
            </w:r>
          </w:p>
        </w:tc>
        <w:tc>
          <w:tcPr>
            <w:tcW w:w="1093" w:type="dxa"/>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jc w:val="center"/>
              <w:rPr>
                <w:rFonts w:ascii="Arial" w:hAnsi="Arial" w:cs="Arial"/>
                <w:sz w:val="16"/>
                <w:szCs w:val="16"/>
              </w:rPr>
            </w:pPr>
            <w:r w:rsidRPr="0064673E">
              <w:rPr>
                <w:rFonts w:ascii="Arial" w:hAnsi="Arial" w:cs="Arial"/>
                <w:sz w:val="16"/>
                <w:szCs w:val="16"/>
              </w:rPr>
              <w:t>Qtde. Estimada</w:t>
            </w:r>
          </w:p>
        </w:tc>
        <w:tc>
          <w:tcPr>
            <w:tcW w:w="1001" w:type="dxa"/>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jc w:val="center"/>
              <w:rPr>
                <w:rFonts w:ascii="Arial" w:hAnsi="Arial" w:cs="Arial"/>
                <w:sz w:val="16"/>
                <w:szCs w:val="16"/>
              </w:rPr>
            </w:pPr>
            <w:r w:rsidRPr="0064673E">
              <w:rPr>
                <w:rFonts w:ascii="Arial" w:hAnsi="Arial" w:cs="Arial"/>
                <w:sz w:val="16"/>
                <w:szCs w:val="16"/>
              </w:rPr>
              <w:t>Valor</w:t>
            </w:r>
          </w:p>
          <w:p w:rsidR="00326A32" w:rsidRPr="0064673E" w:rsidRDefault="00326A32" w:rsidP="00467EFD">
            <w:pPr>
              <w:pStyle w:val="Corpodetexto"/>
              <w:tabs>
                <w:tab w:val="left" w:pos="4156"/>
                <w:tab w:val="left" w:pos="5426"/>
              </w:tabs>
              <w:spacing w:after="0" w:line="240" w:lineRule="auto"/>
              <w:jc w:val="center"/>
              <w:rPr>
                <w:rFonts w:ascii="Arial" w:hAnsi="Arial" w:cs="Arial"/>
                <w:sz w:val="16"/>
                <w:szCs w:val="16"/>
              </w:rPr>
            </w:pPr>
            <w:r w:rsidRPr="0064673E">
              <w:rPr>
                <w:rFonts w:ascii="Arial" w:hAnsi="Arial" w:cs="Arial"/>
                <w:sz w:val="16"/>
                <w:szCs w:val="16"/>
              </w:rPr>
              <w:t>Total</w:t>
            </w:r>
          </w:p>
        </w:tc>
      </w:tr>
      <w:tr w:rsidR="00326A32" w:rsidRPr="0064673E" w:rsidTr="005B571A">
        <w:tc>
          <w:tcPr>
            <w:tcW w:w="709" w:type="dxa"/>
          </w:tcPr>
          <w:p w:rsidR="00326A32" w:rsidRPr="0064673E" w:rsidRDefault="00326A32" w:rsidP="00467EFD">
            <w:pPr>
              <w:pStyle w:val="Corpodetexto"/>
              <w:tabs>
                <w:tab w:val="left" w:pos="4156"/>
                <w:tab w:val="left" w:pos="5426"/>
              </w:tabs>
              <w:spacing w:after="0" w:line="240" w:lineRule="auto"/>
              <w:rPr>
                <w:rFonts w:ascii="Arial" w:hAnsi="Arial" w:cs="Arial"/>
                <w:sz w:val="16"/>
                <w:szCs w:val="16"/>
              </w:rPr>
            </w:pPr>
            <w:r w:rsidRPr="0064673E">
              <w:rPr>
                <w:rFonts w:ascii="Arial" w:hAnsi="Arial" w:cs="Arial"/>
                <w:sz w:val="16"/>
                <w:szCs w:val="16"/>
              </w:rPr>
              <w:t>01</w:t>
            </w:r>
          </w:p>
        </w:tc>
        <w:tc>
          <w:tcPr>
            <w:tcW w:w="1418" w:type="dxa"/>
          </w:tcPr>
          <w:p w:rsidR="00326A32" w:rsidRPr="0064673E" w:rsidRDefault="00326A32" w:rsidP="00467EFD">
            <w:pPr>
              <w:pStyle w:val="Corpodetexto"/>
              <w:tabs>
                <w:tab w:val="left" w:pos="4156"/>
                <w:tab w:val="left" w:pos="5426"/>
              </w:tabs>
              <w:spacing w:after="0" w:line="240" w:lineRule="auto"/>
              <w:rPr>
                <w:rFonts w:ascii="Arial" w:hAnsi="Arial" w:cs="Arial"/>
                <w:sz w:val="16"/>
                <w:szCs w:val="16"/>
              </w:rPr>
            </w:pPr>
          </w:p>
        </w:tc>
        <w:tc>
          <w:tcPr>
            <w:tcW w:w="882" w:type="dxa"/>
            <w:shd w:val="clear" w:color="auto" w:fill="FFFFFF"/>
          </w:tcPr>
          <w:p w:rsidR="00326A32" w:rsidRPr="0064673E" w:rsidRDefault="00326A32" w:rsidP="00467EFD">
            <w:pPr>
              <w:pStyle w:val="Corpodetexto"/>
              <w:tabs>
                <w:tab w:val="left" w:pos="4156"/>
                <w:tab w:val="left" w:pos="5426"/>
              </w:tabs>
              <w:spacing w:after="0" w:line="240" w:lineRule="auto"/>
              <w:rPr>
                <w:rFonts w:ascii="Arial" w:hAnsi="Arial" w:cs="Arial"/>
                <w:sz w:val="16"/>
                <w:szCs w:val="16"/>
              </w:rPr>
            </w:pPr>
          </w:p>
        </w:tc>
        <w:tc>
          <w:tcPr>
            <w:tcW w:w="851" w:type="dxa"/>
            <w:shd w:val="clear" w:color="auto" w:fill="FFFFFF"/>
          </w:tcPr>
          <w:p w:rsidR="00326A32" w:rsidRPr="0064673E" w:rsidRDefault="00326A32" w:rsidP="00467EFD">
            <w:pPr>
              <w:pStyle w:val="Corpodetexto"/>
              <w:tabs>
                <w:tab w:val="left" w:pos="4156"/>
                <w:tab w:val="left" w:pos="5426"/>
              </w:tabs>
              <w:spacing w:after="0" w:line="240" w:lineRule="auto"/>
              <w:rPr>
                <w:rFonts w:ascii="Arial" w:hAnsi="Arial" w:cs="Arial"/>
                <w:sz w:val="16"/>
                <w:szCs w:val="16"/>
              </w:rPr>
            </w:pPr>
          </w:p>
        </w:tc>
        <w:tc>
          <w:tcPr>
            <w:tcW w:w="1134" w:type="dxa"/>
            <w:shd w:val="clear" w:color="auto" w:fill="FFFFFF"/>
          </w:tcPr>
          <w:p w:rsidR="00326A32" w:rsidRPr="0064673E" w:rsidRDefault="00326A32" w:rsidP="00467EFD">
            <w:pPr>
              <w:pStyle w:val="Corpodetexto"/>
              <w:tabs>
                <w:tab w:val="left" w:pos="4156"/>
                <w:tab w:val="left" w:pos="5426"/>
              </w:tabs>
              <w:spacing w:after="0" w:line="240" w:lineRule="auto"/>
              <w:rPr>
                <w:rFonts w:ascii="Arial" w:hAnsi="Arial" w:cs="Arial"/>
                <w:sz w:val="16"/>
                <w:szCs w:val="16"/>
              </w:rPr>
            </w:pPr>
          </w:p>
        </w:tc>
        <w:tc>
          <w:tcPr>
            <w:tcW w:w="992" w:type="dxa"/>
            <w:shd w:val="clear" w:color="auto" w:fill="FFFFFF"/>
          </w:tcPr>
          <w:p w:rsidR="00326A32" w:rsidRPr="0064673E" w:rsidRDefault="00326A32" w:rsidP="00467EFD">
            <w:pPr>
              <w:pStyle w:val="Corpodetexto"/>
              <w:tabs>
                <w:tab w:val="left" w:pos="4156"/>
                <w:tab w:val="left" w:pos="5426"/>
              </w:tabs>
              <w:spacing w:after="0" w:line="240" w:lineRule="auto"/>
              <w:rPr>
                <w:rFonts w:ascii="Arial" w:hAnsi="Arial" w:cs="Arial"/>
                <w:sz w:val="16"/>
                <w:szCs w:val="16"/>
              </w:rPr>
            </w:pPr>
          </w:p>
        </w:tc>
        <w:tc>
          <w:tcPr>
            <w:tcW w:w="992" w:type="dxa"/>
            <w:shd w:val="clear" w:color="auto" w:fill="FFFFFF"/>
          </w:tcPr>
          <w:p w:rsidR="00326A32" w:rsidRPr="0064673E" w:rsidRDefault="00326A32" w:rsidP="00467EFD">
            <w:pPr>
              <w:pStyle w:val="Corpodetexto"/>
              <w:tabs>
                <w:tab w:val="left" w:pos="4156"/>
                <w:tab w:val="left" w:pos="5426"/>
              </w:tabs>
              <w:spacing w:after="0" w:line="240" w:lineRule="auto"/>
              <w:rPr>
                <w:rFonts w:ascii="Arial" w:hAnsi="Arial" w:cs="Arial"/>
                <w:sz w:val="16"/>
                <w:szCs w:val="16"/>
              </w:rPr>
            </w:pPr>
          </w:p>
        </w:tc>
        <w:tc>
          <w:tcPr>
            <w:tcW w:w="1093" w:type="dxa"/>
            <w:shd w:val="clear" w:color="auto" w:fill="FFFFFF"/>
          </w:tcPr>
          <w:p w:rsidR="00326A32" w:rsidRPr="0064673E" w:rsidRDefault="00326A32" w:rsidP="00467EFD">
            <w:pPr>
              <w:pStyle w:val="Corpodetexto"/>
              <w:tabs>
                <w:tab w:val="left" w:pos="4156"/>
                <w:tab w:val="left" w:pos="5426"/>
              </w:tabs>
              <w:spacing w:after="0" w:line="240" w:lineRule="auto"/>
              <w:rPr>
                <w:rFonts w:ascii="Arial" w:hAnsi="Arial" w:cs="Arial"/>
                <w:sz w:val="16"/>
                <w:szCs w:val="16"/>
              </w:rPr>
            </w:pPr>
          </w:p>
        </w:tc>
        <w:tc>
          <w:tcPr>
            <w:tcW w:w="1001" w:type="dxa"/>
            <w:shd w:val="clear" w:color="auto" w:fill="FFFFFF"/>
          </w:tcPr>
          <w:p w:rsidR="00326A32" w:rsidRPr="0064673E" w:rsidRDefault="00326A32" w:rsidP="00467EFD">
            <w:pPr>
              <w:pStyle w:val="Corpodetexto"/>
              <w:tabs>
                <w:tab w:val="left" w:pos="4156"/>
                <w:tab w:val="left" w:pos="5426"/>
              </w:tabs>
              <w:spacing w:after="0" w:line="240" w:lineRule="auto"/>
              <w:rPr>
                <w:rFonts w:ascii="Arial" w:hAnsi="Arial" w:cs="Arial"/>
                <w:sz w:val="16"/>
                <w:szCs w:val="16"/>
              </w:rPr>
            </w:pPr>
          </w:p>
        </w:tc>
      </w:tr>
    </w:tbl>
    <w:p w:rsidR="00326A32" w:rsidRPr="00326A32" w:rsidRDefault="00326A32" w:rsidP="00467EFD">
      <w:pPr>
        <w:pStyle w:val="Corpodetexto"/>
        <w:tabs>
          <w:tab w:val="left" w:pos="4156"/>
          <w:tab w:val="left" w:pos="5426"/>
        </w:tabs>
        <w:spacing w:after="0" w:line="240" w:lineRule="auto"/>
        <w:rPr>
          <w:rFonts w:ascii="Arial" w:hAnsi="Arial" w:cs="Arial"/>
          <w:sz w:val="22"/>
          <w:szCs w:val="22"/>
        </w:rPr>
      </w:pPr>
    </w:p>
    <w:p w:rsidR="00326A32" w:rsidRPr="00326A32" w:rsidRDefault="00326A32" w:rsidP="00467EFD">
      <w:pPr>
        <w:jc w:val="both"/>
        <w:rPr>
          <w:rFonts w:ascii="Arial" w:hAnsi="Arial" w:cs="Arial"/>
          <w:b/>
          <w:sz w:val="22"/>
          <w:szCs w:val="22"/>
        </w:rPr>
      </w:pPr>
      <w:r w:rsidRPr="00326A32">
        <w:rPr>
          <w:rFonts w:ascii="Arial" w:hAnsi="Arial" w:cs="Arial"/>
          <w:b/>
          <w:sz w:val="22"/>
          <w:szCs w:val="22"/>
        </w:rPr>
        <w:t xml:space="preserve">01 </w:t>
      </w:r>
      <w:r w:rsidRPr="00326A32">
        <w:rPr>
          <w:rFonts w:ascii="Arial" w:hAnsi="Arial" w:cs="Arial"/>
          <w:b/>
          <w:sz w:val="22"/>
          <w:szCs w:val="22"/>
        </w:rPr>
        <w:noBreakHyphen/>
        <w:t xml:space="preserve"> DO OBJETO:</w:t>
      </w:r>
    </w:p>
    <w:p w:rsidR="00326A32" w:rsidRPr="00326A32" w:rsidRDefault="00326A32" w:rsidP="00467EFD">
      <w:pPr>
        <w:jc w:val="both"/>
        <w:rPr>
          <w:rFonts w:ascii="Arial" w:hAnsi="Arial" w:cs="Arial"/>
          <w:b/>
          <w:sz w:val="22"/>
          <w:szCs w:val="22"/>
        </w:rPr>
      </w:pPr>
    </w:p>
    <w:p w:rsidR="00326A32" w:rsidRPr="00326A32" w:rsidRDefault="00326A32" w:rsidP="00467EFD">
      <w:pPr>
        <w:pStyle w:val="Recuodecorpodetexto"/>
        <w:spacing w:after="0"/>
        <w:ind w:left="0"/>
        <w:rPr>
          <w:sz w:val="22"/>
          <w:szCs w:val="22"/>
        </w:rPr>
      </w:pPr>
      <w:r w:rsidRPr="00326A32">
        <w:rPr>
          <w:sz w:val="22"/>
          <w:szCs w:val="22"/>
        </w:rPr>
        <w:t xml:space="preserve">I </w:t>
      </w:r>
      <w:r w:rsidRPr="00326A32">
        <w:rPr>
          <w:sz w:val="22"/>
          <w:szCs w:val="22"/>
        </w:rPr>
        <w:noBreakHyphen/>
        <w:t xml:space="preserve"> Os objetos do fornecimento são os produtos constantes dos anexos desta ata, em que são discriminados, a apresentação de cada produto, o consumo estimado e o prazo para entrega.</w:t>
      </w:r>
    </w:p>
    <w:p w:rsidR="00326A32" w:rsidRPr="00326A32" w:rsidRDefault="00326A32" w:rsidP="00467EFD">
      <w:pPr>
        <w:pStyle w:val="Recuodecorpodetexto"/>
        <w:spacing w:after="0"/>
        <w:ind w:left="0"/>
        <w:rPr>
          <w:sz w:val="22"/>
          <w:szCs w:val="22"/>
        </w:rPr>
      </w:pPr>
    </w:p>
    <w:p w:rsidR="00326A32" w:rsidRPr="00326A32" w:rsidRDefault="00326A32" w:rsidP="00467EFD">
      <w:pPr>
        <w:tabs>
          <w:tab w:val="right" w:pos="6589"/>
        </w:tabs>
        <w:jc w:val="both"/>
        <w:rPr>
          <w:rFonts w:ascii="Arial" w:hAnsi="Arial" w:cs="Arial"/>
          <w:b/>
          <w:sz w:val="22"/>
          <w:szCs w:val="22"/>
        </w:rPr>
      </w:pPr>
      <w:r w:rsidRPr="00326A32">
        <w:rPr>
          <w:rFonts w:ascii="Arial" w:hAnsi="Arial" w:cs="Arial"/>
          <w:b/>
          <w:sz w:val="22"/>
          <w:szCs w:val="22"/>
        </w:rPr>
        <w:t xml:space="preserve">02 </w:t>
      </w:r>
      <w:r w:rsidRPr="00326A32">
        <w:rPr>
          <w:rFonts w:ascii="Arial" w:hAnsi="Arial" w:cs="Arial"/>
          <w:b/>
          <w:sz w:val="22"/>
          <w:szCs w:val="22"/>
        </w:rPr>
        <w:noBreakHyphen/>
        <w:t xml:space="preserve"> DA VALIDADE DO REGISTRO DE PREÇOS</w:t>
      </w:r>
    </w:p>
    <w:p w:rsidR="00326A32" w:rsidRPr="00326A32" w:rsidRDefault="00326A32" w:rsidP="00467EFD">
      <w:pPr>
        <w:tabs>
          <w:tab w:val="right" w:pos="6589"/>
        </w:tabs>
        <w:jc w:val="both"/>
        <w:rPr>
          <w:rFonts w:ascii="Arial" w:hAnsi="Arial" w:cs="Arial"/>
          <w:b/>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 </w:t>
      </w:r>
      <w:r w:rsidRPr="00326A32">
        <w:rPr>
          <w:rFonts w:ascii="Arial" w:hAnsi="Arial" w:cs="Arial"/>
          <w:sz w:val="22"/>
          <w:szCs w:val="22"/>
        </w:rPr>
        <w:noBreakHyphen/>
        <w:t xml:space="preserve"> A presente Ata de Registro de Preços terá a validade de 12 meses a partir da homologação do processo.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II </w:t>
      </w:r>
      <w:r w:rsidRPr="00326A32">
        <w:rPr>
          <w:rFonts w:ascii="Arial" w:hAnsi="Arial" w:cs="Arial"/>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lastRenderedPageBreak/>
        <w:t xml:space="preserve">III </w:t>
      </w:r>
      <w:r w:rsidRPr="00326A32">
        <w:rPr>
          <w:rFonts w:ascii="Arial" w:hAnsi="Arial" w:cs="Arial"/>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326A32" w:rsidRPr="00326A32" w:rsidRDefault="00326A32" w:rsidP="00467EFD">
      <w:pPr>
        <w:jc w:val="both"/>
        <w:rPr>
          <w:rFonts w:ascii="Arial" w:hAnsi="Arial" w:cs="Arial"/>
          <w:sz w:val="22"/>
          <w:szCs w:val="22"/>
        </w:rPr>
      </w:pPr>
    </w:p>
    <w:p w:rsidR="00326A32" w:rsidRPr="00326A32" w:rsidRDefault="00326A32" w:rsidP="00467EFD">
      <w:pPr>
        <w:tabs>
          <w:tab w:val="right" w:pos="7944"/>
        </w:tabs>
        <w:jc w:val="both"/>
        <w:rPr>
          <w:rFonts w:ascii="Arial" w:hAnsi="Arial" w:cs="Arial"/>
          <w:b/>
          <w:sz w:val="22"/>
          <w:szCs w:val="22"/>
        </w:rPr>
      </w:pPr>
      <w:r w:rsidRPr="00326A32">
        <w:rPr>
          <w:rFonts w:ascii="Arial" w:hAnsi="Arial" w:cs="Arial"/>
          <w:b/>
          <w:sz w:val="22"/>
          <w:szCs w:val="22"/>
        </w:rPr>
        <w:t xml:space="preserve">03 </w:t>
      </w:r>
      <w:r w:rsidRPr="00326A32">
        <w:rPr>
          <w:rFonts w:ascii="Arial" w:hAnsi="Arial" w:cs="Arial"/>
          <w:b/>
          <w:sz w:val="22"/>
          <w:szCs w:val="22"/>
        </w:rPr>
        <w:noBreakHyphen/>
        <w:t xml:space="preserve"> DA UTILIZAÇÃO DA ATA DE REGISTRO DE PREÇOS</w:t>
      </w:r>
    </w:p>
    <w:p w:rsidR="00326A32" w:rsidRPr="00326A32" w:rsidRDefault="00326A32" w:rsidP="00467EFD">
      <w:pPr>
        <w:jc w:val="both"/>
        <w:rPr>
          <w:rFonts w:ascii="Arial" w:hAnsi="Arial" w:cs="Arial"/>
          <w:b/>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 </w:t>
      </w:r>
      <w:r w:rsidRPr="00326A32">
        <w:rPr>
          <w:rFonts w:ascii="Arial" w:hAnsi="Arial" w:cs="Arial"/>
          <w:sz w:val="22"/>
          <w:szCs w:val="22"/>
        </w:rPr>
        <w:noBreakHyphen/>
        <w:t xml:space="preserve"> A presente Ata de Registro de Preços poderá ser utilizada, para aquisições do respectivo objeto, por todos os Órgãos da Administração direta e indireta do Município.</w:t>
      </w:r>
    </w:p>
    <w:p w:rsidR="00326A32" w:rsidRPr="00326A32" w:rsidRDefault="00326A32" w:rsidP="00467EFD">
      <w:pPr>
        <w:jc w:val="both"/>
        <w:rPr>
          <w:rFonts w:ascii="Arial" w:hAnsi="Arial" w:cs="Arial"/>
          <w:sz w:val="22"/>
          <w:szCs w:val="22"/>
        </w:rPr>
      </w:pPr>
    </w:p>
    <w:p w:rsidR="00326A32" w:rsidRPr="00326A32" w:rsidRDefault="00326A32" w:rsidP="00467EFD">
      <w:pPr>
        <w:tabs>
          <w:tab w:val="right" w:pos="2401"/>
        </w:tabs>
        <w:jc w:val="both"/>
        <w:rPr>
          <w:rFonts w:ascii="Arial" w:hAnsi="Arial" w:cs="Arial"/>
          <w:b/>
          <w:sz w:val="22"/>
          <w:szCs w:val="22"/>
        </w:rPr>
      </w:pPr>
      <w:r w:rsidRPr="00326A32">
        <w:rPr>
          <w:rFonts w:ascii="Arial" w:hAnsi="Arial" w:cs="Arial"/>
          <w:b/>
          <w:sz w:val="22"/>
          <w:szCs w:val="22"/>
        </w:rPr>
        <w:t xml:space="preserve">04 </w:t>
      </w:r>
      <w:r w:rsidRPr="00326A32">
        <w:rPr>
          <w:rFonts w:ascii="Arial" w:hAnsi="Arial" w:cs="Arial"/>
          <w:b/>
          <w:sz w:val="22"/>
          <w:szCs w:val="22"/>
        </w:rPr>
        <w:noBreakHyphen/>
        <w:t xml:space="preserve"> DO PREÇO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 </w:t>
      </w:r>
      <w:r w:rsidRPr="00326A32">
        <w:rPr>
          <w:rFonts w:ascii="Arial" w:hAnsi="Arial" w:cs="Arial"/>
          <w:sz w:val="22"/>
          <w:szCs w:val="22"/>
        </w:rPr>
        <w:noBreakHyphen/>
        <w:t xml:space="preserve"> Os preços ofertados pelas empresas signatárias da presente Ata de Registro de Preços são os constantes dos seus anexos, de acordo com a respectiva classificação no Pregão nº </w:t>
      </w:r>
      <w:r w:rsidR="00DD731A">
        <w:rPr>
          <w:rFonts w:ascii="Arial" w:hAnsi="Arial" w:cs="Arial"/>
          <w:sz w:val="22"/>
          <w:szCs w:val="22"/>
        </w:rPr>
        <w:t>029/2019</w:t>
      </w:r>
      <w:r w:rsidRPr="00326A32">
        <w:rPr>
          <w:rFonts w:ascii="Arial" w:hAnsi="Arial" w:cs="Arial"/>
          <w:sz w:val="22"/>
          <w:szCs w:val="22"/>
        </w:rPr>
        <w:t>.</w:t>
      </w:r>
    </w:p>
    <w:p w:rsidR="00326A32" w:rsidRPr="00326A32" w:rsidRDefault="00326A32" w:rsidP="00467EFD">
      <w:pPr>
        <w:tabs>
          <w:tab w:val="right" w:pos="9122"/>
        </w:tabs>
        <w:jc w:val="both"/>
        <w:rPr>
          <w:rFonts w:ascii="Arial" w:hAnsi="Arial" w:cs="Arial"/>
          <w:sz w:val="22"/>
          <w:szCs w:val="22"/>
        </w:rPr>
      </w:pPr>
    </w:p>
    <w:p w:rsidR="00326A32" w:rsidRPr="00326A32" w:rsidRDefault="00326A32" w:rsidP="00467EFD">
      <w:pPr>
        <w:tabs>
          <w:tab w:val="right" w:pos="9122"/>
        </w:tabs>
        <w:jc w:val="both"/>
        <w:rPr>
          <w:rFonts w:ascii="Arial" w:hAnsi="Arial" w:cs="Arial"/>
          <w:sz w:val="22"/>
          <w:szCs w:val="22"/>
        </w:rPr>
      </w:pPr>
      <w:r w:rsidRPr="00326A32">
        <w:rPr>
          <w:rFonts w:ascii="Arial" w:hAnsi="Arial" w:cs="Arial"/>
          <w:sz w:val="22"/>
          <w:szCs w:val="22"/>
        </w:rPr>
        <w:t xml:space="preserve">II </w:t>
      </w:r>
      <w:r w:rsidRPr="00326A32">
        <w:rPr>
          <w:rFonts w:ascii="Arial" w:hAnsi="Arial" w:cs="Arial"/>
          <w:sz w:val="22"/>
          <w:szCs w:val="22"/>
        </w:rPr>
        <w:noBreakHyphen/>
        <w:t xml:space="preserve"> Em cada fornecimento decorrente desta Ata, serão observadas as disposições da legislação pertinente, assim como as cláusulas e condições constantes do Edital do Pregão nº </w:t>
      </w:r>
      <w:r w:rsidR="00DD731A">
        <w:rPr>
          <w:rFonts w:ascii="Arial" w:hAnsi="Arial" w:cs="Arial"/>
          <w:sz w:val="22"/>
          <w:szCs w:val="22"/>
        </w:rPr>
        <w:t>029/2019</w:t>
      </w:r>
      <w:r w:rsidRPr="00326A32">
        <w:rPr>
          <w:rFonts w:ascii="Arial" w:hAnsi="Arial" w:cs="Arial"/>
          <w:sz w:val="22"/>
          <w:szCs w:val="22"/>
        </w:rPr>
        <w:t>, que integra o presente instrumento de compromisso.</w:t>
      </w:r>
    </w:p>
    <w:p w:rsidR="00326A32" w:rsidRPr="00326A32" w:rsidRDefault="00326A32" w:rsidP="00467EFD">
      <w:pPr>
        <w:tabs>
          <w:tab w:val="right" w:pos="9106"/>
        </w:tabs>
        <w:jc w:val="both"/>
        <w:rPr>
          <w:rFonts w:ascii="Arial" w:hAnsi="Arial" w:cs="Arial"/>
          <w:sz w:val="22"/>
          <w:szCs w:val="22"/>
        </w:rPr>
      </w:pPr>
    </w:p>
    <w:p w:rsidR="00326A32" w:rsidRPr="00326A32" w:rsidRDefault="00326A32" w:rsidP="00467EFD">
      <w:pPr>
        <w:tabs>
          <w:tab w:val="right" w:pos="9106"/>
        </w:tabs>
        <w:jc w:val="both"/>
        <w:rPr>
          <w:rFonts w:ascii="Arial" w:hAnsi="Arial" w:cs="Arial"/>
          <w:sz w:val="22"/>
          <w:szCs w:val="22"/>
        </w:rPr>
      </w:pPr>
      <w:r w:rsidRPr="00326A32">
        <w:rPr>
          <w:rFonts w:ascii="Arial" w:hAnsi="Arial" w:cs="Arial"/>
          <w:sz w:val="22"/>
          <w:szCs w:val="22"/>
        </w:rPr>
        <w:t xml:space="preserve">III </w:t>
      </w:r>
      <w:r w:rsidRPr="00326A32">
        <w:rPr>
          <w:rFonts w:ascii="Arial" w:hAnsi="Arial" w:cs="Arial"/>
          <w:sz w:val="22"/>
          <w:szCs w:val="22"/>
        </w:rPr>
        <w:noBreakHyphen/>
        <w:t xml:space="preserve"> Em cada fornecimento, o preço unitário a ser pago será o constante das propostas apresentadas, no Pregão nº </w:t>
      </w:r>
      <w:r w:rsidR="00DD731A">
        <w:rPr>
          <w:rFonts w:ascii="Arial" w:hAnsi="Arial" w:cs="Arial"/>
          <w:sz w:val="22"/>
          <w:szCs w:val="22"/>
        </w:rPr>
        <w:t>029/2019</w:t>
      </w:r>
      <w:r w:rsidRPr="00326A32">
        <w:rPr>
          <w:rFonts w:ascii="Arial" w:hAnsi="Arial" w:cs="Arial"/>
          <w:sz w:val="22"/>
          <w:szCs w:val="22"/>
        </w:rPr>
        <w:t xml:space="preserve"> pelas empresas detentoras da presente Ata, as quais também a integram.</w:t>
      </w:r>
    </w:p>
    <w:p w:rsidR="00326A32" w:rsidRPr="00326A32" w:rsidRDefault="00326A32" w:rsidP="00467EFD">
      <w:pPr>
        <w:tabs>
          <w:tab w:val="left" w:pos="50"/>
          <w:tab w:val="left" w:leader="dot" w:pos="5971"/>
          <w:tab w:val="right" w:pos="6021"/>
        </w:tabs>
        <w:jc w:val="both"/>
        <w:rPr>
          <w:rFonts w:ascii="Arial" w:hAnsi="Arial" w:cs="Arial"/>
          <w:b/>
          <w:sz w:val="22"/>
          <w:szCs w:val="22"/>
        </w:rPr>
      </w:pPr>
    </w:p>
    <w:p w:rsidR="00326A32" w:rsidRPr="00326A32" w:rsidRDefault="00326A32" w:rsidP="00467EFD">
      <w:pPr>
        <w:tabs>
          <w:tab w:val="left" w:pos="50"/>
          <w:tab w:val="left" w:leader="dot" w:pos="5971"/>
          <w:tab w:val="right" w:pos="6021"/>
        </w:tabs>
        <w:jc w:val="both"/>
        <w:rPr>
          <w:rFonts w:ascii="Arial" w:hAnsi="Arial" w:cs="Arial"/>
          <w:b/>
          <w:sz w:val="22"/>
          <w:szCs w:val="22"/>
        </w:rPr>
      </w:pPr>
      <w:r w:rsidRPr="00326A32">
        <w:rPr>
          <w:rFonts w:ascii="Arial" w:hAnsi="Arial" w:cs="Arial"/>
          <w:b/>
          <w:sz w:val="22"/>
          <w:szCs w:val="22"/>
        </w:rPr>
        <w:t xml:space="preserve">05 </w:t>
      </w:r>
      <w:r w:rsidRPr="00326A32">
        <w:rPr>
          <w:rFonts w:ascii="Arial" w:hAnsi="Arial" w:cs="Arial"/>
          <w:b/>
          <w:sz w:val="22"/>
          <w:szCs w:val="22"/>
        </w:rPr>
        <w:noBreakHyphen/>
        <w:t xml:space="preserve"> DO LOCAL E PRAZO DE ENTREGA</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 </w:t>
      </w:r>
      <w:r w:rsidRPr="00326A32">
        <w:rPr>
          <w:rFonts w:ascii="Arial" w:hAnsi="Arial" w:cs="Arial"/>
          <w:sz w:val="22"/>
          <w:szCs w:val="22"/>
        </w:rPr>
        <w:noBreakHyphen/>
        <w:t xml:space="preserve"> Em cada fornecimento, o prazo de entrega do produto será o constante dos anexos desta, e será contado a partir da Ordem de Fornecimento.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II </w:t>
      </w:r>
      <w:r w:rsidRPr="00326A32">
        <w:rPr>
          <w:rFonts w:ascii="Arial" w:hAnsi="Arial" w:cs="Arial"/>
          <w:sz w:val="22"/>
          <w:szCs w:val="22"/>
        </w:rPr>
        <w:noBreakHyphen/>
        <w:t xml:space="preserve"> O local da entrega, em cada fornecimento, será o constante da Ordem de Fornecimento.</w:t>
      </w:r>
    </w:p>
    <w:p w:rsidR="00326A32" w:rsidRPr="00326A32" w:rsidRDefault="00326A32" w:rsidP="00467EFD">
      <w:pPr>
        <w:jc w:val="both"/>
        <w:rPr>
          <w:rFonts w:ascii="Arial" w:hAnsi="Arial" w:cs="Arial"/>
          <w:sz w:val="22"/>
          <w:szCs w:val="22"/>
        </w:rPr>
      </w:pPr>
    </w:p>
    <w:p w:rsidR="00326A32" w:rsidRPr="00326A32" w:rsidRDefault="00326A32" w:rsidP="00467EFD">
      <w:pPr>
        <w:tabs>
          <w:tab w:val="right" w:pos="3229"/>
        </w:tabs>
        <w:jc w:val="both"/>
        <w:rPr>
          <w:rFonts w:ascii="Arial" w:hAnsi="Arial" w:cs="Arial"/>
          <w:b/>
          <w:sz w:val="22"/>
          <w:szCs w:val="22"/>
        </w:rPr>
      </w:pPr>
      <w:r w:rsidRPr="00326A32">
        <w:rPr>
          <w:rFonts w:ascii="Arial" w:hAnsi="Arial" w:cs="Arial"/>
          <w:b/>
          <w:sz w:val="22"/>
          <w:szCs w:val="22"/>
        </w:rPr>
        <w:t xml:space="preserve">06 </w:t>
      </w:r>
      <w:r w:rsidRPr="00326A32">
        <w:rPr>
          <w:rFonts w:ascii="Arial" w:hAnsi="Arial" w:cs="Arial"/>
          <w:b/>
          <w:sz w:val="22"/>
          <w:szCs w:val="22"/>
        </w:rPr>
        <w:noBreakHyphen/>
        <w:t xml:space="preserve"> DO PAGAMENTO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 </w:t>
      </w:r>
      <w:r w:rsidRPr="00326A32">
        <w:rPr>
          <w:rFonts w:ascii="Arial" w:hAnsi="Arial" w:cs="Arial"/>
          <w:sz w:val="22"/>
          <w:szCs w:val="22"/>
        </w:rPr>
        <w:noBreakHyphen/>
        <w:t xml:space="preserve"> Em todos os fornecimentos, o pagamento será feito por crédito em conta corrente na instituição bancaria, ou excepcionalmente, pela Secretaria da Fazenda, </w:t>
      </w:r>
      <w:r w:rsidRPr="00326A32">
        <w:rPr>
          <w:rFonts w:ascii="Arial" w:hAnsi="Arial" w:cs="Arial"/>
          <w:bCs/>
          <w:sz w:val="22"/>
          <w:szCs w:val="22"/>
        </w:rPr>
        <w:t xml:space="preserve">em até 30 (trinta) dias após recebimento </w:t>
      </w:r>
      <w:r w:rsidRPr="00326A32">
        <w:rPr>
          <w:rFonts w:ascii="Arial" w:hAnsi="Arial" w:cs="Arial"/>
          <w:sz w:val="22"/>
          <w:szCs w:val="22"/>
        </w:rPr>
        <w:t>definitivo pela unidade requisitante</w:t>
      </w:r>
      <w:r w:rsidRPr="00326A32">
        <w:rPr>
          <w:rFonts w:ascii="Arial" w:hAnsi="Arial" w:cs="Arial"/>
          <w:bCs/>
          <w:sz w:val="22"/>
          <w:szCs w:val="22"/>
        </w:rPr>
        <w:t xml:space="preserve"> do objeto, </w:t>
      </w:r>
      <w:r w:rsidRPr="00326A32">
        <w:rPr>
          <w:rFonts w:ascii="Arial" w:hAnsi="Arial" w:cs="Arial"/>
          <w:sz w:val="22"/>
          <w:szCs w:val="22"/>
        </w:rPr>
        <w:t>mediante apresentação da Nota Fiscal.</w:t>
      </w:r>
    </w:p>
    <w:p w:rsidR="00326A32" w:rsidRPr="00326A32" w:rsidRDefault="00326A32" w:rsidP="00467EFD">
      <w:pPr>
        <w:jc w:val="both"/>
        <w:rPr>
          <w:rFonts w:ascii="Arial" w:hAnsi="Arial" w:cs="Arial"/>
          <w:bCs/>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II </w:t>
      </w:r>
      <w:r w:rsidRPr="00326A32">
        <w:rPr>
          <w:rFonts w:ascii="Arial" w:hAnsi="Arial" w:cs="Arial"/>
          <w:sz w:val="22"/>
          <w:szCs w:val="22"/>
        </w:rPr>
        <w:noBreakHyphen/>
        <w:t xml:space="preserve">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7C0309" w:rsidRDefault="007C0309"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 (TX/100) </w:t>
      </w: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EM = I x N x VP, onde: </w:t>
      </w: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 = Índice de atualização financeira; </w:t>
      </w: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TX = Percentual da taxa de juros de mora anual; </w:t>
      </w: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EM = Encargos moratórios; </w:t>
      </w: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N = Número de dias entre a data prevista para o pagamento e a do efetivo pagamento; </w:t>
      </w:r>
    </w:p>
    <w:p w:rsidR="00326A32" w:rsidRPr="00326A32" w:rsidRDefault="00326A32" w:rsidP="00467EFD">
      <w:pPr>
        <w:jc w:val="both"/>
        <w:rPr>
          <w:rFonts w:ascii="Arial" w:hAnsi="Arial" w:cs="Arial"/>
          <w:bCs/>
          <w:sz w:val="22"/>
          <w:szCs w:val="22"/>
        </w:rPr>
      </w:pPr>
      <w:r w:rsidRPr="00326A32">
        <w:rPr>
          <w:rFonts w:ascii="Arial" w:hAnsi="Arial" w:cs="Arial"/>
          <w:sz w:val="22"/>
          <w:szCs w:val="22"/>
        </w:rPr>
        <w:t>VP = Valor da parcela em atraso</w:t>
      </w:r>
    </w:p>
    <w:p w:rsidR="00326A32" w:rsidRPr="00326A32" w:rsidRDefault="00326A32" w:rsidP="00467EFD">
      <w:pPr>
        <w:jc w:val="both"/>
        <w:rPr>
          <w:rFonts w:ascii="Arial" w:hAnsi="Arial" w:cs="Arial"/>
          <w:bCs/>
          <w:sz w:val="22"/>
          <w:szCs w:val="22"/>
        </w:rPr>
      </w:pPr>
    </w:p>
    <w:p w:rsidR="00326A32" w:rsidRPr="00326A32" w:rsidRDefault="00326A32" w:rsidP="00467EFD">
      <w:pPr>
        <w:tabs>
          <w:tab w:val="right" w:pos="6375"/>
        </w:tabs>
        <w:jc w:val="both"/>
        <w:rPr>
          <w:rFonts w:ascii="Arial" w:hAnsi="Arial" w:cs="Arial"/>
          <w:b/>
          <w:sz w:val="22"/>
          <w:szCs w:val="22"/>
        </w:rPr>
      </w:pPr>
      <w:r w:rsidRPr="00326A32">
        <w:rPr>
          <w:rFonts w:ascii="Arial" w:hAnsi="Arial" w:cs="Arial"/>
          <w:b/>
          <w:sz w:val="22"/>
          <w:szCs w:val="22"/>
        </w:rPr>
        <w:t xml:space="preserve">07 </w:t>
      </w:r>
      <w:r w:rsidRPr="00326A32">
        <w:rPr>
          <w:rFonts w:ascii="Arial" w:hAnsi="Arial" w:cs="Arial"/>
          <w:b/>
          <w:sz w:val="22"/>
          <w:szCs w:val="22"/>
        </w:rPr>
        <w:noBreakHyphen/>
        <w:t xml:space="preserve"> DAS CONDIÇÕES DE FORNECIMENTO</w:t>
      </w:r>
    </w:p>
    <w:p w:rsidR="00326A32" w:rsidRPr="00326A32" w:rsidRDefault="00326A32" w:rsidP="00467EFD">
      <w:pPr>
        <w:tabs>
          <w:tab w:val="right" w:pos="6375"/>
        </w:tabs>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 </w:t>
      </w:r>
      <w:r w:rsidRPr="00326A32">
        <w:rPr>
          <w:rFonts w:ascii="Arial" w:hAnsi="Arial" w:cs="Arial"/>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II </w:t>
      </w:r>
      <w:r w:rsidRPr="00326A32">
        <w:rPr>
          <w:rFonts w:ascii="Arial" w:hAnsi="Arial" w:cs="Arial"/>
          <w:sz w:val="22"/>
          <w:szCs w:val="22"/>
        </w:rPr>
        <w:noBreakHyphen/>
        <w:t xml:space="preserve"> Se a qualidade dos produtos entregues não corresponder às especificações exigidas, no edital do Pregão que precedeu a presente Ata, a remessa do produto apresentado será devolvida à detentora para substituição, no prazo máximo de cinco dias, independentemente da aplicação das penalidades cabíveis.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III </w:t>
      </w:r>
      <w:r w:rsidRPr="00326A32">
        <w:rPr>
          <w:rFonts w:ascii="Arial" w:hAnsi="Arial" w:cs="Arial"/>
          <w:sz w:val="22"/>
          <w:szCs w:val="22"/>
        </w:rPr>
        <w:noBreakHyphen/>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IV </w:t>
      </w:r>
      <w:r w:rsidRPr="00326A32">
        <w:rPr>
          <w:rFonts w:ascii="Arial" w:hAnsi="Arial" w:cs="Arial"/>
          <w:sz w:val="22"/>
          <w:szCs w:val="22"/>
        </w:rPr>
        <w:noBreakHyphen/>
        <w:t xml:space="preserve"> Os produtos deverão ser entregues acompanhados da Nota Fiscal ou Nota Fiscal Fatura, conforme o caso.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V </w:t>
      </w:r>
      <w:r w:rsidRPr="00326A32">
        <w:rPr>
          <w:rFonts w:ascii="Arial" w:hAnsi="Arial" w:cs="Arial"/>
          <w:sz w:val="22"/>
          <w:szCs w:val="22"/>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VI </w:t>
      </w:r>
      <w:r w:rsidRPr="00326A32">
        <w:rPr>
          <w:rFonts w:ascii="Arial" w:hAnsi="Arial" w:cs="Arial"/>
          <w:sz w:val="22"/>
          <w:szCs w:val="22"/>
        </w:rPr>
        <w:noBreakHyphen/>
        <w:t xml:space="preserve"> A cópia da ordem de fornecimento referida no item anterior deverá ser devolvida para a unidade requisitante, a fim de ser anexada ao processo de administração da ata.</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VII </w:t>
      </w:r>
      <w:r w:rsidRPr="00326A32">
        <w:rPr>
          <w:rFonts w:ascii="Arial" w:hAnsi="Arial" w:cs="Arial"/>
          <w:sz w:val="22"/>
          <w:szCs w:val="22"/>
        </w:rPr>
        <w:noBreakHyphen/>
        <w:t xml:space="preserve"> As empresas detentoras da presente ata ficam obrigadas a aceitar o acréscimo de até vinte e cinco por cento nas quantidades estimadas.</w:t>
      </w:r>
    </w:p>
    <w:p w:rsidR="00326A32" w:rsidRPr="00326A32" w:rsidRDefault="00326A32" w:rsidP="00467EFD">
      <w:pPr>
        <w:jc w:val="both"/>
        <w:rPr>
          <w:rFonts w:ascii="Arial" w:hAnsi="Arial" w:cs="Arial"/>
          <w:sz w:val="22"/>
          <w:szCs w:val="22"/>
        </w:rPr>
      </w:pPr>
    </w:p>
    <w:p w:rsidR="00326A32" w:rsidRPr="00326A32" w:rsidRDefault="00326A32" w:rsidP="00467EFD">
      <w:pPr>
        <w:tabs>
          <w:tab w:val="left" w:pos="92"/>
          <w:tab w:val="right" w:pos="4024"/>
        </w:tabs>
        <w:jc w:val="both"/>
        <w:rPr>
          <w:rFonts w:ascii="Arial" w:hAnsi="Arial" w:cs="Arial"/>
          <w:b/>
          <w:sz w:val="22"/>
          <w:szCs w:val="22"/>
        </w:rPr>
      </w:pPr>
      <w:r w:rsidRPr="00326A32">
        <w:rPr>
          <w:rFonts w:ascii="Arial" w:hAnsi="Arial" w:cs="Arial"/>
          <w:b/>
          <w:sz w:val="22"/>
          <w:szCs w:val="22"/>
        </w:rPr>
        <w:t xml:space="preserve">08 </w:t>
      </w:r>
      <w:r w:rsidRPr="00326A32">
        <w:rPr>
          <w:rFonts w:ascii="Arial" w:hAnsi="Arial" w:cs="Arial"/>
          <w:b/>
          <w:sz w:val="22"/>
          <w:szCs w:val="22"/>
        </w:rPr>
        <w:noBreakHyphen/>
        <w:t xml:space="preserve"> DAS PENALIDADES</w:t>
      </w:r>
    </w:p>
    <w:p w:rsidR="00326A32" w:rsidRPr="00326A32" w:rsidRDefault="00326A32" w:rsidP="00467EFD">
      <w:pPr>
        <w:jc w:val="both"/>
        <w:rPr>
          <w:rFonts w:ascii="Arial" w:hAnsi="Arial" w:cs="Arial"/>
          <w:sz w:val="22"/>
          <w:szCs w:val="22"/>
        </w:rPr>
      </w:pPr>
    </w:p>
    <w:p w:rsidR="00326A32" w:rsidRPr="00326A32" w:rsidRDefault="00326A32" w:rsidP="00467EFD">
      <w:pPr>
        <w:tabs>
          <w:tab w:val="left" w:pos="1245"/>
        </w:tabs>
        <w:jc w:val="both"/>
        <w:rPr>
          <w:rFonts w:ascii="Arial" w:hAnsi="Arial" w:cs="Arial"/>
          <w:sz w:val="22"/>
          <w:szCs w:val="22"/>
        </w:rPr>
      </w:pPr>
      <w:r w:rsidRPr="00326A32">
        <w:rPr>
          <w:rFonts w:ascii="Arial" w:hAnsi="Arial" w:cs="Arial"/>
          <w:sz w:val="22"/>
          <w:szCs w:val="22"/>
        </w:rPr>
        <w:t>I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II – Em caso de inexecução parcial ou total das condições fixadas no contrato, erros ou atrasos no cumprimento do contrato e quaisquer outras irregularidades, a Administração poderá, garantida a prévia defesa, aplicar ao contratado as seguintes sanções:</w:t>
      </w:r>
    </w:p>
    <w:p w:rsidR="007C0309" w:rsidRDefault="007C0309"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a) Advertência;</w:t>
      </w:r>
    </w:p>
    <w:p w:rsidR="007C0309" w:rsidRDefault="007C0309" w:rsidP="00467EFD">
      <w:pPr>
        <w:pStyle w:val="Recuodecorpodetexto34"/>
        <w:spacing w:after="0"/>
        <w:ind w:left="0"/>
        <w:jc w:val="both"/>
        <w:rPr>
          <w:rFonts w:ascii="Arial" w:hAnsi="Arial" w:cs="Arial"/>
          <w:sz w:val="22"/>
          <w:szCs w:val="22"/>
        </w:rPr>
      </w:pPr>
    </w:p>
    <w:p w:rsidR="00326A32" w:rsidRPr="00326A32" w:rsidRDefault="00326A32" w:rsidP="00467EFD">
      <w:pPr>
        <w:pStyle w:val="Recuodecorpodetexto34"/>
        <w:spacing w:after="0"/>
        <w:ind w:left="0"/>
        <w:jc w:val="both"/>
        <w:rPr>
          <w:rFonts w:ascii="Arial" w:hAnsi="Arial" w:cs="Arial"/>
          <w:sz w:val="22"/>
          <w:szCs w:val="22"/>
        </w:rPr>
      </w:pPr>
      <w:r w:rsidRPr="00326A32">
        <w:rPr>
          <w:rFonts w:ascii="Arial" w:hAnsi="Arial" w:cs="Arial"/>
          <w:sz w:val="22"/>
          <w:szCs w:val="22"/>
        </w:rPr>
        <w:t>b) Multa de 0,3% (três décimos por cento) por dia, até o 10</w:t>
      </w:r>
      <w:r w:rsidRPr="00326A32">
        <w:rPr>
          <w:rFonts w:ascii="Arial" w:hAnsi="Arial" w:cs="Arial"/>
          <w:sz w:val="22"/>
          <w:szCs w:val="22"/>
          <w:u w:val="single"/>
          <w:vertAlign w:val="superscript"/>
        </w:rPr>
        <w:t>o</w:t>
      </w:r>
      <w:r w:rsidRPr="00326A32">
        <w:rPr>
          <w:rFonts w:ascii="Arial" w:hAnsi="Arial" w:cs="Arial"/>
          <w:sz w:val="22"/>
          <w:szCs w:val="22"/>
        </w:rPr>
        <w:t xml:space="preserve"> (décimo) dia de atraso, da entrega do produto, sobre o valor da parcela, por ocorrência;</w:t>
      </w:r>
    </w:p>
    <w:p w:rsidR="007C0309" w:rsidRDefault="007C0309" w:rsidP="00467EFD">
      <w:pPr>
        <w:pStyle w:val="Recuodecorpodetexto34"/>
        <w:spacing w:after="0"/>
        <w:ind w:left="0"/>
        <w:jc w:val="both"/>
        <w:rPr>
          <w:rFonts w:ascii="Arial" w:hAnsi="Arial" w:cs="Arial"/>
          <w:sz w:val="22"/>
          <w:szCs w:val="22"/>
        </w:rPr>
      </w:pPr>
    </w:p>
    <w:p w:rsidR="00326A32" w:rsidRPr="00326A32" w:rsidRDefault="00326A32" w:rsidP="00467EFD">
      <w:pPr>
        <w:pStyle w:val="Recuodecorpodetexto34"/>
        <w:spacing w:after="0"/>
        <w:ind w:left="0"/>
        <w:jc w:val="both"/>
        <w:rPr>
          <w:rFonts w:ascii="Arial" w:hAnsi="Arial" w:cs="Arial"/>
          <w:sz w:val="22"/>
          <w:szCs w:val="22"/>
        </w:rPr>
      </w:pPr>
      <w:r w:rsidRPr="00326A32">
        <w:rPr>
          <w:rFonts w:ascii="Arial" w:hAnsi="Arial" w:cs="Arial"/>
          <w:sz w:val="22"/>
          <w:szCs w:val="22"/>
        </w:rPr>
        <w:t>c) Multa de 20% (vinte por cento) sobre o valor do saldo do valor do contrato, no caso de atraso superior a 10 (dez) dias, com a consequente rescisão contratual, quando for o caso;</w:t>
      </w:r>
    </w:p>
    <w:p w:rsidR="007C0309" w:rsidRDefault="007C0309" w:rsidP="00467EFD">
      <w:pPr>
        <w:pStyle w:val="Corpodetexto"/>
        <w:spacing w:after="0" w:line="240" w:lineRule="auto"/>
        <w:rPr>
          <w:rFonts w:ascii="Arial" w:hAnsi="Arial" w:cs="Arial"/>
          <w:sz w:val="22"/>
          <w:szCs w:val="22"/>
        </w:rPr>
      </w:pPr>
    </w:p>
    <w:p w:rsidR="00326A32" w:rsidRPr="00326A32" w:rsidRDefault="00326A32" w:rsidP="00467EFD">
      <w:pPr>
        <w:pStyle w:val="Corpodetexto"/>
        <w:spacing w:after="0" w:line="240" w:lineRule="auto"/>
        <w:rPr>
          <w:rFonts w:ascii="Arial" w:hAnsi="Arial" w:cs="Arial"/>
          <w:sz w:val="22"/>
          <w:szCs w:val="22"/>
        </w:rPr>
      </w:pPr>
      <w:r w:rsidRPr="00326A32">
        <w:rPr>
          <w:rFonts w:ascii="Arial" w:hAnsi="Arial" w:cs="Arial"/>
          <w:sz w:val="22"/>
          <w:szCs w:val="22"/>
        </w:rPr>
        <w:lastRenderedPageBreak/>
        <w:t>d) Multa de 20% (vinte por cento) sobre o valor do contrato, nos casos:</w:t>
      </w:r>
    </w:p>
    <w:p w:rsidR="007C0309" w:rsidRDefault="007C0309" w:rsidP="00467EFD">
      <w:pPr>
        <w:pStyle w:val="Corpodetexto"/>
        <w:spacing w:after="0" w:line="240" w:lineRule="auto"/>
        <w:rPr>
          <w:rFonts w:ascii="Arial" w:hAnsi="Arial" w:cs="Arial"/>
          <w:sz w:val="22"/>
          <w:szCs w:val="22"/>
        </w:rPr>
      </w:pPr>
    </w:p>
    <w:p w:rsidR="00326A32" w:rsidRPr="00326A32" w:rsidRDefault="00326A32" w:rsidP="00467EFD">
      <w:pPr>
        <w:pStyle w:val="Corpodetexto"/>
        <w:spacing w:after="0" w:line="240" w:lineRule="auto"/>
        <w:rPr>
          <w:rFonts w:ascii="Arial" w:hAnsi="Arial" w:cs="Arial"/>
          <w:sz w:val="22"/>
          <w:szCs w:val="22"/>
        </w:rPr>
      </w:pPr>
      <w:r w:rsidRPr="00326A32">
        <w:rPr>
          <w:rFonts w:ascii="Arial" w:hAnsi="Arial" w:cs="Arial"/>
          <w:sz w:val="22"/>
          <w:szCs w:val="22"/>
        </w:rPr>
        <w:t>d.1) inobservância do nível de qualidade dos fornecimentos;</w:t>
      </w:r>
    </w:p>
    <w:p w:rsidR="007C0309" w:rsidRDefault="007C0309" w:rsidP="00467EFD">
      <w:pPr>
        <w:pStyle w:val="Corpodetexto"/>
        <w:spacing w:after="0" w:line="240" w:lineRule="auto"/>
        <w:rPr>
          <w:rFonts w:ascii="Arial" w:hAnsi="Arial" w:cs="Arial"/>
          <w:sz w:val="22"/>
          <w:szCs w:val="22"/>
        </w:rPr>
      </w:pPr>
    </w:p>
    <w:p w:rsidR="00326A32" w:rsidRPr="00326A32" w:rsidRDefault="00326A32" w:rsidP="00467EFD">
      <w:pPr>
        <w:pStyle w:val="Corpodetexto"/>
        <w:spacing w:after="0" w:line="240" w:lineRule="auto"/>
        <w:rPr>
          <w:rFonts w:ascii="Arial" w:hAnsi="Arial" w:cs="Arial"/>
          <w:sz w:val="22"/>
          <w:szCs w:val="22"/>
        </w:rPr>
      </w:pPr>
      <w:r w:rsidRPr="00326A32">
        <w:rPr>
          <w:rFonts w:ascii="Arial" w:hAnsi="Arial" w:cs="Arial"/>
          <w:sz w:val="22"/>
          <w:szCs w:val="22"/>
        </w:rPr>
        <w:t>d.2) transferência total ou parcial do contrato a terceiros;</w:t>
      </w:r>
    </w:p>
    <w:p w:rsidR="007C0309" w:rsidRDefault="007C0309" w:rsidP="00467EFD">
      <w:pPr>
        <w:pStyle w:val="Corpodetexto"/>
        <w:spacing w:after="0" w:line="240" w:lineRule="auto"/>
        <w:jc w:val="both"/>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sz w:val="22"/>
          <w:szCs w:val="22"/>
        </w:rPr>
        <w:t>d.3) subcontratação no todo ou em parte do objeto sem prévia autorização formal da Contratante;</w:t>
      </w:r>
    </w:p>
    <w:p w:rsidR="007C0309" w:rsidRDefault="007C0309" w:rsidP="00467EFD">
      <w:pPr>
        <w:pStyle w:val="Corpodetexto"/>
        <w:spacing w:after="0" w:line="240" w:lineRule="auto"/>
        <w:rPr>
          <w:rFonts w:ascii="Arial" w:hAnsi="Arial" w:cs="Arial"/>
          <w:sz w:val="22"/>
          <w:szCs w:val="22"/>
        </w:rPr>
      </w:pPr>
    </w:p>
    <w:p w:rsidR="00326A32" w:rsidRPr="00326A32" w:rsidRDefault="00326A32" w:rsidP="00467EFD">
      <w:pPr>
        <w:pStyle w:val="Corpodetexto"/>
        <w:spacing w:after="0" w:line="240" w:lineRule="auto"/>
        <w:rPr>
          <w:rFonts w:ascii="Arial" w:hAnsi="Arial" w:cs="Arial"/>
          <w:sz w:val="22"/>
          <w:szCs w:val="22"/>
        </w:rPr>
      </w:pPr>
      <w:r w:rsidRPr="00326A32">
        <w:rPr>
          <w:rFonts w:ascii="Arial" w:hAnsi="Arial" w:cs="Arial"/>
          <w:sz w:val="22"/>
          <w:szCs w:val="22"/>
        </w:rPr>
        <w:t>d.4) descumprimento de cláusula contratual.</w:t>
      </w:r>
    </w:p>
    <w:p w:rsidR="00326A32" w:rsidRPr="00326A32" w:rsidRDefault="00326A32" w:rsidP="00467EFD">
      <w:pPr>
        <w:tabs>
          <w:tab w:val="center" w:pos="2268"/>
        </w:tabs>
        <w:jc w:val="both"/>
        <w:rPr>
          <w:rFonts w:ascii="Arial" w:hAnsi="Arial" w:cs="Arial"/>
          <w:sz w:val="22"/>
          <w:szCs w:val="22"/>
        </w:rPr>
      </w:pPr>
    </w:p>
    <w:p w:rsidR="00326A32" w:rsidRPr="00326A32" w:rsidRDefault="00326A32" w:rsidP="00467EFD">
      <w:pPr>
        <w:tabs>
          <w:tab w:val="center" w:pos="2268"/>
        </w:tabs>
        <w:jc w:val="both"/>
        <w:rPr>
          <w:rFonts w:ascii="Arial" w:hAnsi="Arial" w:cs="Arial"/>
          <w:bCs/>
          <w:sz w:val="22"/>
          <w:szCs w:val="22"/>
        </w:rPr>
      </w:pPr>
      <w:r w:rsidRPr="00326A32">
        <w:rPr>
          <w:rFonts w:ascii="Arial" w:hAnsi="Arial" w:cs="Arial"/>
          <w:sz w:val="22"/>
          <w:szCs w:val="22"/>
        </w:rPr>
        <w:t xml:space="preserve">III – </w:t>
      </w:r>
      <w:r w:rsidRPr="00326A32">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IV – Declaração de inidoneidade para licitar ou contratar com a Administração Pública, enquanto perdurarem os motivos determinantes da punição ou até que o contratante promova sua reabilitação.</w:t>
      </w:r>
    </w:p>
    <w:p w:rsidR="00326A32" w:rsidRPr="00326A32" w:rsidRDefault="00326A32" w:rsidP="00467EFD">
      <w:pPr>
        <w:pStyle w:val="Corpodetexto"/>
        <w:spacing w:after="0" w:line="240" w:lineRule="auto"/>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sz w:val="22"/>
          <w:szCs w:val="22"/>
        </w:rPr>
        <w:t>V –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326A32" w:rsidRPr="00326A32" w:rsidRDefault="00326A32" w:rsidP="00467EFD">
      <w:pPr>
        <w:jc w:val="both"/>
        <w:rPr>
          <w:rFonts w:ascii="Arial" w:hAnsi="Arial" w:cs="Arial"/>
          <w:sz w:val="22"/>
          <w:szCs w:val="22"/>
        </w:rPr>
      </w:pPr>
    </w:p>
    <w:p w:rsidR="00326A32" w:rsidRPr="00326A32" w:rsidRDefault="00326A32" w:rsidP="00467EFD">
      <w:pPr>
        <w:tabs>
          <w:tab w:val="right" w:pos="6019"/>
        </w:tabs>
        <w:jc w:val="both"/>
        <w:rPr>
          <w:rFonts w:ascii="Arial" w:hAnsi="Arial" w:cs="Arial"/>
          <w:b/>
          <w:sz w:val="22"/>
          <w:szCs w:val="22"/>
        </w:rPr>
      </w:pPr>
      <w:r w:rsidRPr="00326A32">
        <w:rPr>
          <w:rFonts w:ascii="Arial" w:hAnsi="Arial" w:cs="Arial"/>
          <w:b/>
          <w:sz w:val="22"/>
          <w:szCs w:val="22"/>
        </w:rPr>
        <w:t xml:space="preserve">09 </w:t>
      </w:r>
      <w:r w:rsidRPr="00326A32">
        <w:rPr>
          <w:rFonts w:ascii="Arial" w:hAnsi="Arial" w:cs="Arial"/>
          <w:b/>
          <w:sz w:val="22"/>
          <w:szCs w:val="22"/>
        </w:rPr>
        <w:noBreakHyphen/>
        <w:t xml:space="preserve"> DOS REAJUSTAMENTOS DE PREÇOS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 </w:t>
      </w:r>
      <w:r w:rsidRPr="00326A32">
        <w:rPr>
          <w:rFonts w:ascii="Arial" w:hAnsi="Arial" w:cs="Arial"/>
          <w:sz w:val="22"/>
          <w:szCs w:val="22"/>
        </w:rPr>
        <w:noBreakHyphen/>
        <w:t xml:space="preserve"> Considerado o prazo de validade estabelecido no item I da Cláusula II, da presente Ata, é vedado qualquer reajustamento de preços, até que seja completado o período, contado a partir da data limite para apresentação das propostas indicadas no preâmbulo do edital do Pregão nº 003/</w:t>
      </w:r>
      <w:r w:rsidR="00DD731A">
        <w:rPr>
          <w:rFonts w:ascii="Arial" w:hAnsi="Arial" w:cs="Arial"/>
          <w:sz w:val="22"/>
          <w:szCs w:val="22"/>
        </w:rPr>
        <w:t>2019</w:t>
      </w:r>
      <w:r w:rsidRPr="00326A32">
        <w:rPr>
          <w:rFonts w:ascii="Arial" w:hAnsi="Arial" w:cs="Arial"/>
          <w:sz w:val="22"/>
          <w:szCs w:val="22"/>
        </w:rPr>
        <w:t>, o qual integra a presente Ata de Registro de Preços, ressalvados os casos de revisão de registro a que se refere o Decreto instituidor do Registro de preços.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II </w:t>
      </w:r>
      <w:r w:rsidRPr="00326A32">
        <w:rPr>
          <w:rFonts w:ascii="Arial" w:hAnsi="Arial" w:cs="Arial"/>
          <w:sz w:val="22"/>
          <w:szCs w:val="22"/>
        </w:rPr>
        <w:noBreakHyphen/>
        <w:t xml:space="preserve"> Fica ressalvada a possibilidade de alteração das condições para a concessão de reajustes em face da superveniência de normas federais aplicáveis à espécie.</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b/>
          <w:sz w:val="22"/>
          <w:szCs w:val="22"/>
        </w:rPr>
      </w:pPr>
      <w:r w:rsidRPr="00326A32">
        <w:rPr>
          <w:rFonts w:ascii="Arial" w:hAnsi="Arial" w:cs="Arial"/>
          <w:b/>
          <w:sz w:val="22"/>
          <w:szCs w:val="22"/>
        </w:rPr>
        <w:t xml:space="preserve">10 </w:t>
      </w:r>
      <w:r w:rsidRPr="00326A32">
        <w:rPr>
          <w:rFonts w:ascii="Arial" w:hAnsi="Arial" w:cs="Arial"/>
          <w:b/>
          <w:sz w:val="22"/>
          <w:szCs w:val="22"/>
        </w:rPr>
        <w:noBreakHyphen/>
        <w:t xml:space="preserve"> DAS CONDIÇÕES DE RECEBIMENTO DO OBJETO DA ATA DE REGISTRO DE PREÇOS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 </w:t>
      </w:r>
      <w:r w:rsidRPr="00326A32">
        <w:rPr>
          <w:rFonts w:ascii="Arial" w:hAnsi="Arial" w:cs="Arial"/>
          <w:sz w:val="22"/>
          <w:szCs w:val="22"/>
        </w:rPr>
        <w:noBreakHyphen/>
        <w:t xml:space="preserve"> O objeto desta Ata de Registro de preços será recebido pela unidade requisitante consoante o disposto no art.73, II “a” e “b”, da Lei Federal 8.666/93.e demais normas pertinentes.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II </w:t>
      </w:r>
      <w:r w:rsidRPr="00326A32">
        <w:rPr>
          <w:rFonts w:ascii="Arial" w:hAnsi="Arial" w:cs="Arial"/>
          <w:sz w:val="22"/>
          <w:szCs w:val="22"/>
        </w:rPr>
        <w:noBreakHyphen/>
        <w:t xml:space="preserve"> A cada fornecimento serão emitidos recibos, nos termos do art. 73, II, “a” e “b”, da Lei Federal 8.666/93.</w:t>
      </w:r>
    </w:p>
    <w:p w:rsidR="00326A32" w:rsidRPr="00326A32" w:rsidRDefault="00326A32" w:rsidP="00467EFD">
      <w:pPr>
        <w:tabs>
          <w:tab w:val="right" w:pos="8512"/>
        </w:tabs>
        <w:jc w:val="both"/>
        <w:rPr>
          <w:rFonts w:ascii="Arial" w:hAnsi="Arial" w:cs="Arial"/>
          <w:sz w:val="22"/>
          <w:szCs w:val="22"/>
        </w:rPr>
      </w:pPr>
    </w:p>
    <w:p w:rsidR="00326A32" w:rsidRPr="00326A32" w:rsidRDefault="00326A32" w:rsidP="00467EFD">
      <w:pPr>
        <w:tabs>
          <w:tab w:val="right" w:pos="8512"/>
        </w:tabs>
        <w:jc w:val="both"/>
        <w:rPr>
          <w:rFonts w:ascii="Arial" w:hAnsi="Arial" w:cs="Arial"/>
          <w:b/>
          <w:sz w:val="22"/>
          <w:szCs w:val="22"/>
        </w:rPr>
      </w:pPr>
      <w:r w:rsidRPr="00326A32">
        <w:rPr>
          <w:rFonts w:ascii="Arial" w:hAnsi="Arial" w:cs="Arial"/>
          <w:b/>
          <w:sz w:val="22"/>
          <w:szCs w:val="22"/>
        </w:rPr>
        <w:t xml:space="preserve">11 </w:t>
      </w:r>
      <w:r w:rsidRPr="00326A32">
        <w:rPr>
          <w:rFonts w:ascii="Arial" w:hAnsi="Arial" w:cs="Arial"/>
          <w:b/>
          <w:sz w:val="22"/>
          <w:szCs w:val="22"/>
        </w:rPr>
        <w:noBreakHyphen/>
        <w:t xml:space="preserve"> DO CANCELAMENTO DA ATA DE REGISTRO DE PREÇOS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lastRenderedPageBreak/>
        <w:t xml:space="preserve">I </w:t>
      </w:r>
      <w:r w:rsidRPr="00326A32">
        <w:rPr>
          <w:rFonts w:ascii="Arial" w:hAnsi="Arial" w:cs="Arial"/>
          <w:sz w:val="22"/>
          <w:szCs w:val="22"/>
        </w:rPr>
        <w:noBreakHyphen/>
        <w:t xml:space="preserve"> A presente Ata de Registro de Preços poderá ser cancelada, de pleno direito:</w:t>
      </w:r>
    </w:p>
    <w:p w:rsidR="00326A32" w:rsidRPr="00326A32" w:rsidRDefault="00326A32" w:rsidP="00467EFD">
      <w:pPr>
        <w:tabs>
          <w:tab w:val="left" w:pos="226"/>
        </w:tabs>
        <w:jc w:val="both"/>
        <w:rPr>
          <w:rFonts w:ascii="Arial" w:hAnsi="Arial" w:cs="Arial"/>
          <w:b/>
          <w:sz w:val="22"/>
          <w:szCs w:val="22"/>
        </w:rPr>
      </w:pPr>
    </w:p>
    <w:p w:rsidR="00326A32" w:rsidRPr="00326A32" w:rsidRDefault="00326A32" w:rsidP="00467EFD">
      <w:pPr>
        <w:tabs>
          <w:tab w:val="left" w:pos="226"/>
        </w:tabs>
        <w:jc w:val="both"/>
        <w:rPr>
          <w:rFonts w:ascii="Arial" w:hAnsi="Arial" w:cs="Arial"/>
          <w:b/>
          <w:sz w:val="22"/>
          <w:szCs w:val="22"/>
        </w:rPr>
      </w:pPr>
      <w:r w:rsidRPr="00326A32">
        <w:rPr>
          <w:rFonts w:ascii="Arial" w:hAnsi="Arial" w:cs="Arial"/>
          <w:b/>
          <w:sz w:val="22"/>
          <w:szCs w:val="22"/>
        </w:rPr>
        <w:t>Pela Administração, quando:</w:t>
      </w:r>
    </w:p>
    <w:p w:rsidR="00326A32" w:rsidRPr="00326A32" w:rsidRDefault="00326A32" w:rsidP="00467EFD">
      <w:pPr>
        <w:tabs>
          <w:tab w:val="left" w:pos="715"/>
        </w:tabs>
        <w:jc w:val="both"/>
        <w:rPr>
          <w:rFonts w:ascii="Arial" w:hAnsi="Arial" w:cs="Arial"/>
          <w:sz w:val="22"/>
          <w:szCs w:val="22"/>
        </w:rPr>
      </w:pPr>
    </w:p>
    <w:p w:rsidR="00326A32" w:rsidRPr="00326A32" w:rsidRDefault="00326A32" w:rsidP="00467EFD">
      <w:pPr>
        <w:tabs>
          <w:tab w:val="left" w:pos="715"/>
        </w:tabs>
        <w:jc w:val="both"/>
        <w:rPr>
          <w:rFonts w:ascii="Arial" w:hAnsi="Arial" w:cs="Arial"/>
          <w:sz w:val="22"/>
          <w:szCs w:val="22"/>
        </w:rPr>
      </w:pPr>
      <w:r w:rsidRPr="00326A32">
        <w:rPr>
          <w:rFonts w:ascii="Arial" w:hAnsi="Arial" w:cs="Arial"/>
          <w:sz w:val="22"/>
          <w:szCs w:val="22"/>
        </w:rPr>
        <w:t xml:space="preserve">A </w:t>
      </w:r>
      <w:r w:rsidRPr="00326A32">
        <w:rPr>
          <w:rFonts w:ascii="Arial" w:hAnsi="Arial" w:cs="Arial"/>
          <w:sz w:val="22"/>
          <w:szCs w:val="22"/>
        </w:rPr>
        <w:noBreakHyphen/>
        <w:t xml:space="preserve"> a detentora não cumprir as obrigações constantes desta Ata de Registro de Preços;</w:t>
      </w:r>
    </w:p>
    <w:p w:rsidR="00326A32" w:rsidRPr="00326A32" w:rsidRDefault="00326A32" w:rsidP="00467EFD">
      <w:pPr>
        <w:tabs>
          <w:tab w:val="left" w:pos="715"/>
        </w:tabs>
        <w:jc w:val="both"/>
        <w:rPr>
          <w:rFonts w:ascii="Arial" w:hAnsi="Arial" w:cs="Arial"/>
          <w:sz w:val="22"/>
          <w:szCs w:val="22"/>
        </w:rPr>
      </w:pPr>
    </w:p>
    <w:p w:rsidR="00326A32" w:rsidRPr="00326A32" w:rsidRDefault="00326A32" w:rsidP="00467EFD">
      <w:pPr>
        <w:tabs>
          <w:tab w:val="left" w:pos="715"/>
        </w:tabs>
        <w:jc w:val="both"/>
        <w:rPr>
          <w:rFonts w:ascii="Arial" w:hAnsi="Arial" w:cs="Arial"/>
          <w:sz w:val="22"/>
          <w:szCs w:val="22"/>
        </w:rPr>
      </w:pPr>
      <w:r w:rsidRPr="00326A32">
        <w:rPr>
          <w:rFonts w:ascii="Arial" w:hAnsi="Arial" w:cs="Arial"/>
          <w:sz w:val="22"/>
          <w:szCs w:val="22"/>
        </w:rPr>
        <w:t xml:space="preserve">B </w:t>
      </w:r>
      <w:r w:rsidRPr="00326A32">
        <w:rPr>
          <w:rFonts w:ascii="Arial" w:hAnsi="Arial" w:cs="Arial"/>
          <w:sz w:val="22"/>
          <w:szCs w:val="22"/>
        </w:rPr>
        <w:noBreakHyphen/>
        <w:t xml:space="preserve"> a detentora não retirar qualquer Ordem de Fornecimento, no prazo estabelecido, e a Administração não aceitar sua justificativa;</w:t>
      </w:r>
    </w:p>
    <w:p w:rsidR="00326A32" w:rsidRPr="00326A32" w:rsidRDefault="00326A32" w:rsidP="00467EFD">
      <w:pPr>
        <w:tabs>
          <w:tab w:val="left" w:pos="715"/>
        </w:tabs>
        <w:jc w:val="both"/>
        <w:rPr>
          <w:rFonts w:ascii="Arial" w:hAnsi="Arial" w:cs="Arial"/>
          <w:sz w:val="22"/>
          <w:szCs w:val="22"/>
        </w:rPr>
      </w:pPr>
    </w:p>
    <w:p w:rsidR="00326A32" w:rsidRPr="00326A32" w:rsidRDefault="00326A32" w:rsidP="00467EFD">
      <w:pPr>
        <w:tabs>
          <w:tab w:val="left" w:pos="715"/>
        </w:tabs>
        <w:jc w:val="both"/>
        <w:rPr>
          <w:rFonts w:ascii="Arial" w:hAnsi="Arial" w:cs="Arial"/>
          <w:sz w:val="22"/>
          <w:szCs w:val="22"/>
        </w:rPr>
      </w:pPr>
      <w:r w:rsidRPr="00326A32">
        <w:rPr>
          <w:rFonts w:ascii="Arial" w:hAnsi="Arial" w:cs="Arial"/>
          <w:sz w:val="22"/>
          <w:szCs w:val="22"/>
        </w:rPr>
        <w:t xml:space="preserve">C </w:t>
      </w:r>
      <w:r w:rsidRPr="00326A32">
        <w:rPr>
          <w:rFonts w:ascii="Arial" w:hAnsi="Arial" w:cs="Arial"/>
          <w:sz w:val="22"/>
          <w:szCs w:val="22"/>
        </w:rPr>
        <w:noBreakHyphen/>
        <w:t xml:space="preserve"> a detentora der causa a rescisão administrativa de contrato decorrente de registro de preços, a critério da Administração;</w:t>
      </w:r>
    </w:p>
    <w:p w:rsidR="00326A32" w:rsidRPr="00326A32" w:rsidRDefault="00326A32" w:rsidP="00467EFD">
      <w:pPr>
        <w:tabs>
          <w:tab w:val="left" w:pos="715"/>
        </w:tabs>
        <w:jc w:val="both"/>
        <w:rPr>
          <w:rFonts w:ascii="Arial" w:hAnsi="Arial" w:cs="Arial"/>
          <w:sz w:val="22"/>
          <w:szCs w:val="22"/>
        </w:rPr>
      </w:pPr>
    </w:p>
    <w:p w:rsidR="00326A32" w:rsidRPr="00326A32" w:rsidRDefault="00326A32" w:rsidP="00467EFD">
      <w:pPr>
        <w:tabs>
          <w:tab w:val="left" w:pos="715"/>
        </w:tabs>
        <w:jc w:val="both"/>
        <w:rPr>
          <w:rFonts w:ascii="Arial" w:hAnsi="Arial" w:cs="Arial"/>
          <w:sz w:val="22"/>
          <w:szCs w:val="22"/>
        </w:rPr>
      </w:pPr>
      <w:r w:rsidRPr="00326A32">
        <w:rPr>
          <w:rFonts w:ascii="Arial" w:hAnsi="Arial" w:cs="Arial"/>
          <w:sz w:val="22"/>
          <w:szCs w:val="22"/>
        </w:rPr>
        <w:t xml:space="preserve">D </w:t>
      </w:r>
      <w:r w:rsidRPr="00326A32">
        <w:rPr>
          <w:rFonts w:ascii="Arial" w:hAnsi="Arial" w:cs="Arial"/>
          <w:sz w:val="22"/>
          <w:szCs w:val="22"/>
        </w:rPr>
        <w:noBreakHyphen/>
        <w:t xml:space="preserve"> em qualquer das hipóteses de inexecução total ou parcial de contrato decorrente de registro de preços, se assim for decidido pela Administração;</w:t>
      </w:r>
    </w:p>
    <w:p w:rsidR="00326A32" w:rsidRPr="00326A32" w:rsidRDefault="00326A32" w:rsidP="00467EFD">
      <w:pPr>
        <w:tabs>
          <w:tab w:val="right" w:pos="8371"/>
        </w:tabs>
        <w:jc w:val="both"/>
        <w:rPr>
          <w:rFonts w:ascii="Arial" w:hAnsi="Arial" w:cs="Arial"/>
          <w:sz w:val="22"/>
          <w:szCs w:val="22"/>
        </w:rPr>
      </w:pPr>
    </w:p>
    <w:p w:rsidR="00326A32" w:rsidRPr="00326A32" w:rsidRDefault="00326A32" w:rsidP="00467EFD">
      <w:pPr>
        <w:tabs>
          <w:tab w:val="right" w:pos="8371"/>
        </w:tabs>
        <w:jc w:val="both"/>
        <w:rPr>
          <w:rFonts w:ascii="Arial" w:hAnsi="Arial" w:cs="Arial"/>
          <w:sz w:val="22"/>
          <w:szCs w:val="22"/>
        </w:rPr>
      </w:pPr>
      <w:r w:rsidRPr="00326A32">
        <w:rPr>
          <w:rFonts w:ascii="Arial" w:hAnsi="Arial" w:cs="Arial"/>
          <w:sz w:val="22"/>
          <w:szCs w:val="22"/>
        </w:rPr>
        <w:t xml:space="preserve">E </w:t>
      </w:r>
      <w:r w:rsidRPr="00326A32">
        <w:rPr>
          <w:rFonts w:ascii="Arial" w:hAnsi="Arial" w:cs="Arial"/>
          <w:sz w:val="22"/>
          <w:szCs w:val="22"/>
        </w:rPr>
        <w:noBreakHyphen/>
        <w:t xml:space="preserve"> os preços registrados se apresentarem superiores aos praticados no mercado;</w:t>
      </w:r>
    </w:p>
    <w:p w:rsidR="00326A32" w:rsidRPr="00326A32" w:rsidRDefault="00326A32" w:rsidP="00467EFD">
      <w:pPr>
        <w:tabs>
          <w:tab w:val="left" w:pos="715"/>
        </w:tabs>
        <w:jc w:val="both"/>
        <w:rPr>
          <w:rFonts w:ascii="Arial" w:hAnsi="Arial" w:cs="Arial"/>
          <w:sz w:val="22"/>
          <w:szCs w:val="22"/>
        </w:rPr>
      </w:pPr>
    </w:p>
    <w:p w:rsidR="00326A32" w:rsidRPr="00326A32" w:rsidRDefault="00326A32" w:rsidP="00467EFD">
      <w:pPr>
        <w:tabs>
          <w:tab w:val="left" w:pos="715"/>
        </w:tabs>
        <w:jc w:val="both"/>
        <w:rPr>
          <w:rFonts w:ascii="Arial" w:hAnsi="Arial" w:cs="Arial"/>
          <w:sz w:val="22"/>
          <w:szCs w:val="22"/>
        </w:rPr>
      </w:pPr>
      <w:r w:rsidRPr="00326A32">
        <w:rPr>
          <w:rFonts w:ascii="Arial" w:hAnsi="Arial" w:cs="Arial"/>
          <w:sz w:val="22"/>
          <w:szCs w:val="22"/>
        </w:rPr>
        <w:t xml:space="preserve">F </w:t>
      </w:r>
      <w:r w:rsidRPr="00326A32">
        <w:rPr>
          <w:rFonts w:ascii="Arial" w:hAnsi="Arial" w:cs="Arial"/>
          <w:sz w:val="22"/>
          <w:szCs w:val="22"/>
        </w:rPr>
        <w:noBreakHyphen/>
        <w:t xml:space="preserve"> por razões de interesse público devidamente demonstradas e justificadas pela Administração;</w:t>
      </w:r>
    </w:p>
    <w:p w:rsidR="00326A32" w:rsidRPr="00326A32" w:rsidRDefault="00326A32" w:rsidP="00467EFD">
      <w:pPr>
        <w:pStyle w:val="Recuodecorpodetexto"/>
        <w:spacing w:after="0"/>
        <w:ind w:left="0"/>
        <w:rPr>
          <w:sz w:val="22"/>
          <w:szCs w:val="22"/>
        </w:rPr>
      </w:pPr>
    </w:p>
    <w:p w:rsidR="00326A32" w:rsidRPr="00326A32" w:rsidRDefault="00326A32" w:rsidP="00467EFD">
      <w:pPr>
        <w:pStyle w:val="Recuodecorpodetexto"/>
        <w:spacing w:after="0"/>
        <w:ind w:left="0"/>
        <w:rPr>
          <w:sz w:val="22"/>
          <w:szCs w:val="22"/>
        </w:rPr>
      </w:pPr>
      <w:r w:rsidRPr="00326A32">
        <w:rPr>
          <w:sz w:val="22"/>
          <w:szCs w:val="22"/>
        </w:rPr>
        <w:t xml:space="preserve">G </w:t>
      </w:r>
      <w:r w:rsidRPr="00326A32">
        <w:rPr>
          <w:sz w:val="22"/>
          <w:szCs w:val="22"/>
        </w:rPr>
        <w:noBreakHyphen/>
        <w:t xml:space="preserve"> a comunicação do cancelamento do preço registrado, nos casos previstos neste item, será feita pessoalmente ou por correspondência com aviso de recebimento, juntando-se o comprovante ao processo de administração da presente Ata de Registro de Preços;</w:t>
      </w:r>
    </w:p>
    <w:p w:rsidR="00326A32" w:rsidRPr="00326A32" w:rsidRDefault="00326A32" w:rsidP="00467EFD">
      <w:pPr>
        <w:jc w:val="both"/>
        <w:rPr>
          <w:rFonts w:ascii="Arial" w:hAnsi="Arial" w:cs="Arial"/>
          <w:sz w:val="22"/>
          <w:szCs w:val="22"/>
        </w:rPr>
      </w:pPr>
      <w:r w:rsidRPr="00326A32">
        <w:rPr>
          <w:rFonts w:ascii="Arial" w:hAnsi="Arial" w:cs="Arial"/>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326A32" w:rsidRPr="00326A32" w:rsidRDefault="00326A32" w:rsidP="00467EFD">
      <w:pPr>
        <w:pStyle w:val="Recuodecorpodetexto23"/>
        <w:spacing w:after="0" w:line="240" w:lineRule="auto"/>
        <w:ind w:left="0"/>
        <w:rPr>
          <w:rFonts w:ascii="Arial" w:hAnsi="Arial" w:cs="Arial"/>
          <w:sz w:val="22"/>
          <w:szCs w:val="22"/>
        </w:rPr>
      </w:pPr>
    </w:p>
    <w:p w:rsidR="00326A32" w:rsidRPr="00326A32" w:rsidRDefault="00326A32" w:rsidP="00467EFD">
      <w:pPr>
        <w:pStyle w:val="Recuodecorpodetexto23"/>
        <w:spacing w:after="0" w:line="240" w:lineRule="auto"/>
        <w:ind w:left="0"/>
        <w:jc w:val="both"/>
        <w:rPr>
          <w:rFonts w:ascii="Arial" w:hAnsi="Arial" w:cs="Arial"/>
          <w:sz w:val="22"/>
          <w:szCs w:val="22"/>
        </w:rPr>
      </w:pPr>
      <w:r w:rsidRPr="00326A32">
        <w:rPr>
          <w:rFonts w:ascii="Arial" w:hAnsi="Arial" w:cs="Arial"/>
          <w:b/>
          <w:sz w:val="22"/>
          <w:szCs w:val="22"/>
        </w:rPr>
        <w:t>Pelas detentoras, quando</w:t>
      </w:r>
      <w:r w:rsidRPr="00326A32">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326A32" w:rsidRPr="00326A32" w:rsidRDefault="00326A32" w:rsidP="00467EFD">
      <w:pPr>
        <w:pStyle w:val="Recuodecorpodetexto23"/>
        <w:spacing w:after="0" w:line="240" w:lineRule="auto"/>
        <w:ind w:left="0"/>
        <w:jc w:val="both"/>
        <w:rPr>
          <w:rFonts w:ascii="Arial" w:hAnsi="Arial" w:cs="Arial"/>
          <w:sz w:val="22"/>
          <w:szCs w:val="22"/>
        </w:rPr>
      </w:pPr>
    </w:p>
    <w:p w:rsidR="00326A32" w:rsidRPr="00326A32" w:rsidRDefault="00326A32" w:rsidP="00467EFD">
      <w:pPr>
        <w:tabs>
          <w:tab w:val="left" w:pos="717"/>
        </w:tabs>
        <w:jc w:val="both"/>
        <w:rPr>
          <w:rFonts w:ascii="Arial" w:hAnsi="Arial" w:cs="Arial"/>
          <w:sz w:val="22"/>
          <w:szCs w:val="22"/>
        </w:rPr>
      </w:pPr>
      <w:r w:rsidRPr="00326A32">
        <w:rPr>
          <w:rFonts w:ascii="Arial" w:hAnsi="Arial" w:cs="Arial"/>
          <w:sz w:val="22"/>
          <w:szCs w:val="22"/>
        </w:rPr>
        <w:t xml:space="preserve">A </w:t>
      </w:r>
      <w:r w:rsidRPr="00326A32">
        <w:rPr>
          <w:rFonts w:ascii="Arial" w:hAnsi="Arial" w:cs="Arial"/>
          <w:sz w:val="22"/>
          <w:szCs w:val="22"/>
        </w:rPr>
        <w:noBreakHyphen/>
        <w:t xml:space="preserve"> a solicitação das detentoras para cancelamento dos preços registrados devera ser formulada com a antecedência de 30 (trinta) dias, facultada a Administração a aplicação das penalidades previstas na Cláusula VIII, caso não aceitas as razões do pedido.</w:t>
      </w:r>
    </w:p>
    <w:p w:rsidR="00326A32" w:rsidRPr="00326A32" w:rsidRDefault="00326A32" w:rsidP="00467EFD">
      <w:pPr>
        <w:tabs>
          <w:tab w:val="right" w:pos="6945"/>
        </w:tabs>
        <w:jc w:val="both"/>
        <w:rPr>
          <w:rFonts w:ascii="Arial" w:hAnsi="Arial" w:cs="Arial"/>
          <w:b/>
          <w:sz w:val="22"/>
          <w:szCs w:val="22"/>
        </w:rPr>
      </w:pPr>
    </w:p>
    <w:p w:rsidR="00326A32" w:rsidRPr="00326A32" w:rsidRDefault="00326A32" w:rsidP="00467EFD">
      <w:pPr>
        <w:tabs>
          <w:tab w:val="right" w:pos="6945"/>
        </w:tabs>
        <w:jc w:val="both"/>
        <w:rPr>
          <w:rFonts w:ascii="Arial" w:hAnsi="Arial" w:cs="Arial"/>
          <w:b/>
          <w:sz w:val="22"/>
          <w:szCs w:val="22"/>
        </w:rPr>
      </w:pPr>
      <w:r w:rsidRPr="00326A32">
        <w:rPr>
          <w:rFonts w:ascii="Arial" w:hAnsi="Arial" w:cs="Arial"/>
          <w:b/>
          <w:sz w:val="22"/>
          <w:szCs w:val="22"/>
        </w:rPr>
        <w:t xml:space="preserve">12 </w:t>
      </w:r>
      <w:r w:rsidRPr="00326A32">
        <w:rPr>
          <w:rFonts w:ascii="Arial" w:hAnsi="Arial" w:cs="Arial"/>
          <w:b/>
          <w:sz w:val="22"/>
          <w:szCs w:val="22"/>
        </w:rPr>
        <w:noBreakHyphen/>
        <w:t xml:space="preserve"> DA AUTORIZAÇÃO PARA FORNECIMENTO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I</w:t>
      </w:r>
      <w:r w:rsidRPr="00326A32">
        <w:rPr>
          <w:rFonts w:ascii="Arial" w:hAnsi="Arial" w:cs="Arial"/>
          <w:b/>
          <w:sz w:val="22"/>
          <w:szCs w:val="22"/>
        </w:rPr>
        <w:t xml:space="preserve"> </w:t>
      </w:r>
      <w:r w:rsidRPr="00326A32">
        <w:rPr>
          <w:rFonts w:ascii="Arial" w:hAnsi="Arial" w:cs="Arial"/>
          <w:b/>
          <w:sz w:val="22"/>
          <w:szCs w:val="22"/>
        </w:rPr>
        <w:noBreakHyphen/>
      </w:r>
      <w:r w:rsidRPr="00326A32">
        <w:rPr>
          <w:rFonts w:ascii="Arial" w:hAnsi="Arial" w:cs="Arial"/>
          <w:sz w:val="22"/>
          <w:szCs w:val="22"/>
        </w:rPr>
        <w:t xml:space="preserve"> As aquisições do objeto da presente Ata de Registro de Preços serão autorizadas, caso a caso, pelo Secretario requisitante.</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b/>
          <w:sz w:val="22"/>
          <w:szCs w:val="22"/>
        </w:rPr>
      </w:pPr>
      <w:r w:rsidRPr="00326A32">
        <w:rPr>
          <w:rFonts w:ascii="Arial" w:hAnsi="Arial" w:cs="Arial"/>
          <w:b/>
          <w:sz w:val="22"/>
          <w:szCs w:val="22"/>
        </w:rPr>
        <w:t>13- DAS DISPOSIÇÕES FINAIS</w:t>
      </w:r>
    </w:p>
    <w:p w:rsidR="00326A32" w:rsidRPr="00326A32" w:rsidRDefault="00326A32" w:rsidP="00467EFD">
      <w:pPr>
        <w:pStyle w:val="Corpodetexto"/>
        <w:tabs>
          <w:tab w:val="left" w:pos="50"/>
          <w:tab w:val="right" w:leader="dot" w:pos="8981"/>
          <w:tab w:val="right" w:pos="9111"/>
        </w:tabs>
        <w:spacing w:after="0" w:line="240" w:lineRule="auto"/>
        <w:rPr>
          <w:rFonts w:ascii="Arial" w:hAnsi="Arial" w:cs="Arial"/>
          <w:sz w:val="22"/>
          <w:szCs w:val="22"/>
        </w:rPr>
      </w:pPr>
    </w:p>
    <w:p w:rsidR="00326A32" w:rsidRPr="00326A32" w:rsidRDefault="00326A32" w:rsidP="00467EFD">
      <w:pPr>
        <w:pStyle w:val="Corpodetexto"/>
        <w:tabs>
          <w:tab w:val="left" w:pos="50"/>
          <w:tab w:val="right" w:leader="dot" w:pos="8981"/>
          <w:tab w:val="right" w:pos="9111"/>
        </w:tabs>
        <w:spacing w:after="0" w:line="240" w:lineRule="auto"/>
        <w:jc w:val="both"/>
        <w:rPr>
          <w:rFonts w:ascii="Arial" w:hAnsi="Arial" w:cs="Arial"/>
          <w:sz w:val="22"/>
          <w:szCs w:val="22"/>
        </w:rPr>
      </w:pPr>
      <w:r w:rsidRPr="00326A32">
        <w:rPr>
          <w:rFonts w:ascii="Arial" w:hAnsi="Arial" w:cs="Arial"/>
          <w:sz w:val="22"/>
          <w:szCs w:val="22"/>
        </w:rPr>
        <w:t xml:space="preserve">14.1. Integram esta Ata, o edital do Pregão nº </w:t>
      </w:r>
      <w:r w:rsidR="00DD731A">
        <w:rPr>
          <w:rFonts w:ascii="Arial" w:hAnsi="Arial" w:cs="Arial"/>
          <w:sz w:val="22"/>
          <w:szCs w:val="22"/>
        </w:rPr>
        <w:t>029/2019</w:t>
      </w:r>
      <w:r w:rsidRPr="00326A32">
        <w:rPr>
          <w:rFonts w:ascii="Arial" w:hAnsi="Arial" w:cs="Arial"/>
          <w:sz w:val="22"/>
          <w:szCs w:val="22"/>
        </w:rPr>
        <w:t xml:space="preserve"> e as propostas das empresas classificadas no certame supranumerado.</w:t>
      </w:r>
    </w:p>
    <w:p w:rsidR="00326A32" w:rsidRPr="00326A32" w:rsidRDefault="00326A32" w:rsidP="00467EFD">
      <w:pPr>
        <w:tabs>
          <w:tab w:val="right" w:pos="9112"/>
        </w:tabs>
        <w:jc w:val="both"/>
        <w:rPr>
          <w:rFonts w:ascii="Arial" w:hAnsi="Arial" w:cs="Arial"/>
          <w:sz w:val="22"/>
          <w:szCs w:val="22"/>
        </w:rPr>
      </w:pPr>
    </w:p>
    <w:p w:rsidR="00326A32" w:rsidRPr="00326A32" w:rsidRDefault="00326A32" w:rsidP="00467EFD">
      <w:pPr>
        <w:tabs>
          <w:tab w:val="right" w:pos="9112"/>
        </w:tabs>
        <w:jc w:val="both"/>
        <w:rPr>
          <w:rFonts w:ascii="Arial" w:hAnsi="Arial" w:cs="Arial"/>
          <w:sz w:val="22"/>
          <w:szCs w:val="22"/>
        </w:rPr>
      </w:pPr>
      <w:r w:rsidRPr="00326A32">
        <w:rPr>
          <w:rFonts w:ascii="Arial" w:hAnsi="Arial" w:cs="Arial"/>
          <w:sz w:val="22"/>
          <w:szCs w:val="22"/>
        </w:rPr>
        <w:t>14.2. Fica eleito o foro desta Comarca de Pára de Minas/MG para dirimir quaisquer questões decorrentes da utilização da presente Ata.</w:t>
      </w:r>
    </w:p>
    <w:p w:rsidR="00326A32" w:rsidRPr="00326A32" w:rsidRDefault="00326A32" w:rsidP="00467EFD">
      <w:pPr>
        <w:tabs>
          <w:tab w:val="right" w:pos="9112"/>
        </w:tabs>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lastRenderedPageBreak/>
        <w:t>14.3. Os casos omissos serão resolvidos de acordo com a Lei Federal 8.666/93, Lei 10.520/02 e demais normas aplicáveis. Subsidiariamente, aplicar-se-ão os princípios gerais de Direito.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jc w:val="center"/>
        <w:rPr>
          <w:rFonts w:ascii="Arial" w:hAnsi="Arial" w:cs="Arial"/>
          <w:sz w:val="22"/>
          <w:szCs w:val="22"/>
        </w:rPr>
      </w:pPr>
    </w:p>
    <w:p w:rsidR="00326A32" w:rsidRPr="00326A32" w:rsidRDefault="00326A32" w:rsidP="00F05475">
      <w:pPr>
        <w:jc w:val="center"/>
        <w:rPr>
          <w:rFonts w:ascii="Arial" w:hAnsi="Arial" w:cs="Arial"/>
          <w:sz w:val="22"/>
          <w:szCs w:val="22"/>
        </w:rPr>
      </w:pPr>
      <w:r w:rsidRPr="00326A32">
        <w:rPr>
          <w:rFonts w:ascii="Arial" w:hAnsi="Arial" w:cs="Arial"/>
          <w:sz w:val="22"/>
          <w:szCs w:val="22"/>
        </w:rPr>
        <w:t>P</w:t>
      </w:r>
      <w:r w:rsidR="00E555C2">
        <w:rPr>
          <w:rFonts w:ascii="Arial" w:hAnsi="Arial" w:cs="Arial"/>
          <w:sz w:val="22"/>
          <w:szCs w:val="22"/>
        </w:rPr>
        <w:t>equi</w:t>
      </w:r>
      <w:r w:rsidRPr="00326A32">
        <w:rPr>
          <w:rFonts w:ascii="Arial" w:hAnsi="Arial" w:cs="Arial"/>
          <w:sz w:val="22"/>
          <w:szCs w:val="22"/>
        </w:rPr>
        <w:t>, ____de ______________ de ______.</w:t>
      </w:r>
    </w:p>
    <w:p w:rsidR="00326A32" w:rsidRPr="00326A32" w:rsidRDefault="00326A32" w:rsidP="00467EFD">
      <w:pPr>
        <w:pStyle w:val="Corpodetexto"/>
        <w:spacing w:after="0" w:line="240" w:lineRule="auto"/>
        <w:jc w:val="both"/>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p>
    <w:p w:rsidR="00326A32" w:rsidRDefault="00E555C2" w:rsidP="00467EFD">
      <w:pPr>
        <w:pStyle w:val="Corpodetexto"/>
        <w:spacing w:after="0" w:line="240" w:lineRule="auto"/>
        <w:jc w:val="center"/>
        <w:rPr>
          <w:rFonts w:ascii="Arial" w:hAnsi="Arial" w:cs="Arial"/>
          <w:sz w:val="22"/>
          <w:szCs w:val="22"/>
        </w:rPr>
      </w:pPr>
      <w:r>
        <w:rPr>
          <w:rFonts w:ascii="Arial" w:hAnsi="Arial" w:cs="Arial"/>
          <w:sz w:val="22"/>
          <w:szCs w:val="22"/>
        </w:rPr>
        <w:t>João de Castro Barbosa</w:t>
      </w:r>
    </w:p>
    <w:p w:rsidR="00E555C2" w:rsidRPr="00326A32" w:rsidRDefault="00E555C2" w:rsidP="00467EFD">
      <w:pPr>
        <w:pStyle w:val="Corpodetexto"/>
        <w:spacing w:after="0" w:line="240" w:lineRule="auto"/>
        <w:jc w:val="center"/>
        <w:rPr>
          <w:rFonts w:ascii="Arial" w:hAnsi="Arial" w:cs="Arial"/>
          <w:sz w:val="22"/>
          <w:szCs w:val="22"/>
        </w:rPr>
      </w:pPr>
      <w:r>
        <w:rPr>
          <w:rFonts w:ascii="Arial" w:hAnsi="Arial" w:cs="Arial"/>
          <w:sz w:val="22"/>
          <w:szCs w:val="22"/>
        </w:rPr>
        <w:t>Prefeito Municipal</w:t>
      </w:r>
    </w:p>
    <w:p w:rsidR="00326A32" w:rsidRPr="00326A32" w:rsidRDefault="00326A32" w:rsidP="00467EFD">
      <w:pPr>
        <w:pStyle w:val="Corpodetexto"/>
        <w:spacing w:after="0" w:line="240" w:lineRule="auto"/>
        <w:jc w:val="center"/>
        <w:rPr>
          <w:rFonts w:ascii="Arial" w:hAnsi="Arial" w:cs="Arial"/>
          <w:sz w:val="22"/>
          <w:szCs w:val="22"/>
        </w:rPr>
      </w:pPr>
    </w:p>
    <w:p w:rsidR="00326A32" w:rsidRPr="00326A32" w:rsidRDefault="00326A32" w:rsidP="00467EFD">
      <w:pPr>
        <w:pStyle w:val="Corpodetexto"/>
        <w:spacing w:after="0" w:line="240" w:lineRule="auto"/>
        <w:jc w:val="center"/>
        <w:rPr>
          <w:rFonts w:ascii="Arial" w:hAnsi="Arial" w:cs="Arial"/>
          <w:sz w:val="22"/>
          <w:szCs w:val="22"/>
        </w:rPr>
      </w:pPr>
    </w:p>
    <w:p w:rsidR="00326A32" w:rsidRPr="00326A32" w:rsidRDefault="00326A32" w:rsidP="00467EFD">
      <w:pPr>
        <w:pStyle w:val="Corpodetexto"/>
        <w:spacing w:after="0" w:line="240" w:lineRule="auto"/>
        <w:jc w:val="center"/>
        <w:rPr>
          <w:rFonts w:ascii="Arial" w:hAnsi="Arial" w:cs="Arial"/>
          <w:sz w:val="22"/>
          <w:szCs w:val="22"/>
        </w:rPr>
      </w:pPr>
      <w:r w:rsidRPr="00326A32">
        <w:rPr>
          <w:rFonts w:ascii="Arial" w:hAnsi="Arial" w:cs="Arial"/>
          <w:sz w:val="22"/>
          <w:szCs w:val="22"/>
        </w:rPr>
        <w:t>__________________________</w:t>
      </w:r>
    </w:p>
    <w:p w:rsidR="00326A32" w:rsidRPr="00326A32" w:rsidRDefault="00326A32" w:rsidP="00467EFD">
      <w:pPr>
        <w:pStyle w:val="Corpodetexto"/>
        <w:spacing w:after="0" w:line="240" w:lineRule="auto"/>
        <w:jc w:val="center"/>
        <w:rPr>
          <w:rFonts w:ascii="Arial" w:hAnsi="Arial" w:cs="Arial"/>
          <w:sz w:val="22"/>
          <w:szCs w:val="22"/>
        </w:rPr>
      </w:pPr>
      <w:r w:rsidRPr="00326A32">
        <w:rPr>
          <w:rFonts w:ascii="Arial" w:hAnsi="Arial" w:cs="Arial"/>
          <w:sz w:val="22"/>
          <w:szCs w:val="22"/>
        </w:rPr>
        <w:t>Licitante</w:t>
      </w:r>
    </w:p>
    <w:p w:rsidR="00326A32" w:rsidRPr="00326A32" w:rsidRDefault="00326A32" w:rsidP="00467EFD">
      <w:pPr>
        <w:pStyle w:val="Corpodetexto"/>
        <w:spacing w:after="0" w:line="240" w:lineRule="auto"/>
        <w:jc w:val="center"/>
        <w:rPr>
          <w:rFonts w:ascii="Arial" w:hAnsi="Arial" w:cs="Arial"/>
          <w:sz w:val="22"/>
          <w:szCs w:val="22"/>
        </w:rPr>
      </w:pPr>
    </w:p>
    <w:p w:rsidR="00326A32" w:rsidRPr="00326A32" w:rsidRDefault="00326A32" w:rsidP="00467EFD">
      <w:pPr>
        <w:pageBreakBefore/>
        <w:jc w:val="both"/>
        <w:rPr>
          <w:rFonts w:ascii="Arial" w:hAnsi="Arial" w:cs="Arial"/>
          <w:b/>
          <w:sz w:val="22"/>
          <w:szCs w:val="22"/>
        </w:rPr>
      </w:pPr>
    </w:p>
    <w:p w:rsidR="00326A32" w:rsidRPr="00326A32" w:rsidRDefault="00326A32" w:rsidP="00467EFD">
      <w:pPr>
        <w:jc w:val="both"/>
        <w:rPr>
          <w:rFonts w:ascii="Arial" w:hAnsi="Arial" w:cs="Arial"/>
          <w:b/>
          <w:sz w:val="22"/>
          <w:szCs w:val="22"/>
        </w:rPr>
      </w:pPr>
      <w:r w:rsidRPr="00326A32">
        <w:rPr>
          <w:rFonts w:ascii="Arial" w:hAnsi="Arial" w:cs="Arial"/>
          <w:b/>
          <w:sz w:val="22"/>
          <w:szCs w:val="22"/>
        </w:rPr>
        <w:t xml:space="preserve">PROCESSO LICITATÓRIO Nº </w:t>
      </w:r>
      <w:r w:rsidR="00DD731A">
        <w:rPr>
          <w:rFonts w:ascii="Arial" w:hAnsi="Arial" w:cs="Arial"/>
          <w:b/>
          <w:sz w:val="22"/>
          <w:szCs w:val="22"/>
        </w:rPr>
        <w:t>046/2019</w:t>
      </w:r>
    </w:p>
    <w:p w:rsidR="00326A32" w:rsidRPr="00326A32" w:rsidRDefault="00326A32" w:rsidP="00467EFD">
      <w:pPr>
        <w:jc w:val="both"/>
        <w:rPr>
          <w:rFonts w:ascii="Arial" w:hAnsi="Arial" w:cs="Arial"/>
          <w:b/>
          <w:sz w:val="22"/>
          <w:szCs w:val="22"/>
        </w:rPr>
      </w:pPr>
      <w:r w:rsidRPr="00326A32">
        <w:rPr>
          <w:rFonts w:ascii="Arial" w:hAnsi="Arial" w:cs="Arial"/>
          <w:b/>
          <w:sz w:val="22"/>
          <w:szCs w:val="22"/>
        </w:rPr>
        <w:t xml:space="preserve">PREGÃO PRESENCIAL Nº </w:t>
      </w:r>
      <w:r w:rsidR="00DD731A">
        <w:rPr>
          <w:rFonts w:ascii="Arial" w:hAnsi="Arial" w:cs="Arial"/>
          <w:b/>
          <w:sz w:val="22"/>
          <w:szCs w:val="22"/>
        </w:rPr>
        <w:t>029/2019</w:t>
      </w:r>
    </w:p>
    <w:p w:rsidR="00326A32" w:rsidRPr="00326A32" w:rsidRDefault="00326A32" w:rsidP="00467EFD">
      <w:pPr>
        <w:pStyle w:val="WW-Padro"/>
        <w:tabs>
          <w:tab w:val="left" w:pos="1440"/>
        </w:tabs>
        <w:jc w:val="center"/>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b/>
          <w:sz w:val="22"/>
          <w:szCs w:val="22"/>
          <w:lang w:val="pt-BR"/>
        </w:rPr>
      </w:pPr>
      <w:r w:rsidRPr="00326A32">
        <w:rPr>
          <w:rFonts w:ascii="Arial" w:hAnsi="Arial" w:cs="Arial"/>
          <w:b/>
          <w:sz w:val="22"/>
          <w:szCs w:val="22"/>
          <w:lang w:val="pt-BR"/>
        </w:rPr>
        <w:t xml:space="preserve">ANEXO V </w:t>
      </w:r>
    </w:p>
    <w:p w:rsidR="00326A32" w:rsidRPr="00326A32" w:rsidRDefault="00326A32" w:rsidP="00467EFD">
      <w:pPr>
        <w:pStyle w:val="WW-Padro"/>
        <w:tabs>
          <w:tab w:val="left" w:pos="1440"/>
        </w:tabs>
        <w:jc w:val="center"/>
        <w:rPr>
          <w:rFonts w:ascii="Arial" w:hAnsi="Arial" w:cs="Arial"/>
          <w:b/>
          <w:bCs/>
          <w:sz w:val="22"/>
          <w:szCs w:val="22"/>
          <w:lang w:val="pt-BR"/>
        </w:rPr>
      </w:pPr>
    </w:p>
    <w:p w:rsidR="00326A32" w:rsidRPr="00326A32" w:rsidRDefault="00326A32" w:rsidP="00467EFD">
      <w:pPr>
        <w:pStyle w:val="Resumo"/>
        <w:spacing w:after="0"/>
        <w:ind w:firstLine="0"/>
        <w:jc w:val="both"/>
        <w:rPr>
          <w:color w:val="auto"/>
          <w:sz w:val="22"/>
          <w:szCs w:val="22"/>
        </w:rPr>
      </w:pPr>
    </w:p>
    <w:p w:rsidR="00326A32" w:rsidRPr="00326A32" w:rsidRDefault="00326A32" w:rsidP="00467EFD">
      <w:pPr>
        <w:jc w:val="center"/>
        <w:rPr>
          <w:rFonts w:ascii="Arial" w:hAnsi="Arial" w:cs="Arial"/>
          <w:b/>
          <w:sz w:val="22"/>
          <w:szCs w:val="22"/>
        </w:rPr>
      </w:pPr>
      <w:r w:rsidRPr="00326A32">
        <w:rPr>
          <w:rFonts w:ascii="Arial" w:hAnsi="Arial" w:cs="Arial"/>
          <w:b/>
          <w:sz w:val="22"/>
          <w:szCs w:val="22"/>
        </w:rPr>
        <w:t>MODELO DE DECLARAÇÃO DE ATENDIMENTO AO INCISO VII DO ART. 4º DA LEI Nº 10.520/2002</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jc w:val="center"/>
        <w:rPr>
          <w:rFonts w:ascii="Arial" w:hAnsi="Arial" w:cs="Arial"/>
          <w:sz w:val="22"/>
          <w:szCs w:val="22"/>
        </w:rPr>
      </w:pPr>
      <w:r w:rsidRPr="00326A32">
        <w:rPr>
          <w:rFonts w:ascii="Arial" w:hAnsi="Arial" w:cs="Arial"/>
          <w:sz w:val="22"/>
          <w:szCs w:val="22"/>
        </w:rPr>
        <w:t>DECLARAÇÃO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sz w:val="22"/>
          <w:szCs w:val="22"/>
        </w:rPr>
        <w:t xml:space="preserve">_________________________, CNPJ _____________________________, sediada ________________________________________________, por intermédio de seu representante legal, infra-assinado, e para os fins do Pregão nº </w:t>
      </w:r>
      <w:r w:rsidR="00DD731A">
        <w:rPr>
          <w:rFonts w:ascii="Arial" w:hAnsi="Arial" w:cs="Arial"/>
          <w:sz w:val="22"/>
          <w:szCs w:val="22"/>
        </w:rPr>
        <w:t>029/2019</w:t>
      </w:r>
      <w:r w:rsidRPr="00326A32">
        <w:rPr>
          <w:rFonts w:ascii="Arial" w:hAnsi="Arial" w:cs="Arial"/>
          <w:sz w:val="22"/>
          <w:szCs w:val="22"/>
        </w:rPr>
        <w:t>, DECLARA expressamente que cumpre plenamente os requisitos de habilitação com todos os termos estabelecidos neste Edital.</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_______________________, ______ de ___________ de </w:t>
      </w:r>
      <w:r w:rsidR="00DD731A">
        <w:rPr>
          <w:rFonts w:ascii="Arial" w:hAnsi="Arial" w:cs="Arial"/>
          <w:sz w:val="22"/>
          <w:szCs w:val="22"/>
        </w:rPr>
        <w:t>2019</w:t>
      </w:r>
      <w:r w:rsidRPr="00326A32">
        <w:rPr>
          <w:rFonts w:ascii="Arial" w:hAnsi="Arial" w:cs="Arial"/>
          <w:sz w:val="22"/>
          <w:szCs w:val="22"/>
        </w:rPr>
        <w:t>.</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pStyle w:val="TextoBoletim"/>
        <w:spacing w:after="0"/>
        <w:ind w:right="0"/>
        <w:rPr>
          <w:rFonts w:ascii="Arial" w:hAnsi="Arial" w:cs="Arial"/>
          <w:sz w:val="22"/>
          <w:szCs w:val="22"/>
        </w:rPr>
      </w:pPr>
      <w:r w:rsidRPr="00326A32">
        <w:rPr>
          <w:rFonts w:ascii="Arial" w:hAnsi="Arial" w:cs="Arial"/>
          <w:sz w:val="22"/>
          <w:szCs w:val="22"/>
        </w:rPr>
        <w:t>______________________________________________</w:t>
      </w:r>
    </w:p>
    <w:p w:rsidR="00326A32" w:rsidRPr="00326A32" w:rsidRDefault="00326A32" w:rsidP="00467EFD">
      <w:pPr>
        <w:pStyle w:val="TextoBoletim"/>
        <w:spacing w:after="0"/>
        <w:ind w:right="0"/>
        <w:rPr>
          <w:rFonts w:ascii="Arial" w:hAnsi="Arial" w:cs="Arial"/>
          <w:sz w:val="22"/>
          <w:szCs w:val="22"/>
        </w:rPr>
      </w:pPr>
      <w:r w:rsidRPr="00326A32">
        <w:rPr>
          <w:rFonts w:ascii="Arial" w:hAnsi="Arial" w:cs="Arial"/>
          <w:sz w:val="22"/>
          <w:szCs w:val="22"/>
        </w:rPr>
        <w:t>Assinatura do Representante Legal da Licitante</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Nome: _______________________________________</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Nº Cédula de Identidade: _________________________</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pStyle w:val="Resumo"/>
        <w:spacing w:after="0"/>
        <w:ind w:firstLine="0"/>
        <w:jc w:val="both"/>
        <w:rPr>
          <w:b/>
          <w:bCs/>
          <w:color w:val="auto"/>
          <w:sz w:val="22"/>
          <w:szCs w:val="22"/>
        </w:rPr>
      </w:pPr>
      <w:r w:rsidRPr="00326A32">
        <w:rPr>
          <w:b/>
          <w:bCs/>
          <w:color w:val="auto"/>
          <w:sz w:val="22"/>
          <w:szCs w:val="22"/>
        </w:rPr>
        <w:t xml:space="preserve">OBSERVAÇÃO: ESSA DECLARAÇÃO DEVERÁ SER ENTREGUE AO PREGOEIRO, PELO INTERESSADO OU SEU REPRESENTANTE, </w:t>
      </w:r>
      <w:r w:rsidRPr="00326A32">
        <w:rPr>
          <w:b/>
          <w:bCs/>
          <w:color w:val="auto"/>
          <w:sz w:val="22"/>
          <w:szCs w:val="22"/>
          <w:u w:val="single"/>
        </w:rPr>
        <w:t>FORA DO ENVELOPE</w:t>
      </w:r>
      <w:r w:rsidRPr="00326A32">
        <w:rPr>
          <w:b/>
          <w:bCs/>
          <w:color w:val="auto"/>
          <w:sz w:val="22"/>
          <w:szCs w:val="22"/>
        </w:rPr>
        <w:t>, NA ABERTURA DA SESSÃO.</w:t>
      </w:r>
    </w:p>
    <w:p w:rsidR="00326A32" w:rsidRPr="00326A32" w:rsidRDefault="00326A32" w:rsidP="00467EFD">
      <w:pPr>
        <w:rPr>
          <w:rFonts w:ascii="Arial" w:hAnsi="Arial" w:cs="Arial"/>
          <w:b/>
          <w:bCs/>
          <w:sz w:val="22"/>
          <w:szCs w:val="22"/>
        </w:rPr>
      </w:pPr>
    </w:p>
    <w:p w:rsidR="00326A32" w:rsidRPr="00326A32" w:rsidRDefault="00326A32" w:rsidP="00467EFD">
      <w:pPr>
        <w:jc w:val="both"/>
        <w:rPr>
          <w:rFonts w:ascii="Arial" w:hAnsi="Arial" w:cs="Arial"/>
          <w:b/>
          <w:sz w:val="22"/>
          <w:szCs w:val="22"/>
        </w:rPr>
      </w:pPr>
      <w:r w:rsidRPr="00326A32">
        <w:rPr>
          <w:rFonts w:ascii="Arial" w:hAnsi="Arial" w:cs="Arial"/>
          <w:b/>
          <w:sz w:val="22"/>
          <w:szCs w:val="22"/>
        </w:rPr>
        <w:br w:type="page"/>
      </w:r>
    </w:p>
    <w:p w:rsidR="00326A32" w:rsidRPr="00326A32" w:rsidRDefault="00326A32" w:rsidP="00467EFD">
      <w:pPr>
        <w:jc w:val="both"/>
        <w:rPr>
          <w:rFonts w:ascii="Arial" w:hAnsi="Arial" w:cs="Arial"/>
          <w:b/>
          <w:sz w:val="22"/>
          <w:szCs w:val="22"/>
        </w:rPr>
      </w:pPr>
      <w:r w:rsidRPr="00326A32">
        <w:rPr>
          <w:rFonts w:ascii="Arial" w:hAnsi="Arial" w:cs="Arial"/>
          <w:b/>
          <w:sz w:val="22"/>
          <w:szCs w:val="22"/>
        </w:rPr>
        <w:lastRenderedPageBreak/>
        <w:t xml:space="preserve">PROCESSO LICITATÓRIO Nº </w:t>
      </w:r>
      <w:r w:rsidR="00DD731A">
        <w:rPr>
          <w:rFonts w:ascii="Arial" w:hAnsi="Arial" w:cs="Arial"/>
          <w:b/>
          <w:sz w:val="22"/>
          <w:szCs w:val="22"/>
        </w:rPr>
        <w:t>046/2019</w:t>
      </w:r>
    </w:p>
    <w:p w:rsidR="00326A32" w:rsidRPr="00326A32" w:rsidRDefault="00326A32" w:rsidP="00467EFD">
      <w:pPr>
        <w:tabs>
          <w:tab w:val="left" w:pos="1440"/>
        </w:tabs>
        <w:jc w:val="both"/>
        <w:rPr>
          <w:rFonts w:ascii="Arial" w:hAnsi="Arial" w:cs="Arial"/>
          <w:b/>
          <w:sz w:val="22"/>
          <w:szCs w:val="22"/>
        </w:rPr>
      </w:pPr>
      <w:r w:rsidRPr="00326A32">
        <w:rPr>
          <w:rFonts w:ascii="Arial" w:hAnsi="Arial" w:cs="Arial"/>
          <w:b/>
          <w:sz w:val="22"/>
          <w:szCs w:val="22"/>
        </w:rPr>
        <w:t xml:space="preserve">PREGÃO PRESENCIAL Nº </w:t>
      </w:r>
      <w:r w:rsidR="00DD731A">
        <w:rPr>
          <w:rFonts w:ascii="Arial" w:hAnsi="Arial" w:cs="Arial"/>
          <w:b/>
          <w:sz w:val="22"/>
          <w:szCs w:val="22"/>
        </w:rPr>
        <w:t>029/2019</w:t>
      </w:r>
    </w:p>
    <w:p w:rsidR="00326A32" w:rsidRPr="00326A32" w:rsidRDefault="00326A32" w:rsidP="00467EFD">
      <w:pPr>
        <w:tabs>
          <w:tab w:val="left" w:pos="1440"/>
        </w:tabs>
        <w:jc w:val="both"/>
        <w:rPr>
          <w:rFonts w:ascii="Arial" w:hAnsi="Arial" w:cs="Arial"/>
          <w:b/>
          <w:sz w:val="22"/>
          <w:szCs w:val="22"/>
        </w:rPr>
      </w:pPr>
    </w:p>
    <w:p w:rsidR="00326A32" w:rsidRPr="00326A32" w:rsidRDefault="00326A32" w:rsidP="00467EFD">
      <w:pPr>
        <w:pStyle w:val="WW-Padro"/>
        <w:tabs>
          <w:tab w:val="left" w:pos="1440"/>
        </w:tabs>
        <w:jc w:val="center"/>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b/>
          <w:bCs/>
          <w:sz w:val="22"/>
          <w:szCs w:val="22"/>
          <w:lang w:val="pt-BR"/>
        </w:rPr>
      </w:pPr>
      <w:r w:rsidRPr="00326A32">
        <w:rPr>
          <w:rFonts w:ascii="Arial" w:hAnsi="Arial" w:cs="Arial"/>
          <w:b/>
          <w:bCs/>
          <w:sz w:val="22"/>
          <w:szCs w:val="22"/>
          <w:lang w:val="pt-BR"/>
        </w:rPr>
        <w:t xml:space="preserve">ANEXO VI </w:t>
      </w:r>
    </w:p>
    <w:p w:rsidR="00326A32" w:rsidRPr="00326A32" w:rsidRDefault="00326A32" w:rsidP="00467EFD">
      <w:pPr>
        <w:pStyle w:val="WW-Padro"/>
        <w:tabs>
          <w:tab w:val="left" w:pos="1440"/>
        </w:tabs>
        <w:jc w:val="center"/>
        <w:rPr>
          <w:rFonts w:ascii="Arial" w:hAnsi="Arial" w:cs="Arial"/>
          <w:b/>
          <w:bCs/>
          <w:sz w:val="22"/>
          <w:szCs w:val="22"/>
          <w:lang w:val="pt-BR"/>
        </w:rPr>
      </w:pPr>
    </w:p>
    <w:p w:rsidR="00326A32" w:rsidRPr="00326A32" w:rsidRDefault="00326A32" w:rsidP="00467EFD">
      <w:pPr>
        <w:pStyle w:val="WW-Padro"/>
        <w:tabs>
          <w:tab w:val="left" w:pos="1440"/>
        </w:tabs>
        <w:jc w:val="center"/>
        <w:rPr>
          <w:rFonts w:ascii="Arial" w:hAnsi="Arial" w:cs="Arial"/>
          <w:b/>
          <w:bCs/>
          <w:sz w:val="22"/>
          <w:szCs w:val="22"/>
          <w:lang w:val="pt-BR"/>
        </w:rPr>
      </w:pPr>
      <w:r w:rsidRPr="00326A32">
        <w:rPr>
          <w:rFonts w:ascii="Arial" w:hAnsi="Arial" w:cs="Arial"/>
          <w:b/>
          <w:bCs/>
          <w:sz w:val="22"/>
          <w:szCs w:val="22"/>
          <w:lang w:val="pt-BR"/>
        </w:rPr>
        <w:t>MODELO DE DECLARAÇÃO</w:t>
      </w:r>
    </w:p>
    <w:p w:rsidR="00326A32" w:rsidRPr="00326A32" w:rsidRDefault="00326A32" w:rsidP="00467EFD">
      <w:pPr>
        <w:pStyle w:val="WW-Padro"/>
        <w:tabs>
          <w:tab w:val="left" w:pos="1440"/>
        </w:tabs>
        <w:jc w:val="center"/>
        <w:rPr>
          <w:rFonts w:ascii="Arial" w:hAnsi="Arial" w:cs="Arial"/>
          <w:b/>
          <w:bCs/>
          <w:sz w:val="22"/>
          <w:szCs w:val="22"/>
          <w:lang w:val="pt-BR"/>
        </w:rPr>
      </w:pPr>
    </w:p>
    <w:p w:rsidR="00326A32" w:rsidRPr="00326A32" w:rsidRDefault="00326A32" w:rsidP="00467EFD">
      <w:pPr>
        <w:pStyle w:val="WW-Padro"/>
        <w:tabs>
          <w:tab w:val="left" w:pos="1440"/>
        </w:tabs>
        <w:jc w:val="center"/>
        <w:rPr>
          <w:rFonts w:ascii="Arial" w:hAnsi="Arial" w:cs="Arial"/>
          <w:b/>
          <w:bCs/>
          <w:sz w:val="22"/>
          <w:szCs w:val="22"/>
          <w:lang w:val="pt-BR"/>
        </w:rPr>
      </w:pPr>
    </w:p>
    <w:p w:rsidR="00326A32" w:rsidRPr="00326A32" w:rsidRDefault="00326A32" w:rsidP="00467EFD">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r w:rsidRPr="00326A32">
        <w:rPr>
          <w:rFonts w:ascii="Arial" w:hAnsi="Arial" w:cs="Arial"/>
          <w:b/>
          <w:sz w:val="22"/>
          <w:szCs w:val="22"/>
          <w:lang w:val="pt-BR"/>
        </w:rPr>
        <w:t>DECLARAÇÃO</w:t>
      </w:r>
    </w:p>
    <w:p w:rsidR="00326A32" w:rsidRPr="00326A32" w:rsidRDefault="00326A32" w:rsidP="00467EFD">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326A32" w:rsidRPr="00326A32" w:rsidRDefault="00326A32" w:rsidP="00467EFD">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326A32" w:rsidRPr="00326A32" w:rsidRDefault="00326A32" w:rsidP="00467EFD">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326A32" w:rsidRPr="00326A32" w:rsidRDefault="00326A32" w:rsidP="00467EFD">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326A32" w:rsidRPr="00326A32" w:rsidRDefault="00326A32" w:rsidP="00467EFD">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r w:rsidRPr="00326A32">
        <w:rPr>
          <w:rFonts w:ascii="Arial" w:hAnsi="Arial" w:cs="Arial"/>
          <w:sz w:val="22"/>
          <w:szCs w:val="22"/>
          <w:lang w:val="pt-BR"/>
        </w:rPr>
        <w:t>A empresa .................................................., CNPJ n.º ..............................., declara, sob as penas da lei, que, até a presente data, inexistem fatos impeditivos para sua habilitação, no presente processo licitatório, ciente da obrigatoriedade de declarar ocorrências posteriores.</w:t>
      </w:r>
    </w:p>
    <w:p w:rsidR="00326A32" w:rsidRPr="00326A32" w:rsidRDefault="00326A32" w:rsidP="00467EFD">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326A32" w:rsidRPr="00326A32" w:rsidRDefault="00326A32" w:rsidP="00467EFD">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326A32" w:rsidRPr="00326A32" w:rsidRDefault="00326A32" w:rsidP="00467EFD">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326A32">
        <w:rPr>
          <w:rFonts w:ascii="Arial" w:hAnsi="Arial" w:cs="Arial"/>
          <w:sz w:val="22"/>
          <w:szCs w:val="22"/>
          <w:lang w:val="pt-BR"/>
        </w:rPr>
        <w:t>Data e local</w:t>
      </w:r>
    </w:p>
    <w:p w:rsidR="00326A32" w:rsidRPr="00326A32" w:rsidRDefault="00326A32" w:rsidP="00467EFD">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326A32" w:rsidRPr="00326A32" w:rsidRDefault="00326A32" w:rsidP="00467EFD">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326A32" w:rsidRPr="00326A32" w:rsidRDefault="00326A32" w:rsidP="00467EFD">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326A32" w:rsidRPr="00326A32" w:rsidRDefault="00326A32" w:rsidP="00467EFD">
      <w:pPr>
        <w:pStyle w:val="Rodap"/>
        <w:keepNext/>
        <w:keepLines/>
        <w:pBdr>
          <w:left w:val="single" w:sz="4" w:space="4" w:color="000000"/>
          <w:bottom w:val="single" w:sz="4" w:space="1" w:color="000000"/>
          <w:right w:val="single" w:sz="1" w:space="4" w:color="000000"/>
        </w:pBdr>
        <w:jc w:val="center"/>
        <w:rPr>
          <w:rFonts w:ascii="Arial" w:hAnsi="Arial" w:cs="Arial"/>
          <w:sz w:val="22"/>
          <w:szCs w:val="22"/>
        </w:rPr>
      </w:pPr>
      <w:r w:rsidRPr="00326A32">
        <w:rPr>
          <w:rFonts w:ascii="Arial" w:hAnsi="Arial" w:cs="Arial"/>
          <w:sz w:val="22"/>
          <w:szCs w:val="22"/>
        </w:rPr>
        <w:t>_____________________________________________</w:t>
      </w:r>
    </w:p>
    <w:p w:rsidR="00326A32" w:rsidRPr="00326A32" w:rsidRDefault="00326A32" w:rsidP="00467EFD">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326A32">
        <w:rPr>
          <w:rFonts w:ascii="Arial" w:hAnsi="Arial" w:cs="Arial"/>
          <w:sz w:val="22"/>
          <w:szCs w:val="22"/>
          <w:lang w:val="pt-BR"/>
        </w:rPr>
        <w:t>Nome e assinatura do Diretor ou Representante Legal</w:t>
      </w:r>
    </w:p>
    <w:p w:rsidR="00326A32" w:rsidRPr="00326A32" w:rsidRDefault="00326A32" w:rsidP="00467EFD">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326A32" w:rsidRPr="00326A32" w:rsidRDefault="00326A32" w:rsidP="00467EFD">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326A32" w:rsidRPr="00326A32" w:rsidRDefault="00326A32" w:rsidP="00467EFD">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326A32" w:rsidRPr="00326A32" w:rsidRDefault="00326A32" w:rsidP="00467EFD">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326A32" w:rsidRPr="00326A32" w:rsidRDefault="00326A32" w:rsidP="00467EFD">
      <w:pPr>
        <w:pageBreakBefore/>
        <w:jc w:val="both"/>
        <w:rPr>
          <w:rFonts w:ascii="Arial" w:hAnsi="Arial" w:cs="Arial"/>
          <w:b/>
          <w:sz w:val="22"/>
          <w:szCs w:val="22"/>
        </w:rPr>
      </w:pPr>
      <w:r w:rsidRPr="00326A32">
        <w:rPr>
          <w:rFonts w:ascii="Arial" w:hAnsi="Arial" w:cs="Arial"/>
          <w:b/>
          <w:sz w:val="22"/>
          <w:szCs w:val="22"/>
        </w:rPr>
        <w:lastRenderedPageBreak/>
        <w:t xml:space="preserve">PROCESSO LICITATÓRIO Nº </w:t>
      </w:r>
      <w:r w:rsidR="00DD731A">
        <w:rPr>
          <w:rFonts w:ascii="Arial" w:hAnsi="Arial" w:cs="Arial"/>
          <w:b/>
          <w:sz w:val="22"/>
          <w:szCs w:val="22"/>
        </w:rPr>
        <w:t>046/2019</w:t>
      </w:r>
    </w:p>
    <w:p w:rsidR="00326A32" w:rsidRPr="00326A32" w:rsidRDefault="00326A32" w:rsidP="00467EFD">
      <w:pPr>
        <w:tabs>
          <w:tab w:val="left" w:pos="1440"/>
        </w:tabs>
        <w:jc w:val="both"/>
        <w:rPr>
          <w:rFonts w:ascii="Arial" w:hAnsi="Arial" w:cs="Arial"/>
          <w:b/>
          <w:sz w:val="22"/>
          <w:szCs w:val="22"/>
        </w:rPr>
      </w:pPr>
      <w:r w:rsidRPr="00326A32">
        <w:rPr>
          <w:rFonts w:ascii="Arial" w:hAnsi="Arial" w:cs="Arial"/>
          <w:b/>
          <w:sz w:val="22"/>
          <w:szCs w:val="22"/>
        </w:rPr>
        <w:t xml:space="preserve">PREGÃO PRESENCIAL Nº </w:t>
      </w:r>
      <w:r w:rsidR="00DD731A">
        <w:rPr>
          <w:rFonts w:ascii="Arial" w:hAnsi="Arial" w:cs="Arial"/>
          <w:b/>
          <w:sz w:val="22"/>
          <w:szCs w:val="22"/>
        </w:rPr>
        <w:t>029/2019</w:t>
      </w:r>
    </w:p>
    <w:p w:rsidR="00326A32" w:rsidRPr="00326A32" w:rsidRDefault="00326A32" w:rsidP="00467EFD">
      <w:pPr>
        <w:tabs>
          <w:tab w:val="left" w:pos="1440"/>
        </w:tabs>
        <w:jc w:val="both"/>
        <w:rPr>
          <w:rFonts w:ascii="Arial" w:hAnsi="Arial" w:cs="Arial"/>
          <w:b/>
          <w:sz w:val="22"/>
          <w:szCs w:val="22"/>
        </w:rPr>
      </w:pPr>
    </w:p>
    <w:p w:rsidR="00326A32" w:rsidRPr="00326A32" w:rsidRDefault="00326A32" w:rsidP="00467EFD">
      <w:pPr>
        <w:tabs>
          <w:tab w:val="left" w:pos="1440"/>
        </w:tabs>
        <w:jc w:val="both"/>
        <w:rPr>
          <w:rFonts w:ascii="Arial" w:hAnsi="Arial" w:cs="Arial"/>
          <w:b/>
          <w:sz w:val="22"/>
          <w:szCs w:val="22"/>
        </w:rPr>
      </w:pPr>
    </w:p>
    <w:p w:rsidR="00326A32" w:rsidRPr="00326A32" w:rsidRDefault="00326A32" w:rsidP="00467EFD">
      <w:pPr>
        <w:pStyle w:val="WW-Padro"/>
        <w:tabs>
          <w:tab w:val="left" w:pos="1440"/>
        </w:tabs>
        <w:jc w:val="both"/>
        <w:rPr>
          <w:rFonts w:ascii="Arial" w:hAnsi="Arial" w:cs="Arial"/>
          <w:b/>
          <w:sz w:val="22"/>
          <w:szCs w:val="22"/>
          <w:lang w:val="pt-BR"/>
        </w:rPr>
      </w:pPr>
      <w:r w:rsidRPr="00326A32">
        <w:rPr>
          <w:rFonts w:ascii="Arial" w:hAnsi="Arial" w:cs="Arial"/>
          <w:b/>
          <w:sz w:val="22"/>
          <w:szCs w:val="22"/>
          <w:lang w:val="pt-BR"/>
        </w:rPr>
        <w:t xml:space="preserve">ANEXO VII </w:t>
      </w:r>
    </w:p>
    <w:p w:rsidR="00326A32" w:rsidRPr="00326A32" w:rsidRDefault="00326A32" w:rsidP="00467EFD">
      <w:pPr>
        <w:pStyle w:val="WW-Padro"/>
        <w:tabs>
          <w:tab w:val="left" w:pos="1440"/>
        </w:tabs>
        <w:jc w:val="center"/>
        <w:rPr>
          <w:rFonts w:ascii="Arial" w:hAnsi="Arial" w:cs="Arial"/>
          <w:sz w:val="22"/>
          <w:szCs w:val="22"/>
          <w:lang w:val="pt-BR"/>
        </w:rPr>
      </w:pPr>
    </w:p>
    <w:p w:rsidR="00326A32" w:rsidRPr="00326A32" w:rsidRDefault="00326A32" w:rsidP="00467EFD">
      <w:pPr>
        <w:pStyle w:val="WW-Padro"/>
        <w:jc w:val="center"/>
        <w:rPr>
          <w:rFonts w:ascii="Arial" w:hAnsi="Arial" w:cs="Arial"/>
          <w:b/>
          <w:sz w:val="22"/>
          <w:szCs w:val="22"/>
          <w:lang w:val="pt-BR"/>
        </w:rPr>
      </w:pPr>
      <w:r w:rsidRPr="00326A32">
        <w:rPr>
          <w:rFonts w:ascii="Arial" w:hAnsi="Arial" w:cs="Arial"/>
          <w:b/>
          <w:sz w:val="22"/>
          <w:szCs w:val="22"/>
          <w:lang w:val="pt-BR"/>
        </w:rPr>
        <w:t>MODELO DE DECLARAÇÃO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pStyle w:val="Corpodetexto"/>
        <w:spacing w:after="0" w:line="240" w:lineRule="auto"/>
        <w:rPr>
          <w:rFonts w:ascii="Arial" w:hAnsi="Arial" w:cs="Arial"/>
          <w:sz w:val="22"/>
          <w:szCs w:val="22"/>
        </w:rPr>
      </w:pPr>
    </w:p>
    <w:p w:rsidR="00326A32" w:rsidRPr="00326A32" w:rsidRDefault="00326A32" w:rsidP="00467EFD">
      <w:pPr>
        <w:pStyle w:val="Corpodetexto"/>
        <w:spacing w:after="0" w:line="240" w:lineRule="auto"/>
        <w:rPr>
          <w:rFonts w:ascii="Arial" w:hAnsi="Arial" w:cs="Arial"/>
          <w:sz w:val="22"/>
          <w:szCs w:val="22"/>
        </w:rPr>
      </w:pPr>
    </w:p>
    <w:p w:rsidR="00326A32" w:rsidRPr="00326A32" w:rsidRDefault="00326A32" w:rsidP="00467EFD">
      <w:pPr>
        <w:pStyle w:val="Corpodetexto"/>
        <w:spacing w:after="0" w:line="240" w:lineRule="auto"/>
        <w:rPr>
          <w:rFonts w:ascii="Arial" w:hAnsi="Arial" w:cs="Arial"/>
          <w:sz w:val="22"/>
          <w:szCs w:val="22"/>
        </w:rPr>
      </w:pPr>
      <w:r w:rsidRPr="00326A32">
        <w:rPr>
          <w:rFonts w:ascii="Arial" w:hAnsi="Arial" w:cs="Arial"/>
          <w:sz w:val="22"/>
          <w:szCs w:val="22"/>
        </w:rPr>
        <w:t>Ref.: (identificação da licitação)</w:t>
      </w:r>
    </w:p>
    <w:p w:rsidR="00326A32" w:rsidRPr="00326A32" w:rsidRDefault="00326A32" w:rsidP="00467EFD">
      <w:pPr>
        <w:pStyle w:val="Corpodetexto"/>
        <w:spacing w:after="0" w:line="240" w:lineRule="auto"/>
        <w:rPr>
          <w:rFonts w:ascii="Arial" w:hAnsi="Arial" w:cs="Arial"/>
          <w:sz w:val="22"/>
          <w:szCs w:val="22"/>
        </w:rPr>
      </w:pPr>
    </w:p>
    <w:p w:rsidR="00326A32" w:rsidRPr="00326A32" w:rsidRDefault="00326A32" w:rsidP="00467EFD">
      <w:pPr>
        <w:pStyle w:val="Corpodetexto"/>
        <w:spacing w:after="0" w:line="240" w:lineRule="auto"/>
        <w:rPr>
          <w:rFonts w:ascii="Arial" w:hAnsi="Arial" w:cs="Arial"/>
          <w:sz w:val="22"/>
          <w:szCs w:val="22"/>
        </w:rPr>
      </w:pPr>
    </w:p>
    <w:p w:rsidR="00326A32" w:rsidRPr="00326A32" w:rsidRDefault="00326A32" w:rsidP="00467EFD">
      <w:pPr>
        <w:pStyle w:val="Corpodetexto"/>
        <w:spacing w:after="0" w:line="240" w:lineRule="auto"/>
        <w:rPr>
          <w:rFonts w:ascii="Arial" w:hAnsi="Arial" w:cs="Arial"/>
          <w:sz w:val="22"/>
          <w:szCs w:val="22"/>
        </w:rPr>
      </w:pPr>
    </w:p>
    <w:p w:rsidR="00326A32" w:rsidRPr="00326A32" w:rsidRDefault="00326A32" w:rsidP="00467EFD">
      <w:pPr>
        <w:pStyle w:val="Textoembloco3"/>
        <w:spacing w:before="0" w:after="0"/>
        <w:ind w:left="0" w:right="0"/>
        <w:rPr>
          <w:b w:val="0"/>
          <w:bCs w:val="0"/>
          <w:sz w:val="22"/>
          <w:szCs w:val="22"/>
        </w:rPr>
      </w:pPr>
      <w:r w:rsidRPr="00326A32">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Ressalva: emprega menor, a partir de quatorze anos, na condição de aprendiz (  ).</w:t>
      </w:r>
    </w:p>
    <w:p w:rsidR="00326A32" w:rsidRPr="00326A32" w:rsidRDefault="00326A32" w:rsidP="00467EFD">
      <w:pPr>
        <w:rPr>
          <w:rFonts w:ascii="Arial" w:hAnsi="Arial" w:cs="Arial"/>
          <w:sz w:val="22"/>
          <w:szCs w:val="22"/>
        </w:rPr>
      </w:pPr>
    </w:p>
    <w:p w:rsidR="00326A32" w:rsidRPr="00326A32" w:rsidRDefault="00326A32" w:rsidP="00467EFD">
      <w:pPr>
        <w:rPr>
          <w:rFonts w:ascii="Arial" w:hAnsi="Arial" w:cs="Arial"/>
          <w:sz w:val="22"/>
          <w:szCs w:val="22"/>
        </w:rPr>
      </w:pPr>
      <w:r w:rsidRPr="00326A32">
        <w:rPr>
          <w:rFonts w:ascii="Arial" w:hAnsi="Arial" w:cs="Arial"/>
          <w:sz w:val="22"/>
          <w:szCs w:val="22"/>
        </w:rPr>
        <w:t>............................................</w:t>
      </w:r>
    </w:p>
    <w:p w:rsidR="00326A32" w:rsidRPr="00326A32" w:rsidRDefault="00326A32" w:rsidP="00467EFD">
      <w:pPr>
        <w:rPr>
          <w:rFonts w:ascii="Arial" w:hAnsi="Arial" w:cs="Arial"/>
          <w:sz w:val="22"/>
          <w:szCs w:val="22"/>
        </w:rPr>
      </w:pPr>
      <w:r w:rsidRPr="00326A32">
        <w:rPr>
          <w:rFonts w:ascii="Arial" w:hAnsi="Arial" w:cs="Arial"/>
          <w:sz w:val="22"/>
          <w:szCs w:val="22"/>
        </w:rPr>
        <w:t>(data)</w:t>
      </w:r>
    </w:p>
    <w:p w:rsidR="00326A32" w:rsidRPr="00326A32" w:rsidRDefault="00326A32" w:rsidP="00467EFD">
      <w:pPr>
        <w:rPr>
          <w:rFonts w:ascii="Arial" w:hAnsi="Arial" w:cs="Arial"/>
          <w:sz w:val="22"/>
          <w:szCs w:val="22"/>
        </w:rPr>
      </w:pPr>
    </w:p>
    <w:p w:rsidR="00326A32" w:rsidRPr="00326A32" w:rsidRDefault="00326A32" w:rsidP="00467EFD">
      <w:pPr>
        <w:rPr>
          <w:rFonts w:ascii="Arial" w:hAnsi="Arial" w:cs="Arial"/>
          <w:sz w:val="22"/>
          <w:szCs w:val="22"/>
        </w:rPr>
      </w:pPr>
      <w:r w:rsidRPr="00326A32">
        <w:rPr>
          <w:rFonts w:ascii="Arial" w:hAnsi="Arial" w:cs="Arial"/>
          <w:sz w:val="22"/>
          <w:szCs w:val="22"/>
        </w:rPr>
        <w:t>............................................................</w:t>
      </w:r>
    </w:p>
    <w:p w:rsidR="00326A32" w:rsidRPr="00326A32" w:rsidRDefault="00326A32" w:rsidP="00467EFD">
      <w:pPr>
        <w:rPr>
          <w:rFonts w:ascii="Arial" w:hAnsi="Arial" w:cs="Arial"/>
          <w:sz w:val="22"/>
          <w:szCs w:val="22"/>
        </w:rPr>
      </w:pPr>
      <w:r w:rsidRPr="00326A32">
        <w:rPr>
          <w:rFonts w:ascii="Arial" w:hAnsi="Arial" w:cs="Arial"/>
          <w:sz w:val="22"/>
          <w:szCs w:val="22"/>
        </w:rPr>
        <w:t>(representante legal)</w:t>
      </w:r>
    </w:p>
    <w:p w:rsidR="00326A32" w:rsidRPr="00326A32" w:rsidRDefault="00326A32" w:rsidP="00467EFD">
      <w:pPr>
        <w:rPr>
          <w:rFonts w:ascii="Arial" w:hAnsi="Arial" w:cs="Arial"/>
          <w:sz w:val="22"/>
          <w:szCs w:val="22"/>
        </w:rPr>
      </w:pPr>
    </w:p>
    <w:p w:rsidR="00326A32" w:rsidRPr="00326A32" w:rsidRDefault="00326A32" w:rsidP="00467EFD">
      <w:pPr>
        <w:rPr>
          <w:rFonts w:ascii="Arial" w:hAnsi="Arial" w:cs="Arial"/>
          <w:sz w:val="22"/>
          <w:szCs w:val="22"/>
        </w:rPr>
      </w:pPr>
    </w:p>
    <w:p w:rsidR="00326A32" w:rsidRPr="00326A32" w:rsidRDefault="00326A32" w:rsidP="00467EFD">
      <w:pPr>
        <w:rPr>
          <w:rFonts w:ascii="Arial" w:hAnsi="Arial" w:cs="Arial"/>
          <w:sz w:val="22"/>
          <w:szCs w:val="22"/>
        </w:rPr>
      </w:pPr>
      <w:r w:rsidRPr="00326A32">
        <w:rPr>
          <w:rFonts w:ascii="Arial" w:hAnsi="Arial" w:cs="Arial"/>
          <w:sz w:val="22"/>
          <w:szCs w:val="22"/>
        </w:rPr>
        <w:t>(Observação: em caso afirmativo, assinalar a ressalva acima)</w:t>
      </w:r>
    </w:p>
    <w:p w:rsidR="00326A32" w:rsidRPr="00326A32" w:rsidRDefault="00326A32" w:rsidP="00467EFD">
      <w:pPr>
        <w:rPr>
          <w:rFonts w:ascii="Arial" w:hAnsi="Arial" w:cs="Arial"/>
          <w:sz w:val="22"/>
          <w:szCs w:val="22"/>
        </w:rPr>
      </w:pPr>
    </w:p>
    <w:p w:rsidR="00035C98" w:rsidRPr="00326A32" w:rsidRDefault="00035C98" w:rsidP="00467EFD">
      <w:pPr>
        <w:rPr>
          <w:rFonts w:ascii="Arial" w:hAnsi="Arial" w:cs="Arial"/>
          <w:sz w:val="22"/>
          <w:szCs w:val="22"/>
        </w:rPr>
      </w:pPr>
    </w:p>
    <w:sectPr w:rsidR="00035C98" w:rsidRPr="00326A32" w:rsidSect="006D428B">
      <w:headerReference w:type="default" r:id="rId10"/>
      <w:footerReference w:type="default" r:id="rId11"/>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14A1" w:rsidRDefault="007D14A1" w:rsidP="00035C98">
      <w:r>
        <w:separator/>
      </w:r>
    </w:p>
  </w:endnote>
  <w:endnote w:type="continuationSeparator" w:id="1">
    <w:p w:rsidR="007D14A1" w:rsidRDefault="007D14A1"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23" w:rsidRDefault="00667623" w:rsidP="00667623">
    <w:pPr>
      <w:pStyle w:val="Footer"/>
      <w:ind w:left="-993"/>
      <w:jc w:val="center"/>
      <w:rPr>
        <w:sz w:val="20"/>
        <w:szCs w:val="20"/>
      </w:rPr>
    </w:pPr>
    <w:r>
      <w:rPr>
        <w:sz w:val="20"/>
        <w:szCs w:val="20"/>
      </w:rPr>
      <w:t>____________________________________________________________________________________</w:t>
    </w:r>
  </w:p>
  <w:p w:rsidR="00667623" w:rsidRDefault="00667623" w:rsidP="00667623">
    <w:pPr>
      <w:pStyle w:val="Footer"/>
      <w:ind w:left="-993"/>
      <w:jc w:val="center"/>
      <w:rPr>
        <w:sz w:val="20"/>
        <w:szCs w:val="20"/>
      </w:rPr>
    </w:pPr>
    <w:r>
      <w:rPr>
        <w:sz w:val="20"/>
        <w:szCs w:val="20"/>
      </w:rPr>
      <w:t>Praça Santo Antônio, nº 190, Centro, Pequi/MG–Cep: 35.667-000</w:t>
    </w:r>
  </w:p>
  <w:p w:rsidR="00667623" w:rsidRDefault="00667623" w:rsidP="00667623">
    <w:pPr>
      <w:pStyle w:val="Footer"/>
      <w:ind w:left="-993"/>
      <w:jc w:val="center"/>
      <w:rPr>
        <w:sz w:val="20"/>
        <w:szCs w:val="20"/>
      </w:rPr>
    </w:pPr>
    <w:r>
      <w:rPr>
        <w:sz w:val="20"/>
        <w:szCs w:val="20"/>
      </w:rPr>
      <w:t>Tel: (37)</w:t>
    </w:r>
    <w:r w:rsidR="00E80B90">
      <w:rPr>
        <w:sz w:val="20"/>
        <w:szCs w:val="20"/>
      </w:rPr>
      <w:t xml:space="preserve"> </w:t>
    </w:r>
    <w:r>
      <w:rPr>
        <w:sz w:val="20"/>
        <w:szCs w:val="20"/>
      </w:rPr>
      <w:t>3278-1247- Fax: (37) 3278-1272</w:t>
    </w:r>
  </w:p>
  <w:p w:rsidR="006A177A" w:rsidRDefault="00667623" w:rsidP="00A91BFA">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14A1" w:rsidRDefault="007D14A1" w:rsidP="00035C98">
      <w:r>
        <w:separator/>
      </w:r>
    </w:p>
  </w:footnote>
  <w:footnote w:type="continuationSeparator" w:id="1">
    <w:p w:rsidR="007D14A1" w:rsidRDefault="007D14A1"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77A" w:rsidRDefault="006A177A">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6A177A" w:rsidRDefault="006A177A">
    <w:pPr>
      <w:pStyle w:val="Header"/>
      <w:jc w:val="center"/>
      <w:rPr>
        <w:sz w:val="32"/>
        <w:szCs w:val="32"/>
      </w:rPr>
    </w:pPr>
    <w:r>
      <w:rPr>
        <w:sz w:val="32"/>
        <w:szCs w:val="32"/>
      </w:rPr>
      <w:t>Estado de Minas Gerais</w:t>
    </w:r>
  </w:p>
  <w:p w:rsidR="006A177A" w:rsidRDefault="006A177A">
    <w:pPr>
      <w:pStyle w:val="Header"/>
      <w:jc w:val="center"/>
      <w:rPr>
        <w:sz w:val="32"/>
        <w:szCs w:val="32"/>
      </w:rPr>
    </w:pPr>
  </w:p>
  <w:p w:rsidR="006A177A" w:rsidRDefault="006A177A">
    <w:pPr>
      <w:pStyle w:val="Header"/>
      <w:jc w:val="center"/>
      <w:rPr>
        <w:sz w:val="32"/>
        <w:szCs w:val="32"/>
      </w:rPr>
    </w:pPr>
  </w:p>
  <w:p w:rsidR="006A177A" w:rsidRDefault="00DD2CAD">
    <w:pPr>
      <w:pStyle w:val="Header"/>
      <w:jc w:val="center"/>
      <w:rPr>
        <w:sz w:val="32"/>
        <w:szCs w:val="32"/>
      </w:rPr>
    </w:pPr>
    <w:r>
      <w:rPr>
        <w:sz w:val="32"/>
        <w:szCs w:val="32"/>
      </w:rPr>
      <w:t>__________</w:t>
    </w:r>
    <w:r w:rsidR="006D428B">
      <w:rPr>
        <w:sz w:val="32"/>
        <w:szCs w:val="32"/>
      </w:rPr>
      <w:t>___</w:t>
    </w:r>
    <w:r>
      <w:rPr>
        <w:sz w:val="32"/>
        <w:szCs w:val="32"/>
      </w:rPr>
      <w:t>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4475D"/>
    <w:rsid w:val="00045947"/>
    <w:rsid w:val="00064333"/>
    <w:rsid w:val="00066554"/>
    <w:rsid w:val="00096FFE"/>
    <w:rsid w:val="000A05D5"/>
    <w:rsid w:val="000A06AA"/>
    <w:rsid w:val="000B5726"/>
    <w:rsid w:val="000D4A8A"/>
    <w:rsid w:val="001102E3"/>
    <w:rsid w:val="00154767"/>
    <w:rsid w:val="001A31B1"/>
    <w:rsid w:val="001C5514"/>
    <w:rsid w:val="001E4E62"/>
    <w:rsid w:val="001F45AB"/>
    <w:rsid w:val="00244B57"/>
    <w:rsid w:val="0029308A"/>
    <w:rsid w:val="003049E8"/>
    <w:rsid w:val="0032048C"/>
    <w:rsid w:val="00326A32"/>
    <w:rsid w:val="0033219C"/>
    <w:rsid w:val="00337DC6"/>
    <w:rsid w:val="00374313"/>
    <w:rsid w:val="003A38B4"/>
    <w:rsid w:val="003A7ACC"/>
    <w:rsid w:val="003B22EA"/>
    <w:rsid w:val="003B5D72"/>
    <w:rsid w:val="003C5C1C"/>
    <w:rsid w:val="003D38D5"/>
    <w:rsid w:val="003D45E9"/>
    <w:rsid w:val="003F737F"/>
    <w:rsid w:val="00425EA1"/>
    <w:rsid w:val="004275CB"/>
    <w:rsid w:val="00437099"/>
    <w:rsid w:val="00445649"/>
    <w:rsid w:val="00467EFD"/>
    <w:rsid w:val="004C5ACE"/>
    <w:rsid w:val="004D4629"/>
    <w:rsid w:val="004E4AD9"/>
    <w:rsid w:val="004F3E61"/>
    <w:rsid w:val="00581C49"/>
    <w:rsid w:val="005F212B"/>
    <w:rsid w:val="005F3010"/>
    <w:rsid w:val="00612795"/>
    <w:rsid w:val="0062342E"/>
    <w:rsid w:val="00623D6E"/>
    <w:rsid w:val="0063050C"/>
    <w:rsid w:val="00632E0F"/>
    <w:rsid w:val="0064673E"/>
    <w:rsid w:val="00667623"/>
    <w:rsid w:val="006951D7"/>
    <w:rsid w:val="006A177A"/>
    <w:rsid w:val="006A4163"/>
    <w:rsid w:val="006D12C0"/>
    <w:rsid w:val="006D1BE0"/>
    <w:rsid w:val="006D3BD7"/>
    <w:rsid w:val="006D428B"/>
    <w:rsid w:val="006F47DF"/>
    <w:rsid w:val="00720EC4"/>
    <w:rsid w:val="0072395A"/>
    <w:rsid w:val="00780879"/>
    <w:rsid w:val="007B00B2"/>
    <w:rsid w:val="007C0309"/>
    <w:rsid w:val="007D14A1"/>
    <w:rsid w:val="007E1714"/>
    <w:rsid w:val="007F5384"/>
    <w:rsid w:val="008013C1"/>
    <w:rsid w:val="0082300F"/>
    <w:rsid w:val="0087767A"/>
    <w:rsid w:val="00882393"/>
    <w:rsid w:val="00887783"/>
    <w:rsid w:val="00897848"/>
    <w:rsid w:val="008E02AF"/>
    <w:rsid w:val="008E1971"/>
    <w:rsid w:val="008E79D7"/>
    <w:rsid w:val="00916896"/>
    <w:rsid w:val="009218B5"/>
    <w:rsid w:val="00934700"/>
    <w:rsid w:val="009433AD"/>
    <w:rsid w:val="00946FC8"/>
    <w:rsid w:val="00967AFE"/>
    <w:rsid w:val="009973A7"/>
    <w:rsid w:val="009B0842"/>
    <w:rsid w:val="009E5A74"/>
    <w:rsid w:val="00A273DA"/>
    <w:rsid w:val="00A52EEB"/>
    <w:rsid w:val="00A5512F"/>
    <w:rsid w:val="00A61E7A"/>
    <w:rsid w:val="00A76BE3"/>
    <w:rsid w:val="00A91BFA"/>
    <w:rsid w:val="00A97C7A"/>
    <w:rsid w:val="00AB6FCC"/>
    <w:rsid w:val="00AE620E"/>
    <w:rsid w:val="00B11B21"/>
    <w:rsid w:val="00B21A24"/>
    <w:rsid w:val="00B26052"/>
    <w:rsid w:val="00B542DA"/>
    <w:rsid w:val="00B6355E"/>
    <w:rsid w:val="00B776BE"/>
    <w:rsid w:val="00BA17D0"/>
    <w:rsid w:val="00BB11A8"/>
    <w:rsid w:val="00BC2837"/>
    <w:rsid w:val="00BD2591"/>
    <w:rsid w:val="00C20A8E"/>
    <w:rsid w:val="00C219CD"/>
    <w:rsid w:val="00C34742"/>
    <w:rsid w:val="00C60C35"/>
    <w:rsid w:val="00CB369D"/>
    <w:rsid w:val="00CC7540"/>
    <w:rsid w:val="00CD5532"/>
    <w:rsid w:val="00D60249"/>
    <w:rsid w:val="00DB1D80"/>
    <w:rsid w:val="00DB7298"/>
    <w:rsid w:val="00DC6B0E"/>
    <w:rsid w:val="00DD2CAD"/>
    <w:rsid w:val="00DD731A"/>
    <w:rsid w:val="00E427D6"/>
    <w:rsid w:val="00E555C2"/>
    <w:rsid w:val="00E76260"/>
    <w:rsid w:val="00E80B90"/>
    <w:rsid w:val="00EA6FE1"/>
    <w:rsid w:val="00EB011B"/>
    <w:rsid w:val="00EB3B09"/>
    <w:rsid w:val="00EB44F3"/>
    <w:rsid w:val="00EC04C2"/>
    <w:rsid w:val="00EC4B90"/>
    <w:rsid w:val="00EE6CAD"/>
    <w:rsid w:val="00F036A8"/>
    <w:rsid w:val="00F05475"/>
    <w:rsid w:val="00F2738C"/>
    <w:rsid w:val="00F62DE9"/>
    <w:rsid w:val="00F8574E"/>
    <w:rsid w:val="00F95DDE"/>
    <w:rsid w:val="00F96EA3"/>
    <w:rsid w:val="00F971B7"/>
    <w:rsid w:val="00FA4270"/>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326A32"/>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326A32"/>
    <w:pPr>
      <w:keepNext/>
      <w:widowControl w:val="0"/>
      <w:suppressAutoHyphens/>
      <w:spacing w:before="240"/>
      <w:ind w:firstLine="288"/>
      <w:jc w:val="center"/>
      <w:outlineLvl w:val="1"/>
    </w:pPr>
    <w:rPr>
      <w:rFonts w:ascii="Arial" w:hAnsi="Arial"/>
      <w:b/>
      <w:color w:val="auto"/>
      <w:szCs w:val="20"/>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326A32"/>
    <w:rPr>
      <w:rFonts w:ascii="Arial" w:hAnsi="Arial"/>
      <w:b/>
      <w:bCs/>
      <w:kern w:val="1"/>
      <w:sz w:val="32"/>
      <w:szCs w:val="32"/>
      <w:lang w:eastAsia="zh-CN"/>
    </w:rPr>
  </w:style>
  <w:style w:type="character" w:customStyle="1" w:styleId="Ttulo2Char">
    <w:name w:val="Título 2 Char"/>
    <w:basedOn w:val="Fontepargpadro"/>
    <w:link w:val="Ttulo2"/>
    <w:rsid w:val="00326A32"/>
    <w:rPr>
      <w:rFonts w:ascii="Arial" w:hAnsi="Arial"/>
      <w:b/>
      <w:sz w:val="24"/>
      <w:lang w:eastAsia="zh-CN"/>
    </w:rPr>
  </w:style>
  <w:style w:type="character" w:styleId="Hyperlink">
    <w:name w:val="Hyperlink"/>
    <w:uiPriority w:val="99"/>
    <w:rsid w:val="00326A32"/>
    <w:rPr>
      <w:color w:val="0000FF"/>
      <w:u w:val="single"/>
    </w:rPr>
  </w:style>
  <w:style w:type="paragraph" w:customStyle="1" w:styleId="Resumo">
    <w:name w:val="Resumo"/>
    <w:basedOn w:val="Normal"/>
    <w:rsid w:val="00326A32"/>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326A32"/>
    <w:pPr>
      <w:keepLines/>
      <w:tabs>
        <w:tab w:val="left" w:pos="1843"/>
      </w:tabs>
      <w:suppressAutoHyphens/>
      <w:spacing w:after="120"/>
      <w:ind w:right="238"/>
      <w:jc w:val="both"/>
    </w:pPr>
    <w:rPr>
      <w:bCs/>
      <w:color w:val="auto"/>
      <w:lang w:eastAsia="zh-CN"/>
    </w:rPr>
  </w:style>
  <w:style w:type="paragraph" w:customStyle="1" w:styleId="Padro">
    <w:name w:val="Padrão"/>
    <w:rsid w:val="00326A32"/>
    <w:pPr>
      <w:suppressAutoHyphens/>
    </w:pPr>
    <w:rPr>
      <w:sz w:val="24"/>
      <w:lang w:eastAsia="zh-CN"/>
    </w:rPr>
  </w:style>
  <w:style w:type="paragraph" w:customStyle="1" w:styleId="Contedodetabela">
    <w:name w:val="Conteúdo de tabela"/>
    <w:basedOn w:val="Corpodetexto"/>
    <w:rsid w:val="00326A32"/>
    <w:pPr>
      <w:suppressAutoHyphens/>
      <w:spacing w:after="0" w:line="240" w:lineRule="auto"/>
      <w:jc w:val="center"/>
    </w:pPr>
    <w:rPr>
      <w:rFonts w:ascii="Arial" w:hAnsi="Arial"/>
      <w:color w:val="auto"/>
      <w:sz w:val="16"/>
      <w:szCs w:val="20"/>
      <w:lang w:eastAsia="zh-CN"/>
    </w:rPr>
  </w:style>
  <w:style w:type="paragraph" w:customStyle="1" w:styleId="WW-Padro">
    <w:name w:val="WW-Padrão"/>
    <w:rsid w:val="00326A32"/>
    <w:pPr>
      <w:suppressAutoHyphens/>
    </w:pPr>
    <w:rPr>
      <w:rFonts w:eastAsia="Arial"/>
      <w:kern w:val="1"/>
      <w:sz w:val="24"/>
      <w:lang w:val="en-US" w:eastAsia="zh-CN"/>
    </w:rPr>
  </w:style>
  <w:style w:type="paragraph" w:styleId="Recuodecorpodetexto">
    <w:name w:val="Body Text Indent"/>
    <w:basedOn w:val="Normal"/>
    <w:link w:val="RecuodecorpodetextoChar"/>
    <w:rsid w:val="00326A32"/>
    <w:pPr>
      <w:suppressAutoHyphens/>
      <w:spacing w:after="120"/>
      <w:ind w:left="283"/>
    </w:pPr>
    <w:rPr>
      <w:rFonts w:ascii="Arial" w:hAnsi="Arial" w:cs="Arial"/>
      <w:color w:val="auto"/>
      <w:szCs w:val="20"/>
      <w:lang w:eastAsia="zh-CN"/>
    </w:rPr>
  </w:style>
  <w:style w:type="character" w:customStyle="1" w:styleId="RecuodecorpodetextoChar">
    <w:name w:val="Recuo de corpo de texto Char"/>
    <w:basedOn w:val="Fontepargpadro"/>
    <w:link w:val="Recuodecorpodetexto"/>
    <w:rsid w:val="00326A32"/>
    <w:rPr>
      <w:rFonts w:ascii="Arial" w:hAnsi="Arial" w:cs="Arial"/>
      <w:sz w:val="24"/>
      <w:lang w:eastAsia="zh-CN"/>
    </w:rPr>
  </w:style>
  <w:style w:type="paragraph" w:customStyle="1" w:styleId="Recuodocorpodetexto">
    <w:name w:val="Recuo do corpo de texto"/>
    <w:basedOn w:val="Padro"/>
    <w:rsid w:val="00326A32"/>
    <w:pPr>
      <w:ind w:left="709" w:firstLine="1"/>
    </w:pPr>
  </w:style>
  <w:style w:type="paragraph" w:customStyle="1" w:styleId="Preformatted">
    <w:name w:val="Preformatted"/>
    <w:basedOn w:val="Normal"/>
    <w:rsid w:val="00326A32"/>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Recuodecorpodetexto34">
    <w:name w:val="Recuo de corpo de texto 34"/>
    <w:basedOn w:val="Normal"/>
    <w:rsid w:val="00326A32"/>
    <w:pPr>
      <w:suppressAutoHyphens/>
      <w:spacing w:after="120"/>
      <w:ind w:left="283"/>
    </w:pPr>
    <w:rPr>
      <w:color w:val="auto"/>
      <w:kern w:val="1"/>
      <w:sz w:val="16"/>
      <w:szCs w:val="16"/>
      <w:lang w:eastAsia="ar-SA"/>
    </w:rPr>
  </w:style>
  <w:style w:type="paragraph" w:customStyle="1" w:styleId="Textoembloco3">
    <w:name w:val="Texto em bloco3"/>
    <w:basedOn w:val="Normal"/>
    <w:rsid w:val="00326A32"/>
    <w:pPr>
      <w:suppressAutoHyphens/>
      <w:spacing w:before="280" w:after="280"/>
      <w:ind w:left="720" w:right="720"/>
      <w:jc w:val="both"/>
    </w:pPr>
    <w:rPr>
      <w:rFonts w:ascii="Arial" w:hAnsi="Arial" w:cs="Arial"/>
      <w:b/>
      <w:bCs/>
      <w:color w:val="auto"/>
      <w:kern w:val="1"/>
      <w:szCs w:val="20"/>
      <w:lang w:eastAsia="ar-SA"/>
    </w:rPr>
  </w:style>
  <w:style w:type="paragraph" w:customStyle="1" w:styleId="Recuodecorpodetexto23">
    <w:name w:val="Recuo de corpo de texto 23"/>
    <w:basedOn w:val="Normal"/>
    <w:rsid w:val="00326A32"/>
    <w:pPr>
      <w:suppressAutoHyphens/>
      <w:spacing w:after="120" w:line="480" w:lineRule="auto"/>
      <w:ind w:left="283"/>
    </w:pPr>
    <w:rPr>
      <w:color w:val="auto"/>
      <w:kern w:val="1"/>
      <w:lang w:eastAsia="ar-SA"/>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 w:id="412943963">
      <w:bodyDiv w:val="1"/>
      <w:marLeft w:val="0"/>
      <w:marRight w:val="0"/>
      <w:marTop w:val="0"/>
      <w:marBottom w:val="0"/>
      <w:divBdr>
        <w:top w:val="none" w:sz="0" w:space="0" w:color="auto"/>
        <w:left w:val="none" w:sz="0" w:space="0" w:color="auto"/>
        <w:bottom w:val="none" w:sz="0" w:space="0" w:color="auto"/>
        <w:right w:val="none" w:sz="0" w:space="0" w:color="auto"/>
      </w:divBdr>
    </w:div>
    <w:div w:id="11172626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pequi.mg.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citacoespequi@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28</Pages>
  <Words>8735</Words>
  <Characters>47172</Characters>
  <Application>Microsoft Office Word</Application>
  <DocSecurity>0</DocSecurity>
  <Lines>393</Lines>
  <Paragraphs>111</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55796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27</cp:revision>
  <cp:lastPrinted>2018-02-01T18:22:00Z</cp:lastPrinted>
  <dcterms:created xsi:type="dcterms:W3CDTF">2018-02-01T16:42:00Z</dcterms:created>
  <dcterms:modified xsi:type="dcterms:W3CDTF">2019-06-28T16:36:00Z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