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CE6C83">
        <w:rPr>
          <w:rFonts w:cs="Arial"/>
          <w:iCs/>
          <w:sz w:val="22"/>
          <w:szCs w:val="22"/>
        </w:rPr>
        <w:t>049/2019</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CE6C83">
        <w:rPr>
          <w:rFonts w:cs="Arial"/>
          <w:iCs/>
          <w:sz w:val="22"/>
          <w:szCs w:val="22"/>
        </w:rPr>
        <w:t>031/2019</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CE6C83">
        <w:rPr>
          <w:rFonts w:ascii="Arial" w:hAnsi="Arial" w:cs="Arial"/>
          <w:sz w:val="22"/>
          <w:szCs w:val="22"/>
          <w:lang w:val="pt-BR"/>
        </w:rPr>
        <w:t>049/2019</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CE6C83" w:rsidRPr="00CE6C83">
        <w:rPr>
          <w:rFonts w:ascii="Arial" w:hAnsi="Arial" w:cs="Arial"/>
          <w:b/>
          <w:sz w:val="22"/>
          <w:szCs w:val="22"/>
          <w:lang w:val="pt-BR"/>
        </w:rPr>
        <w:t>09</w:t>
      </w:r>
      <w:r w:rsidRPr="002F3351">
        <w:rPr>
          <w:rFonts w:ascii="Arial" w:hAnsi="Arial" w:cs="Arial"/>
          <w:b/>
          <w:bCs/>
          <w:sz w:val="22"/>
          <w:szCs w:val="22"/>
          <w:lang w:val="pt-BR"/>
        </w:rPr>
        <w:t>:00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CE6C83">
        <w:rPr>
          <w:rFonts w:ascii="Arial" w:hAnsi="Arial" w:cs="Arial"/>
          <w:b/>
          <w:bCs/>
          <w:sz w:val="22"/>
          <w:szCs w:val="22"/>
          <w:lang w:val="pt-BR"/>
        </w:rPr>
        <w:t>18</w:t>
      </w:r>
      <w:r w:rsidRPr="002F3351">
        <w:rPr>
          <w:rFonts w:ascii="Arial" w:hAnsi="Arial" w:cs="Arial"/>
          <w:b/>
          <w:bCs/>
          <w:sz w:val="22"/>
          <w:szCs w:val="22"/>
          <w:lang w:val="pt-BR"/>
        </w:rPr>
        <w:t xml:space="preserve"> de </w:t>
      </w:r>
      <w:r w:rsidR="00691C04">
        <w:rPr>
          <w:rFonts w:ascii="Arial" w:hAnsi="Arial" w:cs="Arial"/>
          <w:b/>
          <w:bCs/>
          <w:sz w:val="22"/>
          <w:szCs w:val="22"/>
          <w:lang w:val="pt-BR"/>
        </w:rPr>
        <w:t>julho</w:t>
      </w:r>
      <w:r w:rsidRPr="002F3351">
        <w:rPr>
          <w:rFonts w:ascii="Arial" w:hAnsi="Arial" w:cs="Arial"/>
          <w:b/>
          <w:bCs/>
          <w:sz w:val="22"/>
          <w:szCs w:val="22"/>
          <w:lang w:val="pt-BR"/>
        </w:rPr>
        <w:t xml:space="preserve"> de </w:t>
      </w:r>
      <w:r w:rsidR="006B5E8E">
        <w:rPr>
          <w:rFonts w:ascii="Arial" w:hAnsi="Arial" w:cs="Arial"/>
          <w:b/>
          <w:bCs/>
          <w:sz w:val="22"/>
          <w:szCs w:val="22"/>
          <w:lang w:val="pt-BR"/>
        </w:rPr>
        <w:t>201</w:t>
      </w:r>
      <w:r w:rsidR="00CE6C83">
        <w:rPr>
          <w:rFonts w:ascii="Arial" w:hAnsi="Arial" w:cs="Arial"/>
          <w:b/>
          <w:bCs/>
          <w:sz w:val="22"/>
          <w:szCs w:val="22"/>
          <w:lang w:val="pt-BR"/>
        </w:rPr>
        <w:t>9</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123E79" w:rsidRDefault="002F3351" w:rsidP="002F3351">
      <w:pPr>
        <w:pStyle w:val="WW-Padro"/>
        <w:jc w:val="both"/>
        <w:rPr>
          <w:rFonts w:ascii="Arial" w:hAnsi="Arial" w:cs="Arial"/>
          <w:b/>
          <w:sz w:val="22"/>
          <w:szCs w:val="22"/>
          <w:lang w:val="pt-BR"/>
        </w:rPr>
      </w:pPr>
    </w:p>
    <w:p w:rsidR="002F3351" w:rsidRPr="00123E79" w:rsidRDefault="002F3351" w:rsidP="002F3351">
      <w:pPr>
        <w:pStyle w:val="WW-Padro"/>
        <w:jc w:val="both"/>
        <w:rPr>
          <w:rFonts w:ascii="Arial" w:hAnsi="Arial" w:cs="Arial"/>
          <w:sz w:val="22"/>
          <w:szCs w:val="22"/>
          <w:lang w:val="pt-BR"/>
        </w:rPr>
      </w:pPr>
      <w:r w:rsidRPr="00123E79">
        <w:rPr>
          <w:rFonts w:ascii="Arial" w:hAnsi="Arial" w:cs="Arial"/>
          <w:sz w:val="22"/>
          <w:szCs w:val="22"/>
          <w:lang w:val="pt-BR"/>
        </w:rPr>
        <w:t>1.1. A presente licitação tem por objeto Registro de Preço</w:t>
      </w:r>
      <w:r w:rsidRPr="00123E79">
        <w:rPr>
          <w:rFonts w:ascii="Arial" w:hAnsi="Arial" w:cs="Arial"/>
          <w:b/>
          <w:sz w:val="22"/>
          <w:szCs w:val="22"/>
          <w:lang w:val="pt-BR"/>
        </w:rPr>
        <w:t xml:space="preserve"> </w:t>
      </w:r>
      <w:r w:rsidR="00123E79" w:rsidRPr="00123E79">
        <w:rPr>
          <w:rFonts w:ascii="Arial" w:hAnsi="Arial" w:cs="Arial"/>
          <w:sz w:val="22"/>
          <w:szCs w:val="22"/>
        </w:rPr>
        <w:t>eventual para contratação de empresa para aquisição de relógio de ponto para atender às necessidades do Município de Pequi/MG</w:t>
      </w:r>
      <w:r w:rsidRPr="00123E79">
        <w:rPr>
          <w:rFonts w:ascii="Arial" w:hAnsi="Arial" w:cs="Arial"/>
          <w:sz w:val="22"/>
          <w:szCs w:val="22"/>
          <w:lang w:val="pt-BR"/>
        </w:rPr>
        <w:t>, descrito e especificado no Termo de Referência 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CE6C83">
        <w:rPr>
          <w:rFonts w:ascii="Arial" w:hAnsi="Arial" w:cs="Arial"/>
          <w:bCs/>
          <w:sz w:val="22"/>
          <w:szCs w:val="22"/>
        </w:rPr>
        <w:t>049/2019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CE6C83">
        <w:rPr>
          <w:rFonts w:ascii="Arial" w:hAnsi="Arial" w:cs="Arial"/>
          <w:bCs/>
          <w:sz w:val="22"/>
          <w:szCs w:val="22"/>
        </w:rPr>
        <w:t>031/2019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CE6C83">
        <w:rPr>
          <w:rFonts w:ascii="Arial" w:hAnsi="Arial" w:cs="Arial"/>
          <w:bCs/>
          <w:sz w:val="22"/>
          <w:szCs w:val="22"/>
        </w:rPr>
        <w:t>049/2019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CE6C83">
        <w:rPr>
          <w:rFonts w:ascii="Arial" w:hAnsi="Arial" w:cs="Arial"/>
          <w:bCs/>
          <w:sz w:val="22"/>
          <w:szCs w:val="22"/>
        </w:rPr>
        <w:t>031/2019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2F3351" w:rsidRDefault="002F3351" w:rsidP="002F3351">
      <w:pPr>
        <w:pStyle w:val="WW-Padro"/>
        <w:tabs>
          <w:tab w:val="left" w:pos="2160"/>
        </w:tabs>
        <w:jc w:val="both"/>
        <w:rPr>
          <w:rFonts w:ascii="Arial" w:hAnsi="Arial" w:cs="Arial"/>
          <w:sz w:val="22"/>
          <w:szCs w:val="22"/>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Pr="002F3351" w:rsidRDefault="002F3351" w:rsidP="002F3351">
      <w:pPr>
        <w:jc w:val="both"/>
        <w:rPr>
          <w:rFonts w:ascii="Arial" w:hAnsi="Arial" w:cs="Arial"/>
          <w:sz w:val="22"/>
          <w:szCs w:val="22"/>
          <w:highlight w:val="green"/>
        </w:rPr>
      </w:pPr>
      <w:r w:rsidRPr="002F3351">
        <w:rPr>
          <w:rFonts w:ascii="Arial" w:hAnsi="Arial" w:cs="Arial"/>
          <w:sz w:val="22"/>
          <w:szCs w:val="22"/>
        </w:rPr>
        <w:t>6.9. Prazo de entrega de no máximo 05 (cinco) úteis dias a contar do recebimento da Ordem de Fornecimento.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2F3351">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B92A7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r w:rsidR="00B92A7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3278-1272, ou pelo e-mail: licitacao@pequi.mg.gov.br.</w:t>
      </w:r>
    </w:p>
    <w:p w:rsidR="002F3351" w:rsidRPr="002F3351" w:rsidRDefault="002F3351" w:rsidP="002F3351">
      <w:pPr>
        <w:pStyle w:val="WW-Padro"/>
        <w:tabs>
          <w:tab w:val="left" w:pos="720"/>
        </w:tabs>
        <w:jc w:val="both"/>
        <w:rPr>
          <w:rFonts w:ascii="Arial" w:hAnsi="Arial" w:cs="Arial"/>
          <w:sz w:val="22"/>
          <w:szCs w:val="22"/>
          <w:lang w:val="pt-BR"/>
        </w:rPr>
      </w:pPr>
    </w:p>
    <w:p w:rsidR="002F3351" w:rsidRPr="00B92A7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r w:rsidR="00B92A71" w:rsidRPr="00B92A71">
        <w:rPr>
          <w:rFonts w:ascii="Arial" w:hAnsi="Arial" w:cs="Arial"/>
        </w:rPr>
        <w:t>licitacoespequi@gmail.com.</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B92A71">
        <w:rPr>
          <w:rFonts w:ascii="Arial" w:hAnsi="Arial" w:cs="Arial"/>
          <w:bCs/>
          <w:sz w:val="22"/>
          <w:szCs w:val="22"/>
        </w:rPr>
        <w:t>0</w:t>
      </w:r>
      <w:r w:rsidR="00CA63DE">
        <w:rPr>
          <w:rFonts w:ascii="Arial" w:hAnsi="Arial" w:cs="Arial"/>
          <w:bCs/>
          <w:sz w:val="22"/>
          <w:szCs w:val="22"/>
        </w:rPr>
        <w:t>2</w:t>
      </w:r>
      <w:r w:rsidRPr="002F3351">
        <w:rPr>
          <w:rFonts w:ascii="Arial" w:hAnsi="Arial" w:cs="Arial"/>
          <w:bCs/>
          <w:sz w:val="22"/>
          <w:szCs w:val="22"/>
        </w:rPr>
        <w:t xml:space="preserve"> de </w:t>
      </w:r>
      <w:r w:rsidR="00C56148">
        <w:rPr>
          <w:rFonts w:ascii="Arial" w:hAnsi="Arial" w:cs="Arial"/>
          <w:bCs/>
          <w:sz w:val="22"/>
          <w:szCs w:val="22"/>
        </w:rPr>
        <w:t>ju</w:t>
      </w:r>
      <w:r w:rsidR="00CA63DE">
        <w:rPr>
          <w:rFonts w:ascii="Arial" w:hAnsi="Arial" w:cs="Arial"/>
          <w:bCs/>
          <w:sz w:val="22"/>
          <w:szCs w:val="22"/>
        </w:rPr>
        <w:t>l</w:t>
      </w:r>
      <w:r w:rsidR="00C56148">
        <w:rPr>
          <w:rFonts w:ascii="Arial" w:hAnsi="Arial" w:cs="Arial"/>
          <w:bCs/>
          <w:sz w:val="22"/>
          <w:szCs w:val="22"/>
        </w:rPr>
        <w:t>ho</w:t>
      </w:r>
      <w:r w:rsidRPr="002F3351">
        <w:rPr>
          <w:rFonts w:ascii="Arial" w:hAnsi="Arial" w:cs="Arial"/>
          <w:bCs/>
          <w:sz w:val="22"/>
          <w:szCs w:val="22"/>
        </w:rPr>
        <w:t xml:space="preserve"> de </w:t>
      </w:r>
      <w:r w:rsidR="00B92A71">
        <w:rPr>
          <w:rFonts w:ascii="Arial" w:hAnsi="Arial" w:cs="Arial"/>
          <w:bCs/>
          <w:sz w:val="22"/>
          <w:szCs w:val="22"/>
        </w:rPr>
        <w:t>2019</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Pr="002F3351" w:rsidRDefault="002F3351" w:rsidP="002F3351">
      <w:pPr>
        <w:jc w:val="both"/>
        <w:rPr>
          <w:rFonts w:ascii="Arial" w:hAnsi="Arial" w:cs="Arial"/>
          <w:sz w:val="22"/>
          <w:szCs w:val="22"/>
        </w:rPr>
      </w:pPr>
    </w:p>
    <w:tbl>
      <w:tblPr>
        <w:tblW w:w="0" w:type="auto"/>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2F3351" w:rsidRPr="000311AF" w:rsidTr="00C3173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2F3351" w:rsidRPr="000311AF" w:rsidRDefault="002F3351" w:rsidP="00C31731">
            <w:pPr>
              <w:snapToGrid w:val="0"/>
              <w:jc w:val="both"/>
              <w:rPr>
                <w:rFonts w:ascii="Arial" w:hAnsi="Arial" w:cs="Arial"/>
                <w:b/>
                <w:bCs/>
                <w:sz w:val="18"/>
                <w:szCs w:val="18"/>
              </w:rPr>
            </w:pPr>
            <w:r w:rsidRPr="000311AF">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2F3351" w:rsidRPr="000311AF" w:rsidRDefault="002F3351" w:rsidP="002F3351">
            <w:pPr>
              <w:snapToGrid w:val="0"/>
              <w:jc w:val="center"/>
              <w:rPr>
                <w:rFonts w:ascii="Arial" w:hAnsi="Arial" w:cs="Arial"/>
                <w:b/>
                <w:bCs/>
                <w:sz w:val="18"/>
                <w:szCs w:val="18"/>
              </w:rPr>
            </w:pPr>
            <w:r w:rsidRPr="000311AF">
              <w:rPr>
                <w:rFonts w:ascii="Arial" w:hAnsi="Arial" w:cs="Arial"/>
                <w:b/>
                <w:bCs/>
                <w:sz w:val="18"/>
                <w:szCs w:val="18"/>
              </w:rPr>
              <w:t>VALOR TOTAL</w:t>
            </w:r>
          </w:p>
        </w:tc>
      </w:tr>
      <w:tr w:rsidR="002B28D8" w:rsidRPr="000311AF" w:rsidTr="007A21BC">
        <w:trPr>
          <w:trHeight w:val="267"/>
        </w:trPr>
        <w:tc>
          <w:tcPr>
            <w:tcW w:w="851" w:type="dxa"/>
            <w:tcBorders>
              <w:left w:val="single" w:sz="4" w:space="0" w:color="000000"/>
              <w:bottom w:val="single" w:sz="4" w:space="0" w:color="000000"/>
            </w:tcBorders>
          </w:tcPr>
          <w:p w:rsidR="002B28D8" w:rsidRPr="002B28D8" w:rsidRDefault="002B28D8" w:rsidP="00EB5F55">
            <w:pPr>
              <w:autoSpaceDE w:val="0"/>
              <w:autoSpaceDN w:val="0"/>
              <w:adjustRightInd w:val="0"/>
              <w:rPr>
                <w:rFonts w:ascii="Arial" w:hAnsi="Arial" w:cs="Arial"/>
                <w:color w:val="auto"/>
                <w:sz w:val="18"/>
                <w:szCs w:val="18"/>
              </w:rPr>
            </w:pPr>
            <w:r w:rsidRPr="002B28D8">
              <w:rPr>
                <w:rFonts w:ascii="Arial" w:hAnsi="Arial" w:cs="Arial"/>
                <w:color w:val="auto"/>
                <w:sz w:val="18"/>
                <w:szCs w:val="18"/>
              </w:rPr>
              <w:t>01</w:t>
            </w:r>
          </w:p>
        </w:tc>
        <w:tc>
          <w:tcPr>
            <w:tcW w:w="1039" w:type="dxa"/>
            <w:tcBorders>
              <w:left w:val="single" w:sz="4" w:space="0" w:color="000000"/>
              <w:bottom w:val="single" w:sz="4" w:space="0" w:color="000000"/>
            </w:tcBorders>
          </w:tcPr>
          <w:p w:rsidR="002B28D8" w:rsidRPr="002B28D8" w:rsidRDefault="002B28D8" w:rsidP="00EB5F55">
            <w:pPr>
              <w:autoSpaceDE w:val="0"/>
              <w:autoSpaceDN w:val="0"/>
              <w:adjustRightInd w:val="0"/>
              <w:rPr>
                <w:rFonts w:ascii="Arial" w:hAnsi="Arial" w:cs="Arial"/>
                <w:color w:val="auto"/>
                <w:sz w:val="18"/>
                <w:szCs w:val="18"/>
              </w:rPr>
            </w:pPr>
            <w:r>
              <w:rPr>
                <w:rFonts w:ascii="Arial" w:hAnsi="Arial" w:cs="Arial"/>
                <w:color w:val="auto"/>
                <w:sz w:val="18"/>
                <w:szCs w:val="18"/>
              </w:rPr>
              <w:t>UNID</w:t>
            </w:r>
          </w:p>
        </w:tc>
        <w:tc>
          <w:tcPr>
            <w:tcW w:w="915" w:type="dxa"/>
            <w:tcBorders>
              <w:left w:val="single" w:sz="4" w:space="0" w:color="000000"/>
              <w:bottom w:val="single" w:sz="4" w:space="0" w:color="000000"/>
            </w:tcBorders>
          </w:tcPr>
          <w:p w:rsidR="002B28D8" w:rsidRPr="002B28D8" w:rsidRDefault="00E51294" w:rsidP="00EB5F55">
            <w:pPr>
              <w:autoSpaceDE w:val="0"/>
              <w:autoSpaceDN w:val="0"/>
              <w:adjustRightInd w:val="0"/>
              <w:rPr>
                <w:rFonts w:ascii="Arial" w:hAnsi="Arial" w:cs="Arial"/>
                <w:color w:val="auto"/>
                <w:sz w:val="18"/>
                <w:szCs w:val="18"/>
              </w:rPr>
            </w:pPr>
            <w:r>
              <w:rPr>
                <w:rFonts w:ascii="Arial" w:hAnsi="Arial" w:cs="Arial"/>
                <w:color w:val="auto"/>
                <w:sz w:val="18"/>
                <w:szCs w:val="18"/>
              </w:rPr>
              <w:t>10</w:t>
            </w:r>
          </w:p>
        </w:tc>
        <w:tc>
          <w:tcPr>
            <w:tcW w:w="3291" w:type="dxa"/>
            <w:tcBorders>
              <w:left w:val="single" w:sz="4" w:space="0" w:color="000000"/>
              <w:bottom w:val="single" w:sz="4" w:space="0" w:color="000000"/>
            </w:tcBorders>
          </w:tcPr>
          <w:p w:rsidR="002B28D8" w:rsidRPr="002B28D8" w:rsidRDefault="002B28D8" w:rsidP="00EB5F55">
            <w:pPr>
              <w:autoSpaceDE w:val="0"/>
              <w:autoSpaceDN w:val="0"/>
              <w:adjustRightInd w:val="0"/>
              <w:jc w:val="both"/>
              <w:rPr>
                <w:rFonts w:ascii="Arial" w:hAnsi="Arial" w:cs="Arial"/>
                <w:b/>
                <w:bCs/>
                <w:color w:val="auto"/>
                <w:sz w:val="18"/>
                <w:szCs w:val="18"/>
              </w:rPr>
            </w:pPr>
            <w:r w:rsidRPr="002B28D8">
              <w:rPr>
                <w:rFonts w:ascii="Arial" w:hAnsi="Arial" w:cs="Arial"/>
                <w:b/>
                <w:bCs/>
                <w:color w:val="auto"/>
                <w:sz w:val="18"/>
                <w:szCs w:val="18"/>
              </w:rPr>
              <w:t>CARACTERÍSTICAS DO EQUIPAMENTO</w:t>
            </w:r>
          </w:p>
          <w:p w:rsidR="002B28D8" w:rsidRPr="002B28D8" w:rsidRDefault="002B28D8" w:rsidP="00EB5F55">
            <w:pPr>
              <w:autoSpaceDE w:val="0"/>
              <w:autoSpaceDN w:val="0"/>
              <w:adjustRightInd w:val="0"/>
              <w:jc w:val="both"/>
              <w:rPr>
                <w:rFonts w:ascii="Arial" w:hAnsi="Arial" w:cs="Arial"/>
                <w:color w:val="auto"/>
                <w:sz w:val="18"/>
                <w:szCs w:val="18"/>
              </w:rPr>
            </w:pPr>
            <w:r w:rsidRPr="002B28D8">
              <w:rPr>
                <w:rFonts w:ascii="Arial" w:hAnsi="Arial" w:cs="Arial"/>
                <w:color w:val="auto"/>
                <w:sz w:val="18"/>
                <w:szCs w:val="18"/>
              </w:rPr>
              <w:t xml:space="preserve">CAPACIDADE DE GERENCIAMENTO DE ATÉ 15.000 COLABORADORES NA MEMÓRIA DE TRABALHO (MT); CAPACIDADE PARA ARMAZENAMENTO DE REGISTROS EM MEMÓRIA (MRP): 3.500.000; MAIOR NÍVEL DE SEGURANÇA, COM DADOS FISCAIS ASSINADOS DIGITALMENTE; COMUNICAÇÃO PROTEGIDA POR CRIPTOGRAFIA, IMPEDINDO QUALQUER TENTATIVA DE FRAUDE VIA SOFTWARES NÃO AUTORIZADOS; SISTEMA INTERNO DE SENSORES QUE REALIZAM O BLOQUEIO AUTOMÁTICO DO EQUIPAMENTO, NA TENTATIVA VIOLAÇÃO; CONTROLE DAS OPERAÇÕES REALIZADAS NO EQUIPAMENTO, ATRAVÉS DE NÍVEIS DE ACESSO CONCEDIDAS PELO USUÁRIO ADMINISTRADOR DO SISTEMA; UTILIZA SISTEMA DE GERENCIAMENTO EMBARCADO ATRAVÉS DE NAVEGADOR WEB, SEM NECESSIDADE DE INSTALAÇÃO DE SOFTWARE NA MÁQUINA CLIENTE; PERMITE CADASTRAR COLABORADOR E DIGITAL, DIRETAMENTE NO EQUIPAMENTO SEM A NECESSIDADE DE UTILIZAR O WEBSERVER OU UM SOFTWARE GERENCIADOR; INTERFACE TOUCH COM TECLADO QWERT PARA FACILITAR O CADASTRO LOCAL NO PRÓPRIO EQUIPAMENTO; POSSUI SISTEMA DE IMPRESSÃO COM VELOCIDADE DE 200 MM/S; IMPRIME ATÉ 11.000 MIL TICKETS POR BOBINA; OS DADOS SÃO GRAVADOS EM MEMÓRIA NÃO VOLÁTIL TANTO PARA A MEMÓRIA DE TRABALHO (MT) COMO PARA A MEMÓRIA DE REGISTRO PERMANENTE (MRP); PERMITE O </w:t>
            </w:r>
            <w:r w:rsidRPr="002B28D8">
              <w:rPr>
                <w:rFonts w:ascii="Arial" w:hAnsi="Arial" w:cs="Arial"/>
                <w:color w:val="auto"/>
                <w:sz w:val="18"/>
                <w:szCs w:val="18"/>
              </w:rPr>
              <w:lastRenderedPageBreak/>
              <w:t>CADASTRO DAS INFORMAÇÕES DO EMPREGADOR, LOCAL DE TRABALHO E COLABORADORES; ARMAZENA NA MRP OS EVENTOS: REGISTRO DO EMPREGADOR, OINTMG.COM.BR</w:t>
            </w:r>
            <w:r>
              <w:rPr>
                <w:rFonts w:ascii="Arial" w:hAnsi="Arial" w:cs="Arial"/>
                <w:color w:val="auto"/>
                <w:sz w:val="18"/>
                <w:szCs w:val="18"/>
              </w:rPr>
              <w:t xml:space="preserve"> </w:t>
            </w:r>
            <w:r w:rsidRPr="002B28D8">
              <w:rPr>
                <w:rFonts w:ascii="Arial" w:hAnsi="Arial" w:cs="Arial"/>
                <w:color w:val="auto"/>
                <w:sz w:val="18"/>
                <w:szCs w:val="18"/>
              </w:rPr>
              <w:t>MARCAÇÃO DE PONTO, ALTERAÇÃO DE DATA E HORA, CADASTRO E</w:t>
            </w:r>
            <w:r>
              <w:rPr>
                <w:rFonts w:ascii="Arial" w:hAnsi="Arial" w:cs="Arial"/>
                <w:color w:val="auto"/>
                <w:sz w:val="18"/>
                <w:szCs w:val="18"/>
              </w:rPr>
              <w:t xml:space="preserve"> </w:t>
            </w:r>
            <w:r w:rsidRPr="002B28D8">
              <w:rPr>
                <w:rFonts w:ascii="Arial" w:hAnsi="Arial" w:cs="Arial"/>
                <w:color w:val="auto"/>
                <w:sz w:val="18"/>
                <w:szCs w:val="18"/>
              </w:rPr>
              <w:t xml:space="preserve">ALTERAÇÃO DE COLABORADORES E EVENTOS SENSÍVEIS; TRABALHA COM VÁRIOS TIPOS DE COMUNICAÇÃO, TORNANDO-SE UM EQUIPAMENTO MOLDÁVEL À NECESSIDADE DO CLIENTE E ADAPTÁVEL AO AMBIENTE; </w:t>
            </w:r>
            <w:r w:rsidRPr="002B28D8">
              <w:rPr>
                <w:rFonts w:ascii="Arial" w:hAnsi="Arial" w:cs="Arial"/>
                <w:b/>
                <w:bCs/>
                <w:color w:val="auto"/>
                <w:sz w:val="18"/>
                <w:szCs w:val="18"/>
              </w:rPr>
              <w:t xml:space="preserve">CALENDÁRIO PERPÉTUO, COM OPÇÃO DE AJUSTE DA DATA E HORA E CONFIGURAÇÃO DO HORÁRIO DE VERÃO; </w:t>
            </w:r>
            <w:r w:rsidRPr="002B28D8">
              <w:rPr>
                <w:rFonts w:ascii="Arial" w:hAnsi="Arial" w:cs="Arial"/>
                <w:color w:val="auto"/>
                <w:sz w:val="18"/>
                <w:szCs w:val="18"/>
              </w:rPr>
              <w:t>O EQUIPAMENTO TRABALHA COM LEITURA AUTOMÁTICA DA QUANTIDADE DE DÍGITOS DOS CARTÕES (3 A 20 DÍGITOS); POSSUI BOTÃO NA COR VERMELHA IDENTIFICADO COMO RIM, QUE TEM A FUNÇÃO DE EXTRAIR A RELAÇÃO IMPRESSA DAS MARCAÇÕES DE PONTO REALIZADAS NAS 24 HORAS PRECEDENTES; POSSUI BOTÃO NA COR AZUL QUE TEM A FUNÇÃO DE IMPRIMIR O IDENTIFICADOR DO SOFTWARE E CHAVE PÚBLICA DO EQUIPAMENTO; POSSUI PORTA FISCAL USB PARA COLETA DO ARQUIVO AFD PARA AUDITORIA DOS DADOS DO EQUIPAMENTO PELO FISCAL DO TRABALHO; PARA MAIOR CONTROLE DO ACESSO AO EQUIPAMENTO, POSSUI SUPORTE PARA CADASTRAR UM USUÁRIO E SENHA DE ACESSO PARA CONTROLE DAS CONFIGURAÇÕES; SUPORTA ATÉ OITO USUÁRIOS PARA GERENCIAR O EQUIPAMENTO; OFERECE SUPORTE PARA CADASTRO DE CARTÃO DO USUÁRIO PARA ACESSO</w:t>
            </w:r>
          </w:p>
          <w:p w:rsidR="002B28D8" w:rsidRPr="002B28D8" w:rsidRDefault="002B28D8" w:rsidP="00EB5F55">
            <w:pPr>
              <w:autoSpaceDE w:val="0"/>
              <w:autoSpaceDN w:val="0"/>
              <w:adjustRightInd w:val="0"/>
              <w:jc w:val="both"/>
              <w:rPr>
                <w:rFonts w:ascii="Arial" w:hAnsi="Arial" w:cs="Arial"/>
                <w:color w:val="auto"/>
                <w:sz w:val="18"/>
                <w:szCs w:val="18"/>
              </w:rPr>
            </w:pPr>
            <w:r w:rsidRPr="002B28D8">
              <w:rPr>
                <w:rFonts w:ascii="Arial" w:hAnsi="Arial" w:cs="Arial"/>
                <w:color w:val="auto"/>
                <w:sz w:val="18"/>
                <w:szCs w:val="18"/>
              </w:rPr>
              <w:t xml:space="preserve">AO MENU; CAPACIDADES DE ARMAZENAMENTO DE DIGITAIS: 15.000, OU 19.500 DIGITAIS (OPCIONAL); OPERA COM AUTO ON (BIOMETRIA COM RECURSO DE TOQUE ÚNICO), FUNÇÃO QUE PERMITE REALIZAR A IDENTIFICAÇÃO DA DIGITAL APENAS COLOCANDO O DEDO SOBRE O SENSOR, SEM A NECESSIDADE DE DIGITAR A MATRÍCULA OU UTILIZAR O </w:t>
            </w:r>
            <w:r w:rsidRPr="002B28D8">
              <w:rPr>
                <w:rFonts w:ascii="Arial" w:hAnsi="Arial" w:cs="Arial"/>
                <w:color w:val="auto"/>
                <w:sz w:val="18"/>
                <w:szCs w:val="18"/>
              </w:rPr>
              <w:lastRenderedPageBreak/>
              <w:t>CRACHÁ; SISTEMA DE IMPORTAÇÃO E EXPORTAÇÃO DE DADOS VIA SEGUNDA PORTA USB. ATRAVÉS DESTA PORTA PODEM SER REALIZADAS AS CONFIGURAÇÕES DO EQUIPAMENTO, DO EMPREGADOR, DE COLABORADORES, DE BIOMETRIAS E COLETA DE EVENTOS; PERMITE REALIZAR EXPORTAÇÃO DA CHAVE PÚBLICA ATRAVÉS DA PORTA USB2, SALVANDO-A EM ARQUIVO DE TEXTO EM UM DISPOSITIVO USB DE ARMAZENAMENTO; SISTEMA DE IDENTIFICAÇÃO DE STATUS E EVENTOS NO EQUIPAMENTO: PELO PRÓPRIO EQUIPAMENTO, APLICATIVO EMBARCADO OU SOFTWARE GERENCIADOR; POSSUI SISTEMA DE GERENCIAMENTO INTELIGENTE. VALIDA AS INFORMAÇÕES RECEBIDAS E AS SALVA APENAS SE FOR NECESSÁRIO, OTIMIZANDO A UTILIZAÇÃO DA MEMÓRIA; POSSUI SENSOR PARA GARANTIR A IMPRESSÃO DO COMPROVANTE DE PONTO DO TRABALHADOR; POSSUI CONTADOR DE TICKETS RESTANTES (VALOR APROXIMADO), DE FORMA QUE O EMPREGADOR SAIBA QUANTOS TICKETS AINDA PODEM SER IMPRESSOS COM DETERMINADA BOBINA DE PAPEL. WW.MICROPOINTMG.COM.BR</w:t>
            </w:r>
            <w:r>
              <w:rPr>
                <w:rFonts w:ascii="Arial" w:hAnsi="Arial" w:cs="Arial"/>
                <w:color w:val="auto"/>
                <w:sz w:val="18"/>
                <w:szCs w:val="18"/>
              </w:rPr>
              <w:t xml:space="preserve"> </w:t>
            </w:r>
            <w:r w:rsidRPr="002B28D8">
              <w:rPr>
                <w:rFonts w:ascii="Arial" w:hAnsi="Arial" w:cs="Arial"/>
                <w:b/>
                <w:bCs/>
                <w:color w:val="auto"/>
                <w:sz w:val="18"/>
                <w:szCs w:val="18"/>
              </w:rPr>
              <w:t xml:space="preserve">SOFTWARE GRATUITO PARA 250 FUNCIONARIOS (LOCAL) DESCRIÇÃO O IPONTO É UM SOFTWARE PARA GERENCIAMENTO E COLETA DE PONTO. INTUITIVO, PRÁTICO, FLEXÍVEL E DE SIMPLES OPERAÇÃO, O PROGRAMA DISPÕE DE DIVERSOS MÓDULOS DE CADASTRO ONDE SE PODE CONTROLAR: EMPRESAS, FUNCIONÁRIOS, CARGOS, SETORES, DEPARTAMENTOS E CENTROS DE CUSTO, QUE POSSIBILITARÃO FILTRAR OS DADOS QUANDO NECESSÁRIO, ALÉM DE VARIADOS TIPOS DE RELATÓRIOS. ESPECIFICAÇÕES </w:t>
            </w:r>
            <w:r w:rsidRPr="002B28D8">
              <w:rPr>
                <w:rFonts w:ascii="Arial" w:hAnsi="Arial" w:cs="Arial"/>
                <w:color w:val="auto"/>
                <w:sz w:val="18"/>
                <w:szCs w:val="18"/>
              </w:rPr>
              <w:t xml:space="preserve">DESENVOLVIDO SOB A TECNOLOGIA CLIENTE/SERVIDOR (FIREBIRD 1.5.1), CONFIÁVEL E FREEWARE; </w:t>
            </w:r>
            <w:r w:rsidRPr="002B28D8">
              <w:rPr>
                <w:rFonts w:ascii="Arial" w:hAnsi="Arial" w:cs="Arial"/>
                <w:color w:val="auto"/>
                <w:sz w:val="18"/>
                <w:szCs w:val="18"/>
              </w:rPr>
              <w:t></w:t>
            </w:r>
            <w:r w:rsidRPr="002B28D8">
              <w:rPr>
                <w:rFonts w:ascii="Arial" w:hAnsi="Arial" w:cs="Arial"/>
                <w:color w:val="auto"/>
                <w:sz w:val="18"/>
                <w:szCs w:val="18"/>
              </w:rPr>
              <w:t xml:space="preserve">POSSUI VERSÃO MULTIUSUÁRIO (VÁRIOS </w:t>
            </w:r>
            <w:r w:rsidRPr="002B28D8">
              <w:rPr>
                <w:rFonts w:ascii="Arial" w:hAnsi="Arial" w:cs="Arial"/>
                <w:color w:val="auto"/>
                <w:sz w:val="18"/>
                <w:szCs w:val="18"/>
              </w:rPr>
              <w:lastRenderedPageBreak/>
              <w:t xml:space="preserve">COMPUTADORES SIMULTANEAMENTE); PERMITE O CONTROLE DE PONTO DE VÁRIAS EMPRESAS NO MESMO BANCO DE DADOS; </w:t>
            </w:r>
            <w:r w:rsidRPr="002B28D8">
              <w:rPr>
                <w:rFonts w:ascii="Arial" w:hAnsi="Arial" w:cs="Arial"/>
                <w:color w:val="auto"/>
                <w:sz w:val="18"/>
                <w:szCs w:val="18"/>
              </w:rPr>
              <w:t></w:t>
            </w:r>
            <w:r w:rsidRPr="002B28D8">
              <w:rPr>
                <w:rFonts w:ascii="Arial" w:hAnsi="Arial" w:cs="Arial"/>
                <w:color w:val="auto"/>
                <w:sz w:val="18"/>
                <w:szCs w:val="18"/>
              </w:rPr>
              <w:t xml:space="preserve">TOTALMENTE ADEQUADO A PORTARIA 1.510 DO MTE; </w:t>
            </w:r>
            <w:r w:rsidRPr="002B28D8">
              <w:rPr>
                <w:rFonts w:ascii="Arial" w:hAnsi="Arial" w:cs="Arial"/>
                <w:color w:val="auto"/>
                <w:sz w:val="18"/>
                <w:szCs w:val="18"/>
              </w:rPr>
              <w:t></w:t>
            </w:r>
            <w:r w:rsidRPr="002B28D8">
              <w:rPr>
                <w:rFonts w:ascii="Arial" w:hAnsi="Arial" w:cs="Arial"/>
                <w:color w:val="auto"/>
                <w:sz w:val="18"/>
                <w:szCs w:val="18"/>
              </w:rPr>
              <w:t xml:space="preserve">EFETUA TODOS OS CÁLCULOS DE HORAS TRABALHADAS, EXTRAS E FALTOSAS; </w:t>
            </w:r>
            <w:r w:rsidRPr="002B28D8">
              <w:rPr>
                <w:rFonts w:ascii="Arial" w:hAnsi="Arial" w:cs="Arial"/>
                <w:color w:val="auto"/>
                <w:sz w:val="18"/>
                <w:szCs w:val="18"/>
              </w:rPr>
              <w:t></w:t>
            </w:r>
            <w:r w:rsidRPr="002B28D8">
              <w:rPr>
                <w:rFonts w:ascii="Arial" w:hAnsi="Arial" w:cs="Arial"/>
                <w:color w:val="auto"/>
                <w:sz w:val="18"/>
                <w:szCs w:val="18"/>
              </w:rPr>
              <w:t xml:space="preserve">COMUNICAÇÃO DIRETA COM OS REPS MAIS UTILIZADOS NO MERCADO; PERMITE A IMPORTAÇÃO DO ARQUIVO AFD, PODENDO ASSIM SER UTILIZADO COM QUALQUER REP DO MERCADO; </w:t>
            </w:r>
            <w:r w:rsidRPr="002B28D8">
              <w:rPr>
                <w:rFonts w:ascii="Arial" w:hAnsi="Arial" w:cs="Arial"/>
                <w:color w:val="auto"/>
                <w:sz w:val="18"/>
                <w:szCs w:val="18"/>
              </w:rPr>
              <w:t></w:t>
            </w:r>
            <w:r w:rsidRPr="002B28D8">
              <w:rPr>
                <w:rFonts w:ascii="Arial" w:hAnsi="Arial" w:cs="Arial"/>
                <w:color w:val="auto"/>
                <w:sz w:val="18"/>
                <w:szCs w:val="18"/>
              </w:rPr>
              <w:t>EXPORTAÇÃO DE DADOS PARA FOLHA DE PAGAMENTO; BANCO DE HORAS; SERVIÇO DE BACKUP AUTOMÁTICO NO MESMO COMPUTADOR NA REDE INTERNA, OU PARA UM SERVIDOR FTP; DIVERSOS RELATÓRIOS GERÊNCIAIS</w:t>
            </w:r>
          </w:p>
          <w:p w:rsidR="002B28D8" w:rsidRPr="002B28D8" w:rsidRDefault="002B28D8" w:rsidP="00EB5F55">
            <w:pPr>
              <w:autoSpaceDE w:val="0"/>
              <w:autoSpaceDN w:val="0"/>
              <w:adjustRightInd w:val="0"/>
              <w:jc w:val="both"/>
              <w:rPr>
                <w:rFonts w:ascii="Arial" w:hAnsi="Arial" w:cs="Arial"/>
                <w:color w:val="auto"/>
                <w:sz w:val="18"/>
                <w:szCs w:val="18"/>
              </w:rPr>
            </w:pPr>
          </w:p>
        </w:tc>
        <w:tc>
          <w:tcPr>
            <w:tcW w:w="1059" w:type="dxa"/>
            <w:tcBorders>
              <w:left w:val="single" w:sz="4" w:space="0" w:color="000000"/>
              <w:bottom w:val="single" w:sz="4" w:space="0" w:color="000000"/>
            </w:tcBorders>
          </w:tcPr>
          <w:p w:rsidR="002B28D8" w:rsidRPr="000311AF" w:rsidRDefault="002B28D8" w:rsidP="002F335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2B28D8" w:rsidRPr="000311AF" w:rsidRDefault="002B28D8" w:rsidP="002F335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2B28D8" w:rsidRPr="000311AF" w:rsidRDefault="002B28D8" w:rsidP="002F3351">
            <w:pPr>
              <w:autoSpaceDE w:val="0"/>
              <w:snapToGrid w:val="0"/>
              <w:jc w:val="right"/>
              <w:rPr>
                <w:rFonts w:ascii="Arial" w:hAnsi="Arial" w:cs="Arial"/>
                <w:sz w:val="18"/>
                <w:szCs w:val="18"/>
              </w:rPr>
            </w:pPr>
          </w:p>
        </w:tc>
      </w:tr>
    </w:tbl>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B92A71">
        <w:rPr>
          <w:rFonts w:ascii="Arial" w:hAnsi="Arial" w:cs="Arial"/>
          <w:sz w:val="22"/>
          <w:szCs w:val="22"/>
        </w:rPr>
        <w:t>2019</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lastRenderedPageBreak/>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CE6C83">
        <w:rPr>
          <w:rFonts w:ascii="Arial" w:hAnsi="Arial" w:cs="Arial"/>
          <w:b/>
          <w:bCs/>
          <w:sz w:val="22"/>
          <w:szCs w:val="22"/>
        </w:rPr>
        <w:t>031/2019</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Pr="000311AF">
        <w:rPr>
          <w:rFonts w:ascii="Arial" w:hAnsi="Arial" w:cs="Arial"/>
          <w:sz w:val="22"/>
          <w:szCs w:val="22"/>
        </w:rPr>
        <w:t xml:space="preserve">Registro de Preço </w:t>
      </w:r>
      <w:r w:rsidR="00627285" w:rsidRPr="00010EB5">
        <w:rPr>
          <w:rFonts w:ascii="Arial" w:hAnsi="Arial" w:cs="Arial"/>
        </w:rPr>
        <w:t xml:space="preserve">eventual </w:t>
      </w:r>
      <w:r w:rsidR="00627285">
        <w:rPr>
          <w:rFonts w:ascii="Arial" w:hAnsi="Arial" w:cs="Arial"/>
        </w:rPr>
        <w:t>para c</w:t>
      </w:r>
      <w:r w:rsidR="00627285" w:rsidRPr="00320E4D">
        <w:rPr>
          <w:rFonts w:ascii="Arial" w:hAnsi="Arial" w:cs="Arial"/>
        </w:rPr>
        <w:t xml:space="preserve">ontratação de empresa para </w:t>
      </w:r>
      <w:r w:rsidR="00627285">
        <w:rPr>
          <w:rFonts w:ascii="Arial" w:hAnsi="Arial" w:cs="Arial"/>
        </w:rPr>
        <w:t>aquisição de relógio de ponto para atender às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992"/>
        <w:gridCol w:w="1134"/>
        <w:gridCol w:w="6344"/>
      </w:tblGrid>
      <w:tr w:rsidR="00856EB9" w:rsidRPr="002B28D8" w:rsidTr="007A21BC">
        <w:tc>
          <w:tcPr>
            <w:tcW w:w="817" w:type="dxa"/>
            <w:shd w:val="clear" w:color="auto" w:fill="A6A6A6" w:themeFill="background1" w:themeFillShade="A6"/>
          </w:tcPr>
          <w:p w:rsidR="00856EB9" w:rsidRPr="002B28D8" w:rsidRDefault="007A21BC" w:rsidP="00856EB9">
            <w:pPr>
              <w:rPr>
                <w:rFonts w:ascii="Arial" w:hAnsi="Arial" w:cs="Arial"/>
                <w:b/>
                <w:color w:val="auto"/>
                <w:sz w:val="18"/>
                <w:szCs w:val="18"/>
              </w:rPr>
            </w:pPr>
            <w:r w:rsidRPr="002B28D8">
              <w:rPr>
                <w:rFonts w:ascii="Arial" w:hAnsi="Arial" w:cs="Arial"/>
                <w:b/>
                <w:color w:val="auto"/>
                <w:sz w:val="18"/>
                <w:szCs w:val="18"/>
              </w:rPr>
              <w:t>ITEM</w:t>
            </w:r>
          </w:p>
        </w:tc>
        <w:tc>
          <w:tcPr>
            <w:tcW w:w="992" w:type="dxa"/>
            <w:shd w:val="clear" w:color="auto" w:fill="A6A6A6" w:themeFill="background1" w:themeFillShade="A6"/>
          </w:tcPr>
          <w:p w:rsidR="00856EB9" w:rsidRPr="002B28D8" w:rsidRDefault="007A21BC" w:rsidP="00856EB9">
            <w:pPr>
              <w:rPr>
                <w:rFonts w:ascii="Arial" w:hAnsi="Arial" w:cs="Arial"/>
                <w:b/>
                <w:color w:val="auto"/>
                <w:sz w:val="18"/>
                <w:szCs w:val="18"/>
              </w:rPr>
            </w:pPr>
            <w:r w:rsidRPr="002B28D8">
              <w:rPr>
                <w:rFonts w:ascii="Arial" w:hAnsi="Arial" w:cs="Arial"/>
                <w:b/>
                <w:color w:val="auto"/>
                <w:sz w:val="18"/>
                <w:szCs w:val="18"/>
              </w:rPr>
              <w:t>UNID.</w:t>
            </w:r>
          </w:p>
        </w:tc>
        <w:tc>
          <w:tcPr>
            <w:tcW w:w="1134" w:type="dxa"/>
            <w:shd w:val="clear" w:color="auto" w:fill="A6A6A6" w:themeFill="background1" w:themeFillShade="A6"/>
          </w:tcPr>
          <w:p w:rsidR="00856EB9" w:rsidRPr="002B28D8" w:rsidRDefault="007A21BC" w:rsidP="00856EB9">
            <w:pPr>
              <w:rPr>
                <w:rFonts w:ascii="Arial" w:hAnsi="Arial" w:cs="Arial"/>
                <w:b/>
                <w:color w:val="auto"/>
                <w:sz w:val="18"/>
                <w:szCs w:val="18"/>
              </w:rPr>
            </w:pPr>
            <w:r w:rsidRPr="002B28D8">
              <w:rPr>
                <w:rFonts w:ascii="Arial" w:hAnsi="Arial" w:cs="Arial"/>
                <w:b/>
                <w:color w:val="auto"/>
                <w:sz w:val="18"/>
                <w:szCs w:val="18"/>
              </w:rPr>
              <w:t>QUANT.</w:t>
            </w:r>
          </w:p>
        </w:tc>
        <w:tc>
          <w:tcPr>
            <w:tcW w:w="6344" w:type="dxa"/>
            <w:shd w:val="clear" w:color="auto" w:fill="A6A6A6" w:themeFill="background1" w:themeFillShade="A6"/>
          </w:tcPr>
          <w:p w:rsidR="00856EB9" w:rsidRPr="002B28D8" w:rsidRDefault="007A21BC" w:rsidP="007A21BC">
            <w:pPr>
              <w:jc w:val="both"/>
              <w:rPr>
                <w:rFonts w:ascii="Arial" w:hAnsi="Arial" w:cs="Arial"/>
                <w:b/>
                <w:color w:val="auto"/>
                <w:sz w:val="18"/>
                <w:szCs w:val="18"/>
              </w:rPr>
            </w:pPr>
            <w:r w:rsidRPr="002B28D8">
              <w:rPr>
                <w:rFonts w:ascii="Arial" w:hAnsi="Arial" w:cs="Arial"/>
                <w:b/>
                <w:color w:val="auto"/>
                <w:sz w:val="18"/>
                <w:szCs w:val="18"/>
              </w:rPr>
              <w:t>DESCRIÇÃO</w:t>
            </w:r>
          </w:p>
        </w:tc>
      </w:tr>
      <w:tr w:rsidR="007A21BC" w:rsidRPr="002B28D8" w:rsidTr="007A21BC">
        <w:tc>
          <w:tcPr>
            <w:tcW w:w="817" w:type="dxa"/>
          </w:tcPr>
          <w:p w:rsidR="007A21BC" w:rsidRPr="002B28D8" w:rsidRDefault="007A21BC" w:rsidP="007A21BC">
            <w:pPr>
              <w:autoSpaceDE w:val="0"/>
              <w:autoSpaceDN w:val="0"/>
              <w:adjustRightInd w:val="0"/>
              <w:rPr>
                <w:rFonts w:ascii="Arial" w:hAnsi="Arial" w:cs="Arial"/>
                <w:color w:val="auto"/>
                <w:sz w:val="18"/>
                <w:szCs w:val="18"/>
              </w:rPr>
            </w:pPr>
            <w:r w:rsidRPr="002B28D8">
              <w:rPr>
                <w:rFonts w:ascii="Arial" w:hAnsi="Arial" w:cs="Arial"/>
                <w:color w:val="auto"/>
                <w:sz w:val="18"/>
                <w:szCs w:val="18"/>
              </w:rPr>
              <w:t>01</w:t>
            </w:r>
          </w:p>
        </w:tc>
        <w:tc>
          <w:tcPr>
            <w:tcW w:w="992" w:type="dxa"/>
          </w:tcPr>
          <w:p w:rsidR="007A21BC" w:rsidRPr="002B28D8" w:rsidRDefault="007A21BC" w:rsidP="007A21BC">
            <w:pPr>
              <w:autoSpaceDE w:val="0"/>
              <w:autoSpaceDN w:val="0"/>
              <w:adjustRightInd w:val="0"/>
              <w:rPr>
                <w:rFonts w:ascii="Arial" w:hAnsi="Arial" w:cs="Arial"/>
                <w:color w:val="auto"/>
                <w:sz w:val="18"/>
                <w:szCs w:val="18"/>
              </w:rPr>
            </w:pPr>
          </w:p>
        </w:tc>
        <w:tc>
          <w:tcPr>
            <w:tcW w:w="1134" w:type="dxa"/>
          </w:tcPr>
          <w:p w:rsidR="007A21BC" w:rsidRPr="002B28D8" w:rsidRDefault="00E51294" w:rsidP="007A21BC">
            <w:pPr>
              <w:autoSpaceDE w:val="0"/>
              <w:autoSpaceDN w:val="0"/>
              <w:adjustRightInd w:val="0"/>
              <w:rPr>
                <w:rFonts w:ascii="Arial" w:hAnsi="Arial" w:cs="Arial"/>
                <w:color w:val="auto"/>
                <w:sz w:val="18"/>
                <w:szCs w:val="18"/>
              </w:rPr>
            </w:pPr>
            <w:r>
              <w:rPr>
                <w:rFonts w:ascii="Arial" w:hAnsi="Arial" w:cs="Arial"/>
                <w:color w:val="auto"/>
                <w:sz w:val="18"/>
                <w:szCs w:val="18"/>
              </w:rPr>
              <w:t>10</w:t>
            </w:r>
          </w:p>
        </w:tc>
        <w:tc>
          <w:tcPr>
            <w:tcW w:w="6344" w:type="dxa"/>
          </w:tcPr>
          <w:p w:rsidR="007A21BC" w:rsidRPr="002B28D8" w:rsidRDefault="007A21BC" w:rsidP="007A21BC">
            <w:pPr>
              <w:autoSpaceDE w:val="0"/>
              <w:autoSpaceDN w:val="0"/>
              <w:adjustRightInd w:val="0"/>
              <w:jc w:val="both"/>
              <w:rPr>
                <w:rFonts w:ascii="Arial" w:hAnsi="Arial" w:cs="Arial"/>
                <w:b/>
                <w:bCs/>
                <w:color w:val="auto"/>
                <w:sz w:val="18"/>
                <w:szCs w:val="18"/>
              </w:rPr>
            </w:pPr>
            <w:r w:rsidRPr="002B28D8">
              <w:rPr>
                <w:rFonts w:ascii="Arial" w:hAnsi="Arial" w:cs="Arial"/>
                <w:b/>
                <w:bCs/>
                <w:color w:val="auto"/>
                <w:sz w:val="18"/>
                <w:szCs w:val="18"/>
              </w:rPr>
              <w:t>CARACTERÍSTICAS DO EQUIPAMENTO</w:t>
            </w:r>
          </w:p>
          <w:p w:rsidR="007A21BC" w:rsidRPr="002B28D8" w:rsidRDefault="007A21BC" w:rsidP="007A21BC">
            <w:pPr>
              <w:autoSpaceDE w:val="0"/>
              <w:autoSpaceDN w:val="0"/>
              <w:adjustRightInd w:val="0"/>
              <w:jc w:val="both"/>
              <w:rPr>
                <w:rFonts w:ascii="Arial" w:hAnsi="Arial" w:cs="Arial"/>
                <w:color w:val="auto"/>
                <w:sz w:val="18"/>
                <w:szCs w:val="18"/>
              </w:rPr>
            </w:pPr>
            <w:r w:rsidRPr="002B28D8">
              <w:rPr>
                <w:rFonts w:ascii="Arial" w:hAnsi="Arial" w:cs="Arial"/>
                <w:color w:val="auto"/>
                <w:sz w:val="18"/>
                <w:szCs w:val="18"/>
              </w:rPr>
              <w:t>CAPACIDADE DE GERENCIAMENTO DE ATÉ 15.000 COLABORADORES NA MEMÓRIA DE TRABALHO (MT); CAPACIDADE PARA ARMAZENAMENTO DE REGISTROS EM MEMÓRIA (MRP): 3.500.000; MAIOR NÍVEL DE SEGURANÇA, COM DADOS FISCAIS ASSINADOS DIGITALMENTE; COMUNICAÇÃO PROTEGIDA POR CRIPTOGRAFIA, IMPEDINDO QUALQUER TENTATIVA DE FRAUDE VIA SOFTWARES NÃO AUTORIZADOS; SISTEMA INTERNO DE SENSORES QUE REALIZAM O BLOQUEIO AUTOMÁTICO DO EQUIPAMENTO, NA TENTATIVA VIOLAÇÃO; CONTROLE DAS OPERAÇÕES REALIZADAS NO EQUIPAMENTO, ATRAVÉS DE NÍVEIS DE ACESSO CONCEDIDAS PELO USUÁRIO ADMINISTRADOR DO SISTEMA; UTILIZA SISTEMA DE GERENCIAMENTO EMBARCADO ATRAVÉS DE NAVEGADOR WEB, SEM NECESSIDADE DE INSTALAÇÃO DE SOFTWARE NA MÁQUINA CLIENTE; PERMITE CADASTRAR COLABORADOR E DIGITAL, DIRETAMENTE NO EQUIPAMENTO SEM A NECESSIDADE DE UTILIZAR O WEBSERVER OU UM SOFTWARE GERENCIADOR; INTERFACE TOUCH COM TECLADO QWERT PARA FACILITAR O CADASTRO LOCAL NO PRÓPRIO EQUIPAMENTO; POSSUI SISTEMA DE IMPRESSÃO COM VELOCIDADE DE 200 MM/S; IMPRIME ATÉ 11.000 MIL TICKETS POR BOBINA; OS DADOS SÃO GRAVADOS EM MEMÓRIA NÃO VOLÁTIL TANTO PARA A MEMÓRIA DE TRABALHO (MT) COMO PARA A MEMÓRIA DE REGISTRO PERMANENTE (MRP); PERMITE O CADASTRO DAS INFORMAÇÕES DO EMPREGADOR, LOCAL DE TRABALHO E COLABORADORES; ARMAZENA NA MRP OS EVENTOS: REGISTRO DO EMPREGADOR, OINTMG.COM.BR</w:t>
            </w:r>
            <w:r w:rsidR="002B28D8">
              <w:rPr>
                <w:rFonts w:ascii="Arial" w:hAnsi="Arial" w:cs="Arial"/>
                <w:color w:val="auto"/>
                <w:sz w:val="18"/>
                <w:szCs w:val="18"/>
              </w:rPr>
              <w:t xml:space="preserve"> </w:t>
            </w:r>
            <w:r w:rsidRPr="002B28D8">
              <w:rPr>
                <w:rFonts w:ascii="Arial" w:hAnsi="Arial" w:cs="Arial"/>
                <w:color w:val="auto"/>
                <w:sz w:val="18"/>
                <w:szCs w:val="18"/>
              </w:rPr>
              <w:t>MARCAÇÃO DE PONTO, ALTERAÇÃO DE DATA E HORA, CADASTRO E</w:t>
            </w:r>
            <w:r w:rsidR="002B28D8">
              <w:rPr>
                <w:rFonts w:ascii="Arial" w:hAnsi="Arial" w:cs="Arial"/>
                <w:color w:val="auto"/>
                <w:sz w:val="18"/>
                <w:szCs w:val="18"/>
              </w:rPr>
              <w:t xml:space="preserve"> </w:t>
            </w:r>
            <w:r w:rsidRPr="002B28D8">
              <w:rPr>
                <w:rFonts w:ascii="Arial" w:hAnsi="Arial" w:cs="Arial"/>
                <w:color w:val="auto"/>
                <w:sz w:val="18"/>
                <w:szCs w:val="18"/>
              </w:rPr>
              <w:t xml:space="preserve">ALTERAÇÃO DE COLABORADORES E EVENTOS SENSÍVEIS; TRABALHA COM VÁRIOS TIPOS DE COMUNICAÇÃO, TORNANDO-SE UM EQUIPAMENTO MOLDÁVEL À NECESSIDADE DO CLIENTE E ADAPTÁVEL AO AMBIENTE; </w:t>
            </w:r>
            <w:r w:rsidRPr="002B28D8">
              <w:rPr>
                <w:rFonts w:ascii="Arial" w:hAnsi="Arial" w:cs="Arial"/>
                <w:b/>
                <w:bCs/>
                <w:color w:val="auto"/>
                <w:sz w:val="18"/>
                <w:szCs w:val="18"/>
              </w:rPr>
              <w:t xml:space="preserve">CALENDÁRIO PERPÉTUO, COM OPÇÃO DE AJUSTE DA DATA E HORA E CONFIGURAÇÃO DO HORÁRIO DE VERÃO; </w:t>
            </w:r>
            <w:r w:rsidRPr="002B28D8">
              <w:rPr>
                <w:rFonts w:ascii="Arial" w:hAnsi="Arial" w:cs="Arial"/>
                <w:color w:val="auto"/>
                <w:sz w:val="18"/>
                <w:szCs w:val="18"/>
              </w:rPr>
              <w:t>O EQUIPAMENTO TRABALHA COM LEITURA AUTOMÁTICA DA QUANTIDADE DE DÍGITOS DOS CARTÕES (3 A 20 DÍGITOS); POSSUI BOTÃO NA COR VERMELHA IDENTIFICADO COMO RIM, QUE TEM A FUNÇÃO DE EXTRAIR A RELAÇÃO IMPRESSA DAS MARCAÇÕES DE PONTO REALIZADAS NAS 24 HORAS PRECEDENTES; POSSUI BOTÃO NA COR AZUL QUE TEM A FUNÇÃO DE IMPRIMIR O IDENTIFICADOR DO SOFTWARE E CHAVE PÚBLICA DO EQUIPAMENTO; POSSUI PORTA FISCAL USB PARA COLETA DO ARQUIVO AFD PARA AUDITORIA DOS DADOS DO EQUIPAMENTO PELO FISCAL DO TRABALHO; PARA MAIOR CONTROLE DO ACESSO AO EQUIPAMENTO, POSSUI SUPORTE PARA CADASTRAR UM USUÁRIO E SENHA DE ACESSO PARA CONTROLE DAS CONFIGURAÇÕES; SUPORTA ATÉ OITO USUÁRIOS PARA GERENCIAR O EQUIPAMENTO; OFERECE SUPORTE PARA CADASTRO DE CARTÃO DO USUÁRIO PARA ACESSO</w:t>
            </w:r>
          </w:p>
          <w:p w:rsidR="007A21BC" w:rsidRPr="002B28D8" w:rsidRDefault="007A21BC" w:rsidP="007A21BC">
            <w:pPr>
              <w:autoSpaceDE w:val="0"/>
              <w:autoSpaceDN w:val="0"/>
              <w:adjustRightInd w:val="0"/>
              <w:jc w:val="both"/>
              <w:rPr>
                <w:rFonts w:ascii="Arial" w:hAnsi="Arial" w:cs="Arial"/>
                <w:color w:val="auto"/>
                <w:sz w:val="18"/>
                <w:szCs w:val="18"/>
              </w:rPr>
            </w:pPr>
            <w:r w:rsidRPr="002B28D8">
              <w:rPr>
                <w:rFonts w:ascii="Arial" w:hAnsi="Arial" w:cs="Arial"/>
                <w:color w:val="auto"/>
                <w:sz w:val="18"/>
                <w:szCs w:val="18"/>
              </w:rPr>
              <w:t xml:space="preserve">AO MENU; CAPACIDADES DE ARMAZENAMENTO DE DIGITAIS: 15.000, OU 19.500 DIGITAIS (OPCIONAL); OPERA COM AUTO ON (BIOMETRIA COM RECURSO DE TOQUE ÚNICO), FUNÇÃO QUE PERMITE REALIZAR A IDENTIFICAÇÃO DA DIGITAL APENAS COLOCANDO O </w:t>
            </w:r>
            <w:r w:rsidRPr="002B28D8">
              <w:rPr>
                <w:rFonts w:ascii="Arial" w:hAnsi="Arial" w:cs="Arial"/>
                <w:color w:val="auto"/>
                <w:sz w:val="18"/>
                <w:szCs w:val="18"/>
              </w:rPr>
              <w:lastRenderedPageBreak/>
              <w:t>DEDO SOBRE O SENSOR, SEM A NECESSIDADE DE DIGITAR A MATRÍCULA OU UTILIZAR O CRACHÁ; SISTEMA DE IMPORTAÇÃO E EXPORTAÇÃO DE DADOS VIA SEGUNDA PORTA USB. ATRAVÉS DESTA PORTA PODEM SER REALIZADAS AS CONFIGURAÇÕES DO EQUIPAMENTO, DO EMPREGADOR, DE COLABORADORES, DE BIOMETRIAS E COLETA DE EVENTOS; PERMITE REALIZAR EXPORTAÇÃO DA CHAVE PÚBLICA ATRAVÉS DA PORTA USB2, SALVANDO-A EM ARQUIVO DE TEXTO EM UM DISPOSITIVO USB DE ARMAZENAMENTO; SISTEMA DE IDENTIFICAÇÃO DE STATUS E EVENTOS NO EQUIPAMENTO: PELO PRÓPRIO EQUIPAMENTO, APLICATIVO EMBARCADO OU SOFTWARE GERENCIADOR; POSSUI SISTEMA DE GERENCIAMENTO INTELIGENTE. VALIDA AS INFORMAÇÕES RECEBIDAS E AS SALVA APENAS SE FOR NECESSÁRIO, OTIMIZANDO A UTILIZAÇÃO DA MEMÓRIA; POSSUI SENSOR PARA GARANTIR A IMPRESSÃO DO COMPROVANTE DE PONTO DO TRABALHADOR; POSSUI CONTADOR DE TICKETS RESTANTES (VALOR APROXIMADO), DE FORMA QUE O EMPREGADOR SAIBA QUANTOS TICKETS AINDA PODEM SER IMPRESSOS COM DETERMINADA BOBINA DE PAPEL. WW.MICROPOINTMG.COM.BR</w:t>
            </w:r>
            <w:r w:rsidR="002B28D8">
              <w:rPr>
                <w:rFonts w:ascii="Arial" w:hAnsi="Arial" w:cs="Arial"/>
                <w:color w:val="auto"/>
                <w:sz w:val="18"/>
                <w:szCs w:val="18"/>
              </w:rPr>
              <w:t xml:space="preserve"> </w:t>
            </w:r>
            <w:r w:rsidRPr="002B28D8">
              <w:rPr>
                <w:rFonts w:ascii="Arial" w:hAnsi="Arial" w:cs="Arial"/>
                <w:b/>
                <w:bCs/>
                <w:color w:val="auto"/>
                <w:sz w:val="18"/>
                <w:szCs w:val="18"/>
              </w:rPr>
              <w:t>SOFTWARE GRATUITO PARA 250 FUNCIONARIOS (LOCAL) DESCRIÇÃO O IPONTO É UM SOFTWARE PARA GERENCIAMENTO E COLETA DE PONTO. INTUITIVO, PRÁTICO, FLEXÍVEL E DE SIMPLES</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OPERAÇÃO, O PROGRAMA DISPÕE DE DIVERSOS</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MÓDULOS DE CADASTRO ONDE SE PODE</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CONTROLAR: EMPRESAS, FUNCIONÁRIOS, CARGOS,</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SETORES, DEPARTAMENTOS E CENTROS DE CUSTO,</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QUE POSSIBILITARÃO FILTRAR OS DADOS QUANDO</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NECESSÁRIO, ALÉM DE VARIADOS TIPOS DE</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RELATÓRIOS.</w:t>
            </w:r>
            <w:r w:rsidR="002B28D8" w:rsidRPr="002B28D8">
              <w:rPr>
                <w:rFonts w:ascii="Arial" w:hAnsi="Arial" w:cs="Arial"/>
                <w:b/>
                <w:bCs/>
                <w:color w:val="auto"/>
                <w:sz w:val="18"/>
                <w:szCs w:val="18"/>
              </w:rPr>
              <w:t xml:space="preserve"> </w:t>
            </w:r>
            <w:r w:rsidRPr="002B28D8">
              <w:rPr>
                <w:rFonts w:ascii="Arial" w:hAnsi="Arial" w:cs="Arial"/>
                <w:b/>
                <w:bCs/>
                <w:color w:val="auto"/>
                <w:sz w:val="18"/>
                <w:szCs w:val="18"/>
              </w:rPr>
              <w:t>ESPECIFICAÇÕES</w:t>
            </w:r>
            <w:r w:rsidR="002B28D8" w:rsidRPr="002B28D8">
              <w:rPr>
                <w:rFonts w:ascii="Arial" w:hAnsi="Arial" w:cs="Arial"/>
                <w:b/>
                <w:bCs/>
                <w:color w:val="auto"/>
                <w:sz w:val="18"/>
                <w:szCs w:val="18"/>
              </w:rPr>
              <w:t xml:space="preserve"> </w:t>
            </w:r>
            <w:r w:rsidRPr="002B28D8">
              <w:rPr>
                <w:rFonts w:ascii="Arial" w:hAnsi="Arial" w:cs="Arial"/>
                <w:color w:val="auto"/>
                <w:sz w:val="18"/>
                <w:szCs w:val="18"/>
              </w:rPr>
              <w:t>DESENVOLVIDO SOB A TECNOLOGIA CLIENTE/SERVIDOR</w:t>
            </w:r>
            <w:r w:rsidR="002B28D8" w:rsidRPr="002B28D8">
              <w:rPr>
                <w:rFonts w:ascii="Arial" w:hAnsi="Arial" w:cs="Arial"/>
                <w:color w:val="auto"/>
                <w:sz w:val="18"/>
                <w:szCs w:val="18"/>
              </w:rPr>
              <w:t xml:space="preserve"> </w:t>
            </w:r>
            <w:r w:rsidRPr="002B28D8">
              <w:rPr>
                <w:rFonts w:ascii="Arial" w:hAnsi="Arial" w:cs="Arial"/>
                <w:color w:val="auto"/>
                <w:sz w:val="18"/>
                <w:szCs w:val="18"/>
              </w:rPr>
              <w:t>(FIREBIRD 1.5.1), CONFIÁVEL E FREEWARE;</w:t>
            </w:r>
            <w:r w:rsidR="002B28D8" w:rsidRPr="002B28D8">
              <w:rPr>
                <w:rFonts w:ascii="Arial" w:hAnsi="Arial" w:cs="Arial"/>
                <w:color w:val="auto"/>
                <w:sz w:val="18"/>
                <w:szCs w:val="18"/>
              </w:rPr>
              <w:t xml:space="preserve"> </w:t>
            </w:r>
            <w:r w:rsidRPr="002B28D8">
              <w:rPr>
                <w:rFonts w:ascii="Arial" w:hAnsi="Arial" w:cs="Arial"/>
                <w:color w:val="auto"/>
                <w:sz w:val="18"/>
                <w:szCs w:val="18"/>
              </w:rPr>
              <w:t></w:t>
            </w:r>
            <w:r w:rsidRPr="002B28D8">
              <w:rPr>
                <w:rFonts w:ascii="Arial" w:hAnsi="Arial" w:cs="Arial"/>
                <w:color w:val="auto"/>
                <w:sz w:val="18"/>
                <w:szCs w:val="18"/>
              </w:rPr>
              <w:t>POSSUI VERSÃO MULTIUSUÁRIO (VÁRIOS COMPUTADORES</w:t>
            </w:r>
            <w:r w:rsidR="002B28D8" w:rsidRPr="002B28D8">
              <w:rPr>
                <w:rFonts w:ascii="Arial" w:hAnsi="Arial" w:cs="Arial"/>
                <w:color w:val="auto"/>
                <w:sz w:val="18"/>
                <w:szCs w:val="18"/>
              </w:rPr>
              <w:t xml:space="preserve"> </w:t>
            </w:r>
            <w:r w:rsidRPr="002B28D8">
              <w:rPr>
                <w:rFonts w:ascii="Arial" w:hAnsi="Arial" w:cs="Arial"/>
                <w:color w:val="auto"/>
                <w:sz w:val="18"/>
                <w:szCs w:val="18"/>
              </w:rPr>
              <w:t>SIMULTANEAMENTE);</w:t>
            </w:r>
            <w:r w:rsidR="002B28D8" w:rsidRPr="002B28D8">
              <w:rPr>
                <w:rFonts w:ascii="Arial" w:hAnsi="Arial" w:cs="Arial"/>
                <w:color w:val="auto"/>
                <w:sz w:val="18"/>
                <w:szCs w:val="18"/>
              </w:rPr>
              <w:t xml:space="preserve"> </w:t>
            </w:r>
            <w:r w:rsidRPr="002B28D8">
              <w:rPr>
                <w:rFonts w:ascii="Arial" w:hAnsi="Arial" w:cs="Arial"/>
                <w:color w:val="auto"/>
                <w:sz w:val="18"/>
                <w:szCs w:val="18"/>
              </w:rPr>
              <w:t>PERMITE O CONTROLE DE PONTO DE VÁRIAS EMPRESAS NO</w:t>
            </w:r>
            <w:r w:rsidR="002B28D8" w:rsidRPr="002B28D8">
              <w:rPr>
                <w:rFonts w:ascii="Arial" w:hAnsi="Arial" w:cs="Arial"/>
                <w:color w:val="auto"/>
                <w:sz w:val="18"/>
                <w:szCs w:val="18"/>
              </w:rPr>
              <w:t xml:space="preserve"> </w:t>
            </w:r>
            <w:r w:rsidRPr="002B28D8">
              <w:rPr>
                <w:rFonts w:ascii="Arial" w:hAnsi="Arial" w:cs="Arial"/>
                <w:color w:val="auto"/>
                <w:sz w:val="18"/>
                <w:szCs w:val="18"/>
              </w:rPr>
              <w:t>MESMO BANCO DE DADOS;</w:t>
            </w:r>
            <w:r w:rsidR="002B28D8" w:rsidRPr="002B28D8">
              <w:rPr>
                <w:rFonts w:ascii="Arial" w:hAnsi="Arial" w:cs="Arial"/>
                <w:color w:val="auto"/>
                <w:sz w:val="18"/>
                <w:szCs w:val="18"/>
              </w:rPr>
              <w:t xml:space="preserve"> </w:t>
            </w:r>
            <w:r w:rsidRPr="002B28D8">
              <w:rPr>
                <w:rFonts w:ascii="Arial" w:hAnsi="Arial" w:cs="Arial"/>
                <w:color w:val="auto"/>
                <w:sz w:val="18"/>
                <w:szCs w:val="18"/>
              </w:rPr>
              <w:t></w:t>
            </w:r>
            <w:r w:rsidRPr="002B28D8">
              <w:rPr>
                <w:rFonts w:ascii="Arial" w:hAnsi="Arial" w:cs="Arial"/>
                <w:color w:val="auto"/>
                <w:sz w:val="18"/>
                <w:szCs w:val="18"/>
              </w:rPr>
              <w:t>TOTALMENTE ADEQUADO A PORTARIA 1.510 DO MTE;</w:t>
            </w:r>
            <w:r w:rsidR="002B28D8" w:rsidRPr="002B28D8">
              <w:rPr>
                <w:rFonts w:ascii="Arial" w:hAnsi="Arial" w:cs="Arial"/>
                <w:color w:val="auto"/>
                <w:sz w:val="18"/>
                <w:szCs w:val="18"/>
              </w:rPr>
              <w:t xml:space="preserve"> </w:t>
            </w:r>
            <w:r w:rsidRPr="002B28D8">
              <w:rPr>
                <w:rFonts w:ascii="Arial" w:hAnsi="Arial" w:cs="Arial"/>
                <w:color w:val="auto"/>
                <w:sz w:val="18"/>
                <w:szCs w:val="18"/>
              </w:rPr>
              <w:t></w:t>
            </w:r>
            <w:r w:rsidRPr="002B28D8">
              <w:rPr>
                <w:rFonts w:ascii="Arial" w:hAnsi="Arial" w:cs="Arial"/>
                <w:color w:val="auto"/>
                <w:sz w:val="18"/>
                <w:szCs w:val="18"/>
              </w:rPr>
              <w:t>EFETUA TODOS OS CÁLCULOS DE HORAS TRABALHADAS, EXTRAS E</w:t>
            </w:r>
            <w:r w:rsidR="002B28D8" w:rsidRPr="002B28D8">
              <w:rPr>
                <w:rFonts w:ascii="Arial" w:hAnsi="Arial" w:cs="Arial"/>
                <w:color w:val="auto"/>
                <w:sz w:val="18"/>
                <w:szCs w:val="18"/>
              </w:rPr>
              <w:t xml:space="preserve"> </w:t>
            </w:r>
            <w:r w:rsidRPr="002B28D8">
              <w:rPr>
                <w:rFonts w:ascii="Arial" w:hAnsi="Arial" w:cs="Arial"/>
                <w:color w:val="auto"/>
                <w:sz w:val="18"/>
                <w:szCs w:val="18"/>
              </w:rPr>
              <w:t>FALTOSAS;</w:t>
            </w:r>
            <w:r w:rsidR="002B28D8" w:rsidRPr="002B28D8">
              <w:rPr>
                <w:rFonts w:ascii="Arial" w:hAnsi="Arial" w:cs="Arial"/>
                <w:color w:val="auto"/>
                <w:sz w:val="18"/>
                <w:szCs w:val="18"/>
              </w:rPr>
              <w:t xml:space="preserve"> </w:t>
            </w:r>
            <w:r w:rsidRPr="002B28D8">
              <w:rPr>
                <w:rFonts w:ascii="Arial" w:hAnsi="Arial" w:cs="Arial"/>
                <w:color w:val="auto"/>
                <w:sz w:val="18"/>
                <w:szCs w:val="18"/>
              </w:rPr>
              <w:t></w:t>
            </w:r>
            <w:r w:rsidRPr="002B28D8">
              <w:rPr>
                <w:rFonts w:ascii="Arial" w:hAnsi="Arial" w:cs="Arial"/>
                <w:color w:val="auto"/>
                <w:sz w:val="18"/>
                <w:szCs w:val="18"/>
              </w:rPr>
              <w:t>COMUNICAÇÃO DIRETA COM OS REPS MAIS UTILIZADOS NO</w:t>
            </w:r>
            <w:r w:rsidR="002B28D8" w:rsidRPr="002B28D8">
              <w:rPr>
                <w:rFonts w:ascii="Arial" w:hAnsi="Arial" w:cs="Arial"/>
                <w:color w:val="auto"/>
                <w:sz w:val="18"/>
                <w:szCs w:val="18"/>
              </w:rPr>
              <w:t xml:space="preserve"> </w:t>
            </w:r>
            <w:r w:rsidRPr="002B28D8">
              <w:rPr>
                <w:rFonts w:ascii="Arial" w:hAnsi="Arial" w:cs="Arial"/>
                <w:color w:val="auto"/>
                <w:sz w:val="18"/>
                <w:szCs w:val="18"/>
              </w:rPr>
              <w:t>MERCADO;</w:t>
            </w:r>
            <w:r w:rsidR="002B28D8" w:rsidRPr="002B28D8">
              <w:rPr>
                <w:rFonts w:ascii="Arial" w:hAnsi="Arial" w:cs="Arial"/>
                <w:color w:val="auto"/>
                <w:sz w:val="18"/>
                <w:szCs w:val="18"/>
              </w:rPr>
              <w:t xml:space="preserve"> </w:t>
            </w:r>
            <w:r w:rsidRPr="002B28D8">
              <w:rPr>
                <w:rFonts w:ascii="Arial" w:hAnsi="Arial" w:cs="Arial"/>
                <w:color w:val="auto"/>
                <w:sz w:val="18"/>
                <w:szCs w:val="18"/>
              </w:rPr>
              <w:t>PERMITE A IMPORTAÇÃO DO ARQUIVO AFD, PODENDO ASSIM</w:t>
            </w:r>
            <w:r w:rsidR="002B28D8" w:rsidRPr="002B28D8">
              <w:rPr>
                <w:rFonts w:ascii="Arial" w:hAnsi="Arial" w:cs="Arial"/>
                <w:color w:val="auto"/>
                <w:sz w:val="18"/>
                <w:szCs w:val="18"/>
              </w:rPr>
              <w:t xml:space="preserve"> </w:t>
            </w:r>
            <w:r w:rsidRPr="002B28D8">
              <w:rPr>
                <w:rFonts w:ascii="Arial" w:hAnsi="Arial" w:cs="Arial"/>
                <w:color w:val="auto"/>
                <w:sz w:val="18"/>
                <w:szCs w:val="18"/>
              </w:rPr>
              <w:t>SER UTILIZADO COM QUALQUER REP DO MERCADO;</w:t>
            </w:r>
            <w:r w:rsidR="002B28D8" w:rsidRPr="002B28D8">
              <w:rPr>
                <w:rFonts w:ascii="Arial" w:hAnsi="Arial" w:cs="Arial"/>
                <w:color w:val="auto"/>
                <w:sz w:val="18"/>
                <w:szCs w:val="18"/>
              </w:rPr>
              <w:t xml:space="preserve"> </w:t>
            </w:r>
            <w:r w:rsidRPr="002B28D8">
              <w:rPr>
                <w:rFonts w:ascii="Arial" w:hAnsi="Arial" w:cs="Arial"/>
                <w:color w:val="auto"/>
                <w:sz w:val="18"/>
                <w:szCs w:val="18"/>
              </w:rPr>
              <w:t></w:t>
            </w:r>
            <w:r w:rsidRPr="002B28D8">
              <w:rPr>
                <w:rFonts w:ascii="Arial" w:hAnsi="Arial" w:cs="Arial"/>
                <w:color w:val="auto"/>
                <w:sz w:val="18"/>
                <w:szCs w:val="18"/>
              </w:rPr>
              <w:t>EXPORTAÇÃO DE DADOS PARA FOLHA DE PAGAMENTO;</w:t>
            </w:r>
            <w:r w:rsidR="002B28D8" w:rsidRPr="002B28D8">
              <w:rPr>
                <w:rFonts w:ascii="Arial" w:hAnsi="Arial" w:cs="Arial"/>
                <w:color w:val="auto"/>
                <w:sz w:val="18"/>
                <w:szCs w:val="18"/>
              </w:rPr>
              <w:t xml:space="preserve"> </w:t>
            </w:r>
            <w:r w:rsidRPr="002B28D8">
              <w:rPr>
                <w:rFonts w:ascii="Arial" w:hAnsi="Arial" w:cs="Arial"/>
                <w:color w:val="auto"/>
                <w:sz w:val="18"/>
                <w:szCs w:val="18"/>
              </w:rPr>
              <w:t>BANCO DE HORAS;</w:t>
            </w:r>
            <w:r w:rsidR="002B28D8" w:rsidRPr="002B28D8">
              <w:rPr>
                <w:rFonts w:ascii="Arial" w:hAnsi="Arial" w:cs="Arial"/>
                <w:color w:val="auto"/>
                <w:sz w:val="18"/>
                <w:szCs w:val="18"/>
              </w:rPr>
              <w:t xml:space="preserve"> </w:t>
            </w:r>
            <w:r w:rsidRPr="002B28D8">
              <w:rPr>
                <w:rFonts w:ascii="Arial" w:hAnsi="Arial" w:cs="Arial"/>
                <w:color w:val="auto"/>
                <w:sz w:val="18"/>
                <w:szCs w:val="18"/>
              </w:rPr>
              <w:t>SERVIÇO DE BACKUP AUTOMÁTICO NO MESMO COMPUTADOR</w:t>
            </w:r>
            <w:r w:rsidR="002B28D8" w:rsidRPr="002B28D8">
              <w:rPr>
                <w:rFonts w:ascii="Arial" w:hAnsi="Arial" w:cs="Arial"/>
                <w:color w:val="auto"/>
                <w:sz w:val="18"/>
                <w:szCs w:val="18"/>
              </w:rPr>
              <w:t xml:space="preserve"> </w:t>
            </w:r>
            <w:r w:rsidRPr="002B28D8">
              <w:rPr>
                <w:rFonts w:ascii="Arial" w:hAnsi="Arial" w:cs="Arial"/>
                <w:color w:val="auto"/>
                <w:sz w:val="18"/>
                <w:szCs w:val="18"/>
              </w:rPr>
              <w:t>NA REDE INTERNA, OU PARA UM SERVIDOR FTP;</w:t>
            </w:r>
            <w:r w:rsidR="002B28D8" w:rsidRPr="002B28D8">
              <w:rPr>
                <w:rFonts w:ascii="Arial" w:hAnsi="Arial" w:cs="Arial"/>
                <w:color w:val="auto"/>
                <w:sz w:val="18"/>
                <w:szCs w:val="18"/>
              </w:rPr>
              <w:t xml:space="preserve"> </w:t>
            </w:r>
            <w:r w:rsidRPr="002B28D8">
              <w:rPr>
                <w:rFonts w:ascii="Arial" w:hAnsi="Arial" w:cs="Arial"/>
                <w:color w:val="auto"/>
                <w:sz w:val="18"/>
                <w:szCs w:val="18"/>
              </w:rPr>
              <w:t>DIVERSOS RELATÓRIOS GERÊNCIAIS</w:t>
            </w:r>
          </w:p>
          <w:p w:rsidR="007A21BC" w:rsidRPr="002B28D8" w:rsidRDefault="007A21BC" w:rsidP="007A21BC">
            <w:pPr>
              <w:autoSpaceDE w:val="0"/>
              <w:autoSpaceDN w:val="0"/>
              <w:adjustRightInd w:val="0"/>
              <w:jc w:val="both"/>
              <w:rPr>
                <w:rFonts w:ascii="Arial" w:hAnsi="Arial" w:cs="Arial"/>
                <w:color w:val="auto"/>
                <w:sz w:val="18"/>
                <w:szCs w:val="18"/>
              </w:rPr>
            </w:pPr>
          </w:p>
        </w:tc>
      </w:tr>
    </w:tbl>
    <w:p w:rsidR="00856EB9" w:rsidRDefault="00856EB9"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2F3351" w:rsidRDefault="002F3351" w:rsidP="00D20DD6">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D20DD6"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D20DD6">
        <w:rPr>
          <w:rFonts w:ascii="Arial" w:hAnsi="Arial" w:cs="Arial"/>
          <w:sz w:val="22"/>
          <w:szCs w:val="22"/>
        </w:rPr>
        <w:t>.</w:t>
      </w:r>
    </w:p>
    <w:p w:rsidR="00D20DD6" w:rsidRPr="002F3351" w:rsidRDefault="00D20DD6" w:rsidP="00D20DD6">
      <w:pPr>
        <w:widowControl w:val="0"/>
        <w:tabs>
          <w:tab w:val="left" w:pos="95"/>
          <w:tab w:val="left" w:pos="2195"/>
          <w:tab w:val="left" w:pos="4235"/>
        </w:tabs>
        <w:autoSpaceDE w:val="0"/>
        <w:autoSpaceDN w:val="0"/>
        <w:adjustRightInd w:val="0"/>
        <w:jc w:val="both"/>
        <w:rPr>
          <w:rFonts w:ascii="Arial" w:hAnsi="Arial" w:cs="Arial"/>
          <w:b/>
          <w:bCs/>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D20DD6">
        <w:rPr>
          <w:rFonts w:ascii="Arial" w:hAnsi="Arial" w:cs="Arial"/>
          <w:sz w:val="22"/>
          <w:szCs w:val="22"/>
        </w:rPr>
        <w:t>11</w:t>
      </w:r>
      <w:r w:rsidRPr="002F3351">
        <w:rPr>
          <w:rFonts w:ascii="Arial" w:hAnsi="Arial" w:cs="Arial"/>
          <w:sz w:val="22"/>
          <w:szCs w:val="22"/>
        </w:rPr>
        <w:t>/</w:t>
      </w:r>
      <w:r w:rsidR="00B92A71">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CE6C83">
        <w:rPr>
          <w:rFonts w:ascii="Arial" w:hAnsi="Arial" w:cs="Arial"/>
          <w:sz w:val="22"/>
          <w:szCs w:val="22"/>
        </w:rPr>
        <w:t>031/2019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CE6C83">
        <w:rPr>
          <w:rFonts w:ascii="Arial" w:hAnsi="Arial" w:cs="Arial"/>
          <w:sz w:val="22"/>
          <w:szCs w:val="22"/>
        </w:rPr>
        <w:t>049/2019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B92A71">
        <w:rPr>
          <w:rFonts w:ascii="Arial" w:hAnsi="Arial" w:cs="Arial"/>
          <w:sz w:val="22"/>
          <w:szCs w:val="22"/>
        </w:rPr>
        <w:t>2019</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CE6C83">
        <w:rPr>
          <w:rFonts w:ascii="Arial" w:hAnsi="Arial" w:cs="Arial"/>
          <w:sz w:val="22"/>
          <w:szCs w:val="22"/>
        </w:rPr>
        <w:t>031/2019</w:t>
      </w:r>
      <w:r w:rsidRPr="002F3351">
        <w:rPr>
          <w:rFonts w:ascii="Arial" w:hAnsi="Arial" w:cs="Arial"/>
          <w:sz w:val="22"/>
          <w:szCs w:val="22"/>
        </w:rPr>
        <w:t xml:space="preserve"> por deliberação do pregoeiro oficial e equipe de apoio, e por ele homologada conforme processo nº </w:t>
      </w:r>
      <w:r w:rsidR="00CE6C83">
        <w:rPr>
          <w:rFonts w:ascii="Arial" w:hAnsi="Arial" w:cs="Arial"/>
          <w:sz w:val="22"/>
          <w:szCs w:val="22"/>
        </w:rPr>
        <w:t>049/2019</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7A21BC">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lastRenderedPageBreak/>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CE6C83">
        <w:rPr>
          <w:rFonts w:ascii="Arial" w:hAnsi="Arial" w:cs="Arial"/>
          <w:sz w:val="22"/>
          <w:szCs w:val="22"/>
        </w:rPr>
        <w:t>031/2019</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CE6C83">
        <w:rPr>
          <w:rFonts w:ascii="Arial" w:hAnsi="Arial" w:cs="Arial"/>
          <w:sz w:val="22"/>
          <w:szCs w:val="22"/>
        </w:rPr>
        <w:t>031/2019</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CE6C83">
        <w:rPr>
          <w:rFonts w:ascii="Arial" w:hAnsi="Arial" w:cs="Arial"/>
          <w:sz w:val="22"/>
          <w:szCs w:val="22"/>
        </w:rPr>
        <w:t>031/2019</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lastRenderedPageBreak/>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B92A71">
        <w:rPr>
          <w:rFonts w:ascii="Arial" w:hAnsi="Arial" w:cs="Arial"/>
          <w:sz w:val="22"/>
          <w:szCs w:val="22"/>
        </w:rPr>
        <w:t>2019</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CE6C83">
        <w:rPr>
          <w:rFonts w:ascii="Arial" w:hAnsi="Arial" w:cs="Arial"/>
          <w:sz w:val="22"/>
          <w:szCs w:val="22"/>
        </w:rPr>
        <w:t>031/2019</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D43372" w:rsidP="00D43372">
      <w:pPr>
        <w:rPr>
          <w:rFonts w:ascii="Arial" w:hAnsi="Arial" w:cs="Arial"/>
          <w:sz w:val="22"/>
          <w:szCs w:val="22"/>
        </w:rPr>
      </w:pPr>
      <w:r>
        <w:rPr>
          <w:rFonts w:ascii="Arial" w:hAnsi="Arial" w:cs="Arial"/>
          <w:sz w:val="22"/>
          <w:szCs w:val="22"/>
        </w:rPr>
        <w:br w:type="page"/>
      </w: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CE6C83">
        <w:rPr>
          <w:rFonts w:ascii="Arial" w:hAnsi="Arial" w:cs="Arial"/>
          <w:b/>
          <w:sz w:val="22"/>
          <w:szCs w:val="22"/>
        </w:rPr>
        <w:t>049/2019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CE6C83">
        <w:rPr>
          <w:rFonts w:ascii="Arial" w:hAnsi="Arial" w:cs="Arial"/>
          <w:sz w:val="22"/>
          <w:szCs w:val="22"/>
        </w:rPr>
        <w:t>031/2019</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B92A71">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CE6C83">
        <w:rPr>
          <w:rFonts w:ascii="Arial" w:hAnsi="Arial" w:cs="Arial"/>
          <w:b/>
          <w:sz w:val="22"/>
          <w:szCs w:val="22"/>
        </w:rPr>
        <w:t>049/2019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CE6C83">
        <w:rPr>
          <w:rFonts w:ascii="Arial" w:hAnsi="Arial" w:cs="Arial"/>
          <w:b/>
          <w:sz w:val="22"/>
          <w:szCs w:val="22"/>
        </w:rPr>
        <w:t>031/2019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31B" w:rsidRDefault="0087131B" w:rsidP="00035C98">
      <w:r>
        <w:separator/>
      </w:r>
    </w:p>
  </w:endnote>
  <w:endnote w:type="continuationSeparator" w:id="1">
    <w:p w:rsidR="0087131B" w:rsidRDefault="0087131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BC" w:rsidRDefault="007A21BC" w:rsidP="00667623">
    <w:pPr>
      <w:pStyle w:val="Footer"/>
      <w:ind w:left="-993"/>
      <w:jc w:val="center"/>
      <w:rPr>
        <w:sz w:val="20"/>
        <w:szCs w:val="20"/>
      </w:rPr>
    </w:pPr>
    <w:r>
      <w:rPr>
        <w:sz w:val="20"/>
        <w:szCs w:val="20"/>
      </w:rPr>
      <w:t>____________________________________________________________________________________</w:t>
    </w:r>
  </w:p>
  <w:p w:rsidR="007A21BC" w:rsidRDefault="007A21BC" w:rsidP="00667623">
    <w:pPr>
      <w:pStyle w:val="Footer"/>
      <w:ind w:left="-993"/>
      <w:jc w:val="center"/>
      <w:rPr>
        <w:sz w:val="20"/>
        <w:szCs w:val="20"/>
      </w:rPr>
    </w:pPr>
    <w:r>
      <w:rPr>
        <w:sz w:val="20"/>
        <w:szCs w:val="20"/>
      </w:rPr>
      <w:t>Praça Santo Antônio, nº 190, Centro, Pequi/MG–Cep: 35.667-000</w:t>
    </w:r>
  </w:p>
  <w:p w:rsidR="007A21BC" w:rsidRDefault="007A21BC" w:rsidP="00667623">
    <w:pPr>
      <w:pStyle w:val="Footer"/>
      <w:ind w:left="-993"/>
      <w:jc w:val="center"/>
      <w:rPr>
        <w:sz w:val="20"/>
        <w:szCs w:val="20"/>
      </w:rPr>
    </w:pPr>
    <w:r>
      <w:rPr>
        <w:sz w:val="20"/>
        <w:szCs w:val="20"/>
      </w:rPr>
      <w:t>Tel: (37) 3278-1247- Fax: (37) 3278-1272</w:t>
    </w:r>
  </w:p>
  <w:p w:rsidR="007A21BC" w:rsidRDefault="007A21BC" w:rsidP="00B92A7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31B" w:rsidRDefault="0087131B" w:rsidP="00035C98">
      <w:r>
        <w:separator/>
      </w:r>
    </w:p>
  </w:footnote>
  <w:footnote w:type="continuationSeparator" w:id="1">
    <w:p w:rsidR="0087131B" w:rsidRDefault="0087131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BC" w:rsidRDefault="007A21B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A21BC" w:rsidRDefault="007A21BC">
    <w:pPr>
      <w:pStyle w:val="Header"/>
      <w:jc w:val="center"/>
      <w:rPr>
        <w:sz w:val="32"/>
        <w:szCs w:val="32"/>
      </w:rPr>
    </w:pPr>
    <w:r>
      <w:rPr>
        <w:sz w:val="32"/>
        <w:szCs w:val="32"/>
      </w:rPr>
      <w:t>Estado de Minas Gerais</w:t>
    </w:r>
  </w:p>
  <w:p w:rsidR="007A21BC" w:rsidRDefault="007A21BC">
    <w:pPr>
      <w:pStyle w:val="Header"/>
      <w:jc w:val="center"/>
      <w:rPr>
        <w:sz w:val="32"/>
        <w:szCs w:val="32"/>
      </w:rPr>
    </w:pPr>
  </w:p>
  <w:p w:rsidR="007A21BC" w:rsidRDefault="007A21BC">
    <w:pPr>
      <w:pStyle w:val="Header"/>
      <w:jc w:val="center"/>
      <w:rPr>
        <w:sz w:val="32"/>
        <w:szCs w:val="32"/>
      </w:rPr>
    </w:pPr>
  </w:p>
  <w:p w:rsidR="007A21BC" w:rsidRDefault="007A21B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66554"/>
    <w:rsid w:val="00096FFE"/>
    <w:rsid w:val="000A05D5"/>
    <w:rsid w:val="000A06AA"/>
    <w:rsid w:val="000B068F"/>
    <w:rsid w:val="000B5726"/>
    <w:rsid w:val="000D4A8A"/>
    <w:rsid w:val="0010039C"/>
    <w:rsid w:val="001102E3"/>
    <w:rsid w:val="00123E79"/>
    <w:rsid w:val="0013364A"/>
    <w:rsid w:val="0015257D"/>
    <w:rsid w:val="00154767"/>
    <w:rsid w:val="001A31B1"/>
    <w:rsid w:val="001C5514"/>
    <w:rsid w:val="001D2B20"/>
    <w:rsid w:val="001E4E62"/>
    <w:rsid w:val="001F45AB"/>
    <w:rsid w:val="00260ED0"/>
    <w:rsid w:val="0029308A"/>
    <w:rsid w:val="002B28D8"/>
    <w:rsid w:val="002F3351"/>
    <w:rsid w:val="002F73F9"/>
    <w:rsid w:val="003049E8"/>
    <w:rsid w:val="0032048C"/>
    <w:rsid w:val="0033219C"/>
    <w:rsid w:val="00337DC6"/>
    <w:rsid w:val="00350DD1"/>
    <w:rsid w:val="00363752"/>
    <w:rsid w:val="00394463"/>
    <w:rsid w:val="003A38B4"/>
    <w:rsid w:val="003A7ACC"/>
    <w:rsid w:val="003B22EA"/>
    <w:rsid w:val="003B5622"/>
    <w:rsid w:val="003B5D72"/>
    <w:rsid w:val="003C5C1C"/>
    <w:rsid w:val="003D38D5"/>
    <w:rsid w:val="003D45E9"/>
    <w:rsid w:val="003F737F"/>
    <w:rsid w:val="00425EA1"/>
    <w:rsid w:val="004275CB"/>
    <w:rsid w:val="00437099"/>
    <w:rsid w:val="00445649"/>
    <w:rsid w:val="00456210"/>
    <w:rsid w:val="004644A9"/>
    <w:rsid w:val="004C5ACE"/>
    <w:rsid w:val="004D4629"/>
    <w:rsid w:val="004E4AD9"/>
    <w:rsid w:val="004F3E61"/>
    <w:rsid w:val="00537DC1"/>
    <w:rsid w:val="0056658B"/>
    <w:rsid w:val="0057362B"/>
    <w:rsid w:val="00581C49"/>
    <w:rsid w:val="00594E19"/>
    <w:rsid w:val="005D617D"/>
    <w:rsid w:val="005F212B"/>
    <w:rsid w:val="005F3010"/>
    <w:rsid w:val="005F35D9"/>
    <w:rsid w:val="00612795"/>
    <w:rsid w:val="0062342E"/>
    <w:rsid w:val="00623D6E"/>
    <w:rsid w:val="00627285"/>
    <w:rsid w:val="0063050C"/>
    <w:rsid w:val="00632E0F"/>
    <w:rsid w:val="00667623"/>
    <w:rsid w:val="00691C04"/>
    <w:rsid w:val="006951D7"/>
    <w:rsid w:val="006A177A"/>
    <w:rsid w:val="006A4163"/>
    <w:rsid w:val="006B5E8E"/>
    <w:rsid w:val="006D12C0"/>
    <w:rsid w:val="006D428B"/>
    <w:rsid w:val="006F47DF"/>
    <w:rsid w:val="00720EC4"/>
    <w:rsid w:val="00780879"/>
    <w:rsid w:val="007A21BC"/>
    <w:rsid w:val="007B0AA8"/>
    <w:rsid w:val="007E1714"/>
    <w:rsid w:val="007F5384"/>
    <w:rsid w:val="008013C1"/>
    <w:rsid w:val="0082300F"/>
    <w:rsid w:val="00856EB9"/>
    <w:rsid w:val="0087131B"/>
    <w:rsid w:val="00882393"/>
    <w:rsid w:val="00887783"/>
    <w:rsid w:val="00897848"/>
    <w:rsid w:val="008E02AF"/>
    <w:rsid w:val="008E1971"/>
    <w:rsid w:val="008E79D7"/>
    <w:rsid w:val="00916896"/>
    <w:rsid w:val="009218B5"/>
    <w:rsid w:val="00934700"/>
    <w:rsid w:val="00956D8C"/>
    <w:rsid w:val="00967AFE"/>
    <w:rsid w:val="00990D6E"/>
    <w:rsid w:val="009973A7"/>
    <w:rsid w:val="009B0842"/>
    <w:rsid w:val="009E5A74"/>
    <w:rsid w:val="00A52EEB"/>
    <w:rsid w:val="00A5512F"/>
    <w:rsid w:val="00A75ACF"/>
    <w:rsid w:val="00A76BE3"/>
    <w:rsid w:val="00A97C7A"/>
    <w:rsid w:val="00AA164C"/>
    <w:rsid w:val="00AB2401"/>
    <w:rsid w:val="00AB6FCC"/>
    <w:rsid w:val="00AE620E"/>
    <w:rsid w:val="00AF58D1"/>
    <w:rsid w:val="00B11B21"/>
    <w:rsid w:val="00B26052"/>
    <w:rsid w:val="00B52CCB"/>
    <w:rsid w:val="00B542DA"/>
    <w:rsid w:val="00B6355E"/>
    <w:rsid w:val="00B776BE"/>
    <w:rsid w:val="00B92A71"/>
    <w:rsid w:val="00BB11A8"/>
    <w:rsid w:val="00BC2837"/>
    <w:rsid w:val="00BD2591"/>
    <w:rsid w:val="00BF53BA"/>
    <w:rsid w:val="00C01FB2"/>
    <w:rsid w:val="00C20A8E"/>
    <w:rsid w:val="00C219CD"/>
    <w:rsid w:val="00C31731"/>
    <w:rsid w:val="00C34742"/>
    <w:rsid w:val="00C53A87"/>
    <w:rsid w:val="00C56148"/>
    <w:rsid w:val="00C60045"/>
    <w:rsid w:val="00CA63DE"/>
    <w:rsid w:val="00CB369D"/>
    <w:rsid w:val="00CC7540"/>
    <w:rsid w:val="00CD5532"/>
    <w:rsid w:val="00CE6C83"/>
    <w:rsid w:val="00D20DD6"/>
    <w:rsid w:val="00D43372"/>
    <w:rsid w:val="00D60249"/>
    <w:rsid w:val="00DB1D80"/>
    <w:rsid w:val="00DB67D7"/>
    <w:rsid w:val="00DB7298"/>
    <w:rsid w:val="00DC6B0E"/>
    <w:rsid w:val="00DD2CAD"/>
    <w:rsid w:val="00DD560F"/>
    <w:rsid w:val="00E427D6"/>
    <w:rsid w:val="00E51294"/>
    <w:rsid w:val="00E76260"/>
    <w:rsid w:val="00E80B90"/>
    <w:rsid w:val="00EA6FE1"/>
    <w:rsid w:val="00EB3B09"/>
    <w:rsid w:val="00EB44F3"/>
    <w:rsid w:val="00EC4B90"/>
    <w:rsid w:val="00EE6CAD"/>
    <w:rsid w:val="00F036A8"/>
    <w:rsid w:val="00F20739"/>
    <w:rsid w:val="00F2738C"/>
    <w:rsid w:val="00F62DE9"/>
    <w:rsid w:val="00F82610"/>
    <w:rsid w:val="00F95DDE"/>
    <w:rsid w:val="00F96EA3"/>
    <w:rsid w:val="00F971B7"/>
    <w:rsid w:val="00FA4270"/>
    <w:rsid w:val="00FB079A"/>
    <w:rsid w:val="00FB4028"/>
    <w:rsid w:val="00FD6BA1"/>
    <w:rsid w:val="00FF0D9E"/>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31</Pages>
  <Words>9808</Words>
  <Characters>52969</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56</cp:revision>
  <cp:lastPrinted>2018-06-21T16:41:00Z</cp:lastPrinted>
  <dcterms:created xsi:type="dcterms:W3CDTF">2018-02-01T16:42:00Z</dcterms:created>
  <dcterms:modified xsi:type="dcterms:W3CDTF">2019-07-05T16:54:00Z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