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6D42" w:rsidRPr="002D6D42" w:rsidRDefault="002D6D42" w:rsidP="002D6D42">
      <w:pPr>
        <w:pStyle w:val="Ttulo2"/>
        <w:spacing w:before="0"/>
        <w:ind w:firstLine="0"/>
        <w:jc w:val="both"/>
        <w:rPr>
          <w:rFonts w:cs="Arial"/>
          <w:sz w:val="22"/>
          <w:szCs w:val="22"/>
        </w:rPr>
      </w:pPr>
      <w:r w:rsidRPr="002D6D42">
        <w:rPr>
          <w:rFonts w:cs="Arial"/>
          <w:sz w:val="22"/>
          <w:szCs w:val="22"/>
        </w:rPr>
        <w:t xml:space="preserve">EDITAL DE PREGÃO PRESENCIAL Nº </w:t>
      </w:r>
      <w:r>
        <w:rPr>
          <w:rFonts w:cs="Arial"/>
          <w:sz w:val="22"/>
          <w:szCs w:val="22"/>
        </w:rPr>
        <w:t>051/2019</w:t>
      </w:r>
    </w:p>
    <w:p w:rsidR="002D6D42" w:rsidRPr="002D6D42" w:rsidRDefault="002D6D42" w:rsidP="002D6D42">
      <w:pPr>
        <w:pStyle w:val="Ttulo2"/>
        <w:spacing w:before="0"/>
        <w:ind w:firstLine="0"/>
        <w:jc w:val="both"/>
        <w:rPr>
          <w:rFonts w:cs="Arial"/>
          <w:sz w:val="22"/>
          <w:szCs w:val="22"/>
        </w:rPr>
      </w:pPr>
      <w:r w:rsidRPr="002D6D42">
        <w:rPr>
          <w:rFonts w:cs="Arial"/>
          <w:sz w:val="22"/>
          <w:szCs w:val="22"/>
        </w:rPr>
        <w:t xml:space="preserve">PROCESSO LICITATÓRIO Nº </w:t>
      </w:r>
      <w:r>
        <w:rPr>
          <w:rFonts w:cs="Arial"/>
          <w:sz w:val="22"/>
          <w:szCs w:val="22"/>
        </w:rPr>
        <w:t>032/2019</w:t>
      </w:r>
      <w:r w:rsidRPr="002D6D42">
        <w:rPr>
          <w:rFonts w:cs="Arial"/>
          <w:sz w:val="22"/>
          <w:szCs w:val="22"/>
        </w:rPr>
        <w:t>.</w:t>
      </w:r>
    </w:p>
    <w:p w:rsidR="002D6D42" w:rsidRPr="002D6D42" w:rsidRDefault="002D6D42" w:rsidP="002D6D42">
      <w:pPr>
        <w:jc w:val="both"/>
        <w:rPr>
          <w:rFonts w:ascii="Arial" w:hAnsi="Arial" w:cs="Arial"/>
          <w:sz w:val="22"/>
          <w:szCs w:val="22"/>
        </w:rPr>
      </w:pPr>
    </w:p>
    <w:p w:rsidR="002D6D42" w:rsidRDefault="002D6D42" w:rsidP="002D6D42">
      <w:pPr>
        <w:jc w:val="both"/>
        <w:rPr>
          <w:rFonts w:ascii="Arial" w:hAnsi="Arial" w:cs="Arial"/>
          <w:sz w:val="22"/>
          <w:szCs w:val="22"/>
        </w:rPr>
      </w:pPr>
    </w:p>
    <w:p w:rsidR="004749E1" w:rsidRPr="002D6D42" w:rsidRDefault="004749E1" w:rsidP="002D6D42">
      <w:pPr>
        <w:jc w:val="both"/>
        <w:rPr>
          <w:rFonts w:ascii="Arial" w:hAnsi="Arial" w:cs="Arial"/>
          <w:sz w:val="22"/>
          <w:szCs w:val="22"/>
        </w:rPr>
      </w:pPr>
    </w:p>
    <w:p w:rsid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A Prefeitura Municipal de </w:t>
      </w:r>
      <w:r w:rsidR="00767393">
        <w:rPr>
          <w:rFonts w:ascii="Arial" w:hAnsi="Arial" w:cs="Arial"/>
          <w:sz w:val="22"/>
          <w:szCs w:val="22"/>
        </w:rPr>
        <w:t>Pequi</w:t>
      </w:r>
      <w:r w:rsidRPr="002D6D42">
        <w:rPr>
          <w:rFonts w:ascii="Arial" w:hAnsi="Arial" w:cs="Arial"/>
          <w:sz w:val="22"/>
          <w:szCs w:val="22"/>
        </w:rPr>
        <w:t xml:space="preserve">, torna público, para conhecimento dos interessados, que </w:t>
      </w:r>
      <w:r w:rsidRPr="002D6D42">
        <w:rPr>
          <w:rFonts w:ascii="Arial" w:hAnsi="Arial" w:cs="Arial"/>
          <w:b/>
          <w:sz w:val="22"/>
          <w:szCs w:val="22"/>
        </w:rPr>
        <w:t>às 09:00 horas do dia 3</w:t>
      </w:r>
      <w:r w:rsidR="00A15A37">
        <w:rPr>
          <w:rFonts w:ascii="Arial" w:hAnsi="Arial" w:cs="Arial"/>
          <w:b/>
          <w:sz w:val="22"/>
          <w:szCs w:val="22"/>
        </w:rPr>
        <w:t>0</w:t>
      </w:r>
      <w:r w:rsidRPr="002D6D42">
        <w:rPr>
          <w:rFonts w:ascii="Arial" w:hAnsi="Arial" w:cs="Arial"/>
          <w:b/>
          <w:sz w:val="22"/>
          <w:szCs w:val="22"/>
        </w:rPr>
        <w:t xml:space="preserve"> de j</w:t>
      </w:r>
      <w:r w:rsidR="00A15A37">
        <w:rPr>
          <w:rFonts w:ascii="Arial" w:hAnsi="Arial" w:cs="Arial"/>
          <w:b/>
          <w:sz w:val="22"/>
          <w:szCs w:val="22"/>
        </w:rPr>
        <w:t>ulho</w:t>
      </w:r>
      <w:r w:rsidRPr="002D6D42">
        <w:rPr>
          <w:rFonts w:ascii="Arial" w:hAnsi="Arial" w:cs="Arial"/>
          <w:b/>
          <w:sz w:val="22"/>
          <w:szCs w:val="22"/>
        </w:rPr>
        <w:t xml:space="preserve"> de 2019</w:t>
      </w:r>
      <w:r w:rsidRPr="002D6D42">
        <w:rPr>
          <w:rFonts w:ascii="Arial" w:hAnsi="Arial" w:cs="Arial"/>
          <w:sz w:val="22"/>
          <w:szCs w:val="22"/>
        </w:rPr>
        <w:t xml:space="preserve">, no prédio da Prefeitura Municipal de </w:t>
      </w:r>
      <w:r w:rsidR="00A15A37">
        <w:rPr>
          <w:rFonts w:ascii="Arial" w:hAnsi="Arial" w:cs="Arial"/>
          <w:sz w:val="22"/>
          <w:szCs w:val="22"/>
        </w:rPr>
        <w:t>Pequi/MG</w:t>
      </w:r>
      <w:r w:rsidRPr="002D6D42">
        <w:rPr>
          <w:rFonts w:ascii="Arial" w:hAnsi="Arial" w:cs="Arial"/>
          <w:sz w:val="22"/>
          <w:szCs w:val="22"/>
        </w:rPr>
        <w:t xml:space="preserve">, situado na </w:t>
      </w:r>
      <w:r w:rsidR="00A15A37">
        <w:rPr>
          <w:rFonts w:ascii="Arial" w:hAnsi="Arial" w:cs="Arial"/>
          <w:sz w:val="22"/>
          <w:szCs w:val="22"/>
        </w:rPr>
        <w:t>Praça Santo Antônio</w:t>
      </w:r>
      <w:r w:rsidRPr="002D6D42">
        <w:rPr>
          <w:rFonts w:ascii="Arial" w:hAnsi="Arial" w:cs="Arial"/>
          <w:sz w:val="22"/>
          <w:szCs w:val="22"/>
        </w:rPr>
        <w:t xml:space="preserve">, nº. </w:t>
      </w:r>
      <w:r w:rsidR="00A15A37">
        <w:rPr>
          <w:rFonts w:ascii="Arial" w:hAnsi="Arial" w:cs="Arial"/>
          <w:sz w:val="22"/>
          <w:szCs w:val="22"/>
        </w:rPr>
        <w:t>190</w:t>
      </w:r>
      <w:r w:rsidRPr="002D6D42">
        <w:rPr>
          <w:rFonts w:ascii="Arial" w:hAnsi="Arial" w:cs="Arial"/>
          <w:sz w:val="22"/>
          <w:szCs w:val="22"/>
        </w:rPr>
        <w:t xml:space="preserve">, </w:t>
      </w:r>
      <w:r w:rsidR="00A15A37">
        <w:rPr>
          <w:rFonts w:ascii="Arial" w:hAnsi="Arial" w:cs="Arial"/>
          <w:sz w:val="22"/>
          <w:szCs w:val="22"/>
        </w:rPr>
        <w:t>Centro</w:t>
      </w:r>
      <w:r w:rsidRPr="002D6D42">
        <w:rPr>
          <w:rFonts w:ascii="Arial" w:hAnsi="Arial" w:cs="Arial"/>
          <w:sz w:val="22"/>
          <w:szCs w:val="22"/>
        </w:rPr>
        <w:t>, P</w:t>
      </w:r>
      <w:r w:rsidR="00A15A37">
        <w:rPr>
          <w:rFonts w:ascii="Arial" w:hAnsi="Arial" w:cs="Arial"/>
          <w:sz w:val="22"/>
          <w:szCs w:val="22"/>
        </w:rPr>
        <w:t>equi</w:t>
      </w:r>
      <w:r w:rsidRPr="002D6D42">
        <w:rPr>
          <w:rFonts w:ascii="Arial" w:hAnsi="Arial" w:cs="Arial"/>
          <w:sz w:val="22"/>
          <w:szCs w:val="22"/>
        </w:rPr>
        <w:t>/MG, CEP 35.66</w:t>
      </w:r>
      <w:r w:rsidR="00A15A37">
        <w:rPr>
          <w:rFonts w:ascii="Arial" w:hAnsi="Arial" w:cs="Arial"/>
          <w:sz w:val="22"/>
          <w:szCs w:val="22"/>
        </w:rPr>
        <w:t>7</w:t>
      </w:r>
      <w:r w:rsidRPr="002D6D42">
        <w:rPr>
          <w:rFonts w:ascii="Arial" w:hAnsi="Arial" w:cs="Arial"/>
          <w:sz w:val="22"/>
          <w:szCs w:val="22"/>
        </w:rPr>
        <w:t xml:space="preserve">-000, será realizada a sessão para recebimento e abertura dos envelopes contendo a Proposta Comercial e Documentação de Habilitação para o Pregão Presencial nº. </w:t>
      </w:r>
      <w:r>
        <w:rPr>
          <w:rFonts w:ascii="Arial" w:hAnsi="Arial" w:cs="Arial"/>
          <w:sz w:val="22"/>
          <w:szCs w:val="22"/>
        </w:rPr>
        <w:t>0</w:t>
      </w:r>
      <w:r w:rsidR="00A15A37">
        <w:rPr>
          <w:rFonts w:ascii="Arial" w:hAnsi="Arial" w:cs="Arial"/>
          <w:sz w:val="22"/>
          <w:szCs w:val="22"/>
        </w:rPr>
        <w:t>32</w:t>
      </w:r>
      <w:r>
        <w:rPr>
          <w:rFonts w:ascii="Arial" w:hAnsi="Arial" w:cs="Arial"/>
          <w:sz w:val="22"/>
          <w:szCs w:val="22"/>
        </w:rPr>
        <w:t>/2019</w:t>
      </w:r>
      <w:r w:rsidRPr="002D6D42">
        <w:rPr>
          <w:rFonts w:ascii="Arial" w:hAnsi="Arial" w:cs="Arial"/>
          <w:sz w:val="22"/>
          <w:szCs w:val="22"/>
        </w:rPr>
        <w:t xml:space="preserve">, do tipo </w:t>
      </w:r>
      <w:r w:rsidRPr="002D6D42">
        <w:rPr>
          <w:rFonts w:ascii="Arial" w:hAnsi="Arial" w:cs="Arial"/>
          <w:b/>
          <w:sz w:val="22"/>
          <w:szCs w:val="22"/>
        </w:rPr>
        <w:t>"MENOR PREÇO"</w:t>
      </w:r>
      <w:r w:rsidRPr="002D6D42">
        <w:rPr>
          <w:rFonts w:ascii="Arial" w:hAnsi="Arial" w:cs="Arial"/>
          <w:sz w:val="22"/>
          <w:szCs w:val="22"/>
        </w:rPr>
        <w:t>, que reger-se-á pelas disposições da Lei Federal nº 10.520, de 17 de julho de 2002, pela Lei 8.666/93, de 21/06/93, e suas alterações e, ainda, pelo estabelecido no presente Edital e seus anexos.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 DO OBJETO</w:t>
      </w:r>
    </w:p>
    <w:p w:rsidR="002D6D42" w:rsidRPr="002D6D42" w:rsidRDefault="002D6D42" w:rsidP="002D6D42">
      <w:pPr>
        <w:jc w:val="both"/>
        <w:rPr>
          <w:rFonts w:ascii="Arial" w:hAnsi="Arial" w:cs="Arial"/>
          <w:sz w:val="22"/>
          <w:szCs w:val="22"/>
        </w:rPr>
      </w:pPr>
    </w:p>
    <w:p w:rsidR="002D6D42" w:rsidRPr="00767393" w:rsidRDefault="002D6D42" w:rsidP="002D6D42">
      <w:pPr>
        <w:pStyle w:val="TextoBoletim"/>
        <w:spacing w:after="0"/>
        <w:rPr>
          <w:color w:val="auto"/>
          <w:sz w:val="22"/>
          <w:szCs w:val="22"/>
        </w:rPr>
      </w:pPr>
      <w:r w:rsidRPr="00767393">
        <w:rPr>
          <w:color w:val="auto"/>
          <w:sz w:val="22"/>
          <w:szCs w:val="22"/>
        </w:rPr>
        <w:t xml:space="preserve">1.1. A presente licitação tem por objeto a </w:t>
      </w:r>
      <w:r w:rsidR="00767393" w:rsidRPr="00767393">
        <w:rPr>
          <w:sz w:val="22"/>
          <w:szCs w:val="22"/>
        </w:rPr>
        <w:t>aquisição veículo usado, tipo ônibus rodoviário, ano e modelo não inferior a 2010</w:t>
      </w:r>
      <w:r w:rsidRPr="00054EA8">
        <w:rPr>
          <w:color w:val="auto"/>
          <w:sz w:val="22"/>
          <w:szCs w:val="22"/>
        </w:rPr>
        <w:t>, para atender as necessidades do município,</w:t>
      </w:r>
      <w:r w:rsidRPr="00767393">
        <w:rPr>
          <w:color w:val="auto"/>
          <w:sz w:val="22"/>
          <w:szCs w:val="22"/>
        </w:rPr>
        <w:t xml:space="preserve"> conforme Anexo I.</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2. DA PARTICIPAÇÃO NA LICITAÇÃO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2.1. Poderão participar da presente licitação os interessados que atenderem a todas as exigências constantes deste Edital e seus anexos, inclusive quanto à documentação.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3. DA IMPUGNAÇÃO DO ATO CONVOCATÓRIO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3.1.Qualquer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3.1.1. Caso seja acolhida a petição contra o ato convocatório, será designada nova data para a realização do certame.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lastRenderedPageBreak/>
        <w:t>4. DA REPRESENTAÇÃO E DO CREDENCIAMENTO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4.3. Por credenciamento entende-se a apresentação conjunta dos seguintes documentos: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 - documento oficial de identidade;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4.5. A não apresentação ou incorreção de quaisquer dos documentos de credenciamento impedirá a participação do representante da licitante na sessão, para fins de apresentação de lances.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4.6. O representante poderá ser substituído por outro devidamente credenciado.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4.7. Não será admitida a participação de um mesmo representante para mais de uma empresa licitante.</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5. DO RECEBIMENTO DOS ENVELOPES</w:t>
      </w:r>
    </w:p>
    <w:p w:rsidR="002D6D42" w:rsidRPr="002D6D42" w:rsidRDefault="002D6D42" w:rsidP="002D6D42">
      <w:pPr>
        <w:pStyle w:val="Corpodetexto21"/>
        <w:spacing w:line="240" w:lineRule="auto"/>
        <w:rPr>
          <w:rFonts w:cs="Arial"/>
          <w:b/>
          <w:bCs/>
          <w:sz w:val="22"/>
          <w:szCs w:val="22"/>
        </w:rPr>
      </w:pPr>
    </w:p>
    <w:p w:rsidR="002D6D42" w:rsidRDefault="002D6D42" w:rsidP="002D6D42">
      <w:pPr>
        <w:pStyle w:val="Corpodetexto21"/>
        <w:spacing w:line="240" w:lineRule="auto"/>
        <w:rPr>
          <w:rFonts w:cs="Arial"/>
          <w:sz w:val="22"/>
          <w:szCs w:val="22"/>
        </w:rPr>
      </w:pPr>
      <w:r w:rsidRPr="002D6D42">
        <w:rPr>
          <w:rFonts w:cs="Arial"/>
          <w:sz w:val="22"/>
          <w:szCs w:val="22"/>
        </w:rPr>
        <w:t>5.1. No dia, hora e local mencionados no preâmbulo deste Edital, cada licitante entregará ao Pregoeiro e seus auxiliares:</w:t>
      </w:r>
    </w:p>
    <w:p w:rsidR="004749E1" w:rsidRPr="002D6D42"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a) Declaração dando ciência de que cumpre plenamente os requisitos de habilitação, conforme Anexo III (a referida declaração deverá estar por fora dos envelopes).</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c) Em se tratando de MEI – Micro Empreendedor Individual, a comprovação desta condição será efetuada mediante a apresentação do Certificado da Condição de Micro Empreendedor Individual – CCMEI.</w:t>
      </w:r>
    </w:p>
    <w:p w:rsidR="004749E1" w:rsidRDefault="004749E1" w:rsidP="002D6D42">
      <w:pPr>
        <w:pStyle w:val="Corpodetexto21"/>
        <w:spacing w:line="240" w:lineRule="auto"/>
        <w:rPr>
          <w:rFonts w:cs="Arial"/>
          <w:b/>
          <w:sz w:val="22"/>
          <w:szCs w:val="22"/>
        </w:rPr>
      </w:pPr>
    </w:p>
    <w:p w:rsidR="002D6D42" w:rsidRPr="002D6D42" w:rsidRDefault="002D6D42" w:rsidP="002D6D42">
      <w:pPr>
        <w:pStyle w:val="Corpodetexto21"/>
        <w:spacing w:line="240" w:lineRule="auto"/>
        <w:rPr>
          <w:rFonts w:cs="Arial"/>
          <w:sz w:val="22"/>
          <w:szCs w:val="22"/>
        </w:rPr>
      </w:pPr>
      <w:r w:rsidRPr="002D6D42">
        <w:rPr>
          <w:rFonts w:cs="Arial"/>
          <w:b/>
          <w:sz w:val="22"/>
          <w:szCs w:val="22"/>
        </w:rPr>
        <w:lastRenderedPageBreak/>
        <w:t>d) As certidões descritas nas alíneas “b” e “c” apresentadas após o dia 31 de janeiro do corrente ano terão, obrigatoriamente, que terem sido emitidas no exercício em curso. (As referidas certidões deverão estar FORA DOS ENVELOPES)</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e) 01 (um) envelope contendo a proposta comercial (ENVELOPE Nº 1); e</w:t>
      </w:r>
    </w:p>
    <w:p w:rsidR="004749E1" w:rsidRDefault="004749E1"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f) 01 (um) envelope contendo os documentos da habilitação (ENVELOPE Nº 2)</w:t>
      </w:r>
    </w:p>
    <w:p w:rsidR="002D6D42" w:rsidRPr="002D6D42" w:rsidRDefault="002D6D42" w:rsidP="002D6D42">
      <w:pPr>
        <w:pStyle w:val="Corpodetexto21"/>
        <w:spacing w:line="240" w:lineRule="auto"/>
        <w:rPr>
          <w:rFonts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5.2. Declarado encerrado o credenciamento pelo Pregoeiro, não serão admitidos novos proponentes.</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5.3.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6. DA APRESENTAÇÃO DOS ENVELOPES</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6.3 A participação na forma do item 6.2, sem a presença de representante no ato da sessão, impede a apresentação de lances por parte do licitante.</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 xml:space="preserve">6.4.Declarada a abertura da sessão pelo Pregoeiro, não mais serão admitidos novos proponentes, dando-se início ao recebimento dos envelopes. </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6.5. Cada licitante deverá apresentar dois conjuntos de documentos, a saber: “Proposta de Preço” e “Habilitação”.</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Cs/>
          <w:sz w:val="22"/>
          <w:szCs w:val="22"/>
        </w:rPr>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D6D42" w:rsidRPr="002D6D42" w:rsidRDefault="002D6D42" w:rsidP="002D6D42">
      <w:pPr>
        <w:jc w:val="both"/>
        <w:rPr>
          <w:rFonts w:ascii="Arial" w:hAnsi="Arial" w:cs="Arial"/>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 - envelope contendo os documentos relativos à Proposta de Preço: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PREFEITURA MUNICIPAL DE </w:t>
      </w:r>
      <w:r w:rsidR="00767393">
        <w:rPr>
          <w:rFonts w:ascii="Arial" w:hAnsi="Arial" w:cs="Arial"/>
          <w:sz w:val="22"/>
          <w:szCs w:val="22"/>
        </w:rPr>
        <w:t>PEQUI</w:t>
      </w:r>
      <w:r w:rsidRPr="002D6D42">
        <w:rPr>
          <w:rFonts w:ascii="Arial" w:hAnsi="Arial" w:cs="Arial"/>
          <w:sz w:val="22"/>
          <w:szCs w:val="22"/>
        </w:rPr>
        <w:t xml:space="preserve"> - MG</w:t>
      </w:r>
    </w:p>
    <w:p w:rsidR="004749E1" w:rsidRDefault="004749E1" w:rsidP="002D6D42">
      <w:pPr>
        <w:jc w:val="both"/>
        <w:rPr>
          <w:rFonts w:ascii="Arial" w:hAnsi="Arial" w:cs="Arial"/>
          <w:sz w:val="22"/>
          <w:szCs w:val="22"/>
        </w:rPr>
      </w:pPr>
      <w:bookmarkStart w:id="0" w:name="OLE_LINK6"/>
      <w:r>
        <w:rPr>
          <w:rFonts w:ascii="Arial" w:hAnsi="Arial" w:cs="Arial"/>
          <w:sz w:val="22"/>
          <w:szCs w:val="22"/>
        </w:rPr>
        <w:t>PROCESSO Nº 051/2019</w:t>
      </w:r>
    </w:p>
    <w:bookmarkEnd w:id="0"/>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PREGÃO Nº </w:t>
      </w:r>
      <w:r>
        <w:rPr>
          <w:rFonts w:ascii="Arial" w:hAnsi="Arial" w:cs="Arial"/>
          <w:sz w:val="22"/>
          <w:szCs w:val="22"/>
        </w:rPr>
        <w:t>0</w:t>
      </w:r>
      <w:r w:rsidR="004749E1">
        <w:rPr>
          <w:rFonts w:ascii="Arial" w:hAnsi="Arial" w:cs="Arial"/>
          <w:sz w:val="22"/>
          <w:szCs w:val="22"/>
        </w:rPr>
        <w:t>32</w:t>
      </w:r>
      <w:r>
        <w:rPr>
          <w:rFonts w:ascii="Arial" w:hAnsi="Arial" w:cs="Arial"/>
          <w:sz w:val="22"/>
          <w:szCs w:val="22"/>
        </w:rPr>
        <w:t>/2019</w:t>
      </w:r>
    </w:p>
    <w:p w:rsidR="002D6D42" w:rsidRPr="002D6D42" w:rsidRDefault="002D6D42" w:rsidP="002D6D42">
      <w:pPr>
        <w:jc w:val="both"/>
        <w:rPr>
          <w:rFonts w:ascii="Arial" w:hAnsi="Arial" w:cs="Arial"/>
          <w:sz w:val="22"/>
          <w:szCs w:val="22"/>
        </w:rPr>
      </w:pPr>
      <w:r w:rsidRPr="002D6D42">
        <w:rPr>
          <w:rFonts w:ascii="Arial" w:hAnsi="Arial" w:cs="Arial"/>
          <w:sz w:val="22"/>
          <w:szCs w:val="22"/>
        </w:rPr>
        <w:t>LICITANTE: ___________________________________</w:t>
      </w:r>
    </w:p>
    <w:p w:rsidR="002D6D42" w:rsidRPr="002D6D42" w:rsidRDefault="002D6D42" w:rsidP="002D6D42">
      <w:pPr>
        <w:jc w:val="both"/>
        <w:rPr>
          <w:rFonts w:ascii="Arial" w:hAnsi="Arial" w:cs="Arial"/>
          <w:sz w:val="22"/>
          <w:szCs w:val="22"/>
        </w:rPr>
      </w:pPr>
      <w:r w:rsidRPr="002D6D42">
        <w:rPr>
          <w:rFonts w:ascii="Arial" w:hAnsi="Arial" w:cs="Arial"/>
          <w:sz w:val="22"/>
          <w:szCs w:val="22"/>
        </w:rPr>
        <w:t>ENVELOPE Nº 1 (PROPOSTA DE PREÇO)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II - envelope contendo os Documentos de Habilitação: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PREFEITURA MUNICIPAL DE </w:t>
      </w:r>
      <w:r w:rsidR="00767393">
        <w:rPr>
          <w:rFonts w:ascii="Arial" w:hAnsi="Arial" w:cs="Arial"/>
          <w:sz w:val="22"/>
          <w:szCs w:val="22"/>
        </w:rPr>
        <w:t>PEQUI</w:t>
      </w:r>
      <w:r w:rsidRPr="002D6D42">
        <w:rPr>
          <w:rFonts w:ascii="Arial" w:hAnsi="Arial" w:cs="Arial"/>
          <w:sz w:val="22"/>
          <w:szCs w:val="22"/>
        </w:rPr>
        <w:t xml:space="preserve"> - MG</w:t>
      </w:r>
    </w:p>
    <w:p w:rsidR="002F325C" w:rsidRDefault="002F325C" w:rsidP="002F325C">
      <w:pPr>
        <w:jc w:val="both"/>
        <w:rPr>
          <w:rFonts w:ascii="Arial" w:hAnsi="Arial" w:cs="Arial"/>
          <w:sz w:val="22"/>
          <w:szCs w:val="22"/>
        </w:rPr>
      </w:pPr>
      <w:r>
        <w:rPr>
          <w:rFonts w:ascii="Arial" w:hAnsi="Arial" w:cs="Arial"/>
          <w:sz w:val="22"/>
          <w:szCs w:val="22"/>
        </w:rPr>
        <w:t>PROCESSO Nº 051/2019</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PREGÃO Nº </w:t>
      </w:r>
      <w:r>
        <w:rPr>
          <w:rFonts w:ascii="Arial" w:hAnsi="Arial" w:cs="Arial"/>
          <w:sz w:val="22"/>
          <w:szCs w:val="22"/>
        </w:rPr>
        <w:t>0</w:t>
      </w:r>
      <w:r w:rsidR="002F325C">
        <w:rPr>
          <w:rFonts w:ascii="Arial" w:hAnsi="Arial" w:cs="Arial"/>
          <w:sz w:val="22"/>
          <w:szCs w:val="22"/>
        </w:rPr>
        <w:t>32</w:t>
      </w:r>
      <w:r>
        <w:rPr>
          <w:rFonts w:ascii="Arial" w:hAnsi="Arial" w:cs="Arial"/>
          <w:sz w:val="22"/>
          <w:szCs w:val="22"/>
        </w:rPr>
        <w:t>/2019</w:t>
      </w:r>
    </w:p>
    <w:p w:rsidR="002D6D42" w:rsidRPr="002D6D42" w:rsidRDefault="002D6D42" w:rsidP="002D6D42">
      <w:pPr>
        <w:jc w:val="both"/>
        <w:rPr>
          <w:rFonts w:ascii="Arial" w:hAnsi="Arial" w:cs="Arial"/>
          <w:sz w:val="22"/>
          <w:szCs w:val="22"/>
        </w:rPr>
      </w:pPr>
      <w:r w:rsidRPr="002D6D42">
        <w:rPr>
          <w:rFonts w:ascii="Arial" w:hAnsi="Arial" w:cs="Arial"/>
          <w:sz w:val="22"/>
          <w:szCs w:val="22"/>
        </w:rPr>
        <w:t>LICITANTE: ___________________________________</w:t>
      </w:r>
    </w:p>
    <w:p w:rsidR="002D6D42" w:rsidRPr="002D6D42" w:rsidRDefault="002D6D42" w:rsidP="002D6D42">
      <w:pPr>
        <w:jc w:val="both"/>
        <w:rPr>
          <w:rFonts w:ascii="Arial" w:hAnsi="Arial" w:cs="Arial"/>
          <w:sz w:val="22"/>
          <w:szCs w:val="22"/>
        </w:rPr>
      </w:pPr>
      <w:r w:rsidRPr="002D6D42">
        <w:rPr>
          <w:rFonts w:ascii="Arial" w:hAnsi="Arial" w:cs="Arial"/>
          <w:sz w:val="22"/>
          <w:szCs w:val="22"/>
        </w:rPr>
        <w:t>ENVELOPE Nº 2 (DOCUMENTOS DE HABILITAÇÃO)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D6D42" w:rsidRPr="002D6D42" w:rsidRDefault="002D6D42" w:rsidP="002D6D42">
      <w:pPr>
        <w:jc w:val="both"/>
        <w:rPr>
          <w:rFonts w:ascii="Arial" w:hAnsi="Arial" w:cs="Arial"/>
          <w:sz w:val="22"/>
          <w:szCs w:val="22"/>
        </w:rPr>
      </w:pPr>
    </w:p>
    <w:p w:rsidR="002D6D42" w:rsidRPr="002D6D42" w:rsidRDefault="002D6D42" w:rsidP="002D6D42">
      <w:pPr>
        <w:pStyle w:val="Ttulo3"/>
        <w:spacing w:before="0"/>
        <w:jc w:val="both"/>
        <w:rPr>
          <w:rFonts w:ascii="Arial" w:hAnsi="Arial" w:cs="Arial"/>
          <w:color w:val="auto"/>
          <w:sz w:val="22"/>
          <w:szCs w:val="22"/>
        </w:rPr>
      </w:pPr>
      <w:r w:rsidRPr="002D6D42">
        <w:rPr>
          <w:rFonts w:ascii="Arial" w:hAnsi="Arial" w:cs="Arial"/>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7. DA PROPOSTA DE PREÇO – ENVELOPE Nº 1</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7.1. São requisitos da proposta de preço:</w:t>
      </w:r>
    </w:p>
    <w:p w:rsidR="002D6D42" w:rsidRPr="002D6D42" w:rsidRDefault="002D6D42" w:rsidP="002D6D42">
      <w:pPr>
        <w:jc w:val="both"/>
        <w:rPr>
          <w:rFonts w:ascii="Arial" w:hAnsi="Arial" w:cs="Arial"/>
          <w:b/>
          <w:bCs/>
          <w:sz w:val="22"/>
          <w:szCs w:val="22"/>
          <w:u w:val="single"/>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conter a assinatura do responsável legal da empresa ou representante devidamente qualificado;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ser elaborada, preferencialmente, nos moldes do Anexo IV</w:t>
      </w:r>
      <w:r w:rsidRPr="002D6D42">
        <w:rPr>
          <w:rFonts w:ascii="Arial" w:hAnsi="Arial" w:cs="Arial"/>
          <w:b/>
          <w:sz w:val="22"/>
          <w:szCs w:val="22"/>
        </w:rPr>
        <w:t xml:space="preserve"> </w:t>
      </w:r>
      <w:r w:rsidRPr="002D6D42">
        <w:rPr>
          <w:rFonts w:ascii="Arial" w:hAnsi="Arial" w:cs="Arial"/>
          <w:sz w:val="22"/>
          <w:szCs w:val="22"/>
        </w:rPr>
        <w:t>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d) veículo ANO/MODELO não inferior a 2008/2008;</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 conter o prazo de validade da proposta não inferior a 60 (sessenta) dias contados da data-limite prevista para entrega das propostas, conforme art. 64, § 3º da Lei nº 8.666/93;</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f) prazo de entrega de no máximo 30 dias a contar da emissão da requisição;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g)</w:t>
      </w:r>
      <w:r w:rsidRPr="002D6D42">
        <w:rPr>
          <w:rFonts w:ascii="Arial" w:hAnsi="Arial" w:cs="Arial"/>
          <w:bCs/>
          <w:iCs/>
          <w:sz w:val="22"/>
          <w:szCs w:val="22"/>
        </w:rPr>
        <w:t xml:space="preserve"> </w:t>
      </w:r>
      <w:r w:rsidRPr="002D6D42">
        <w:rPr>
          <w:rFonts w:ascii="Arial" w:hAnsi="Arial" w:cs="Arial"/>
          <w:sz w:val="22"/>
          <w:szCs w:val="22"/>
        </w:rPr>
        <w:t>GARANTIA DE 01 (UM ANO) PARA MOTOR, CAMBIO E DIFERENCIAL</w:t>
      </w:r>
      <w:r w:rsidRPr="002D6D42">
        <w:rPr>
          <w:rFonts w:ascii="Arial" w:hAnsi="Arial" w:cs="Arial"/>
          <w:bCs/>
          <w:iCs/>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h) 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8. DOS DOCUMENTOS DE HABILITAÇÃO – ENVELOPE Nº 02</w:t>
      </w:r>
    </w:p>
    <w:p w:rsidR="002D6D42" w:rsidRPr="002D6D42" w:rsidRDefault="002D6D42" w:rsidP="002D6D42">
      <w:pPr>
        <w:jc w:val="both"/>
        <w:rPr>
          <w:rFonts w:ascii="Arial" w:hAnsi="Arial" w:cs="Arial"/>
          <w:b/>
          <w:bCs/>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b/>
          <w:sz w:val="22"/>
          <w:szCs w:val="22"/>
        </w:rPr>
        <w:t>PESSOA FÍSICA:</w:t>
      </w:r>
    </w:p>
    <w:p w:rsidR="002D6D42" w:rsidRPr="002D6D42" w:rsidRDefault="002D6D42" w:rsidP="002D6D42">
      <w:pPr>
        <w:pStyle w:val="Padro"/>
        <w:jc w:val="both"/>
        <w:rPr>
          <w:rFonts w:ascii="Arial" w:hAnsi="Arial" w:cs="Arial"/>
          <w:b/>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sz w:val="22"/>
          <w:szCs w:val="22"/>
        </w:rPr>
        <w:t>8.1. Quanto à REGULARIDADE JURÍDICA, a licitante apresentará:</w:t>
      </w:r>
    </w:p>
    <w:p w:rsidR="002D6D42" w:rsidRPr="002D6D42" w:rsidRDefault="002D6D42" w:rsidP="002D6D42">
      <w:pPr>
        <w:pStyle w:val="Padro"/>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Cópia da Carteira de identidade;</w:t>
      </w:r>
    </w:p>
    <w:p w:rsidR="002D6D42" w:rsidRPr="002D6D42" w:rsidRDefault="002D6D42" w:rsidP="002D6D42">
      <w:pPr>
        <w:pStyle w:val="Padro"/>
        <w:jc w:val="both"/>
        <w:rPr>
          <w:rFonts w:ascii="Arial" w:hAnsi="Arial" w:cs="Arial"/>
          <w:b/>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sz w:val="22"/>
          <w:szCs w:val="22"/>
        </w:rPr>
        <w:t>8.2. Quanto à REGULARIDADE FISCAL E TRABALHISTA, apresentará:</w:t>
      </w:r>
    </w:p>
    <w:p w:rsidR="002D6D42" w:rsidRPr="002D6D42" w:rsidRDefault="002D6D42" w:rsidP="002D6D42">
      <w:pPr>
        <w:pStyle w:val="Padr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a) Prova de inscrição no Cadastro de Pessoas Físicas (CPF)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D6D42" w:rsidRPr="002D6D42" w:rsidRDefault="002D6D42" w:rsidP="002D6D42">
      <w:pPr>
        <w:pStyle w:val="Padro"/>
        <w:tabs>
          <w:tab w:val="left" w:pos="2160"/>
        </w:tabs>
        <w:jc w:val="both"/>
        <w:rPr>
          <w:rFonts w:ascii="Arial" w:hAnsi="Arial" w:cs="Arial"/>
          <w:sz w:val="22"/>
          <w:szCs w:val="22"/>
        </w:rPr>
      </w:pPr>
    </w:p>
    <w:p w:rsidR="002D6D42" w:rsidRPr="002D6D42" w:rsidRDefault="002D6D42" w:rsidP="002D6D42">
      <w:pPr>
        <w:pStyle w:val="Padro"/>
        <w:tabs>
          <w:tab w:val="left" w:pos="2160"/>
        </w:tabs>
        <w:jc w:val="both"/>
        <w:rPr>
          <w:rFonts w:ascii="Arial" w:hAnsi="Arial" w:cs="Arial"/>
          <w:sz w:val="22"/>
          <w:szCs w:val="22"/>
        </w:rPr>
      </w:pPr>
      <w:r w:rsidRPr="002D6D42">
        <w:rPr>
          <w:rFonts w:ascii="Arial" w:hAnsi="Arial" w:cs="Arial"/>
          <w:sz w:val="22"/>
          <w:szCs w:val="22"/>
        </w:rPr>
        <w:t>c) Certidão de Regularidades com as Fazendas Estadual e Municipal, do domicílio ou sede do licitante, ou outra equivalente na forma da lei.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d) Certidão Negativa de Débitos Trabalhistas (CNDT), provando a inexistência de débitos inadimplidos perante a Justiça do Trabalho.</w:t>
      </w:r>
    </w:p>
    <w:p w:rsidR="002D6D42" w:rsidRPr="002D6D42" w:rsidRDefault="002D6D42" w:rsidP="002D6D42">
      <w:pPr>
        <w:jc w:val="both"/>
        <w:rPr>
          <w:rFonts w:ascii="Arial" w:hAnsi="Arial" w:cs="Arial"/>
          <w:sz w:val="22"/>
          <w:szCs w:val="22"/>
        </w:rPr>
      </w:pPr>
    </w:p>
    <w:p w:rsidR="002D6D42" w:rsidRPr="002D6D42" w:rsidRDefault="002D6D42" w:rsidP="002D6D42">
      <w:pPr>
        <w:pStyle w:val="Padro"/>
        <w:tabs>
          <w:tab w:val="left" w:pos="2160"/>
        </w:tabs>
        <w:jc w:val="both"/>
        <w:rPr>
          <w:rFonts w:ascii="Arial" w:hAnsi="Arial" w:cs="Arial"/>
          <w:sz w:val="22"/>
          <w:szCs w:val="22"/>
        </w:rPr>
      </w:pPr>
      <w:r w:rsidRPr="002D6D42">
        <w:rPr>
          <w:rFonts w:ascii="Arial" w:hAnsi="Arial" w:cs="Arial"/>
          <w:sz w:val="22"/>
          <w:szCs w:val="22"/>
        </w:rPr>
        <w:t>8.3. Quanto à REGULARIDADE ECONÔMICO-FINANCEIRA, apresentará:</w:t>
      </w:r>
    </w:p>
    <w:p w:rsidR="002D6D42" w:rsidRPr="002D6D42" w:rsidRDefault="002D6D42" w:rsidP="002D6D42">
      <w:pPr>
        <w:pStyle w:val="Padro"/>
        <w:tabs>
          <w:tab w:val="left" w:pos="0"/>
          <w:tab w:val="left" w:pos="2160"/>
        </w:tabs>
        <w:jc w:val="both"/>
        <w:rPr>
          <w:rFonts w:ascii="Arial" w:hAnsi="Arial" w:cs="Arial"/>
          <w:sz w:val="22"/>
          <w:szCs w:val="22"/>
        </w:rPr>
      </w:pPr>
    </w:p>
    <w:p w:rsidR="002D6D42" w:rsidRPr="002D6D42" w:rsidRDefault="002D6D42" w:rsidP="002D6D42">
      <w:pPr>
        <w:pStyle w:val="Padro"/>
        <w:tabs>
          <w:tab w:val="left" w:pos="0"/>
          <w:tab w:val="left" w:pos="2160"/>
        </w:tabs>
        <w:jc w:val="both"/>
        <w:rPr>
          <w:rFonts w:ascii="Arial" w:hAnsi="Arial" w:cs="Arial"/>
          <w:sz w:val="22"/>
          <w:szCs w:val="22"/>
        </w:rPr>
      </w:pPr>
      <w:r w:rsidRPr="002D6D42">
        <w:rPr>
          <w:rFonts w:ascii="Arial" w:hAnsi="Arial" w:cs="Arial"/>
          <w:sz w:val="22"/>
          <w:szCs w:val="22"/>
        </w:rPr>
        <w:t>a) Certidão negativa de insolvência civil expedida pelo distribuidor da Comarca do domicílio do licitante com data de emissão de até 90 (noventa) dias antes da abertura da sessão.</w:t>
      </w:r>
    </w:p>
    <w:p w:rsidR="002D6D42" w:rsidRPr="002D6D42" w:rsidRDefault="002D6D42" w:rsidP="002D6D42">
      <w:pPr>
        <w:pStyle w:val="Padro"/>
        <w:tabs>
          <w:tab w:val="left" w:pos="2160"/>
        </w:tabs>
        <w:jc w:val="both"/>
        <w:rPr>
          <w:rFonts w:ascii="Arial" w:hAnsi="Arial" w:cs="Arial"/>
          <w:sz w:val="22"/>
          <w:szCs w:val="22"/>
        </w:rPr>
      </w:pPr>
    </w:p>
    <w:p w:rsidR="002D6D42" w:rsidRPr="002D6D42" w:rsidRDefault="002D6D42" w:rsidP="002D6D42">
      <w:pPr>
        <w:pStyle w:val="Padro"/>
        <w:tabs>
          <w:tab w:val="left" w:pos="0"/>
          <w:tab w:val="left" w:pos="2160"/>
        </w:tabs>
        <w:jc w:val="both"/>
        <w:rPr>
          <w:rFonts w:ascii="Arial" w:hAnsi="Arial" w:cs="Arial"/>
          <w:sz w:val="22"/>
          <w:szCs w:val="22"/>
        </w:rPr>
      </w:pPr>
      <w:r w:rsidRPr="002D6D42">
        <w:rPr>
          <w:rFonts w:ascii="Arial" w:hAnsi="Arial" w:cs="Arial"/>
          <w:sz w:val="22"/>
          <w:szCs w:val="22"/>
        </w:rPr>
        <w:t>8.4. Quanto a REGULARIDADE TÉCNICA.</w:t>
      </w:r>
    </w:p>
    <w:p w:rsidR="002D6D42" w:rsidRPr="002D6D42" w:rsidRDefault="002D6D42" w:rsidP="002D6D42">
      <w:pPr>
        <w:pStyle w:val="Padro"/>
        <w:tabs>
          <w:tab w:val="left" w:pos="0"/>
          <w:tab w:val="left" w:pos="2160"/>
        </w:tabs>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8.4.1. Pelo menos um atestado fornecido por pessoa jurídica de direito público ou privado, comprovando aptidão do licitante para desempenho de atividade compatível com o objeto da licitação.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PESSOA JURÍDICA</w:t>
      </w:r>
    </w:p>
    <w:p w:rsidR="002D6D42" w:rsidRPr="002D6D42" w:rsidRDefault="002D6D42" w:rsidP="002D6D42">
      <w:pPr>
        <w:jc w:val="both"/>
        <w:rPr>
          <w:rFonts w:ascii="Arial" w:hAnsi="Arial" w:cs="Arial"/>
          <w:b/>
          <w:bCs/>
          <w:sz w:val="22"/>
          <w:szCs w:val="22"/>
        </w:rPr>
      </w:pPr>
    </w:p>
    <w:p w:rsidR="002D6D42" w:rsidRPr="002D6D42" w:rsidRDefault="002D6D42" w:rsidP="002D6D42">
      <w:pPr>
        <w:pStyle w:val="Padro"/>
        <w:jc w:val="both"/>
        <w:rPr>
          <w:rFonts w:ascii="Arial" w:hAnsi="Arial" w:cs="Arial"/>
          <w:sz w:val="22"/>
          <w:szCs w:val="22"/>
        </w:rPr>
      </w:pPr>
      <w:r w:rsidRPr="002D6D42">
        <w:rPr>
          <w:rFonts w:ascii="Arial" w:hAnsi="Arial" w:cs="Arial"/>
          <w:sz w:val="22"/>
          <w:szCs w:val="22"/>
        </w:rPr>
        <w:t>8.5. Quanto à REGULARIDADE JURÍDICA, a licitante apresentará:</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registro comercial, no caso de empresa individual;</w:t>
      </w:r>
    </w:p>
    <w:p w:rsidR="002D6D42" w:rsidRPr="002D6D42" w:rsidRDefault="002D6D42" w:rsidP="002D6D42">
      <w:pPr>
        <w:jc w:val="both"/>
        <w:rPr>
          <w:rFonts w:ascii="Arial" w:eastAsia="Symbo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Symbol" w:hAnsi="Arial" w:cs="Arial"/>
          <w:sz w:val="22"/>
          <w:szCs w:val="22"/>
        </w:rPr>
        <w:t>b) Ato constitutivo, estatuto ou contrato social em vigor, devidamente registrado.</w:t>
      </w:r>
    </w:p>
    <w:p w:rsidR="002F325C" w:rsidRDefault="002F325C" w:rsidP="002D6D42">
      <w:pPr>
        <w:jc w:val="both"/>
        <w:rPr>
          <w:rFonts w:ascii="Arial" w:eastAsia="Symbo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Symbol" w:hAnsi="Arial" w:cs="Arial"/>
          <w:sz w:val="22"/>
          <w:szCs w:val="22"/>
        </w:rPr>
        <w:t xml:space="preserve">b.1) No caso de sociedades por ações, deverá estar acompanhado da documentação de eleição de seus administradores. </w:t>
      </w:r>
    </w:p>
    <w:p w:rsidR="002F325C" w:rsidRDefault="002F325C" w:rsidP="002D6D42">
      <w:pPr>
        <w:jc w:val="both"/>
        <w:rPr>
          <w:rFonts w:ascii="Arial" w:eastAsia="Symbo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Symbol" w:hAnsi="Arial" w:cs="Arial"/>
          <w:sz w:val="22"/>
          <w:szCs w:val="22"/>
        </w:rPr>
        <w:t>b.2) O contrato social consolidado dispensa a apresentação do contrato original e das alterações anteriores, devendo ser apresentadas alterações posteriores, ainda não consolidadas.</w:t>
      </w:r>
    </w:p>
    <w:p w:rsidR="002D6D42" w:rsidRPr="002D6D42" w:rsidRDefault="002D6D42" w:rsidP="002D6D42">
      <w:pPr>
        <w:tabs>
          <w:tab w:val="left" w:pos="426"/>
        </w:tabs>
        <w:jc w:val="both"/>
        <w:rPr>
          <w:rFonts w:ascii="Arial" w:hAnsi="Arial" w:cs="Arial"/>
          <w:sz w:val="22"/>
          <w:szCs w:val="22"/>
        </w:rPr>
      </w:pPr>
    </w:p>
    <w:p w:rsidR="002D6D42" w:rsidRPr="002D6D42" w:rsidRDefault="002D6D42" w:rsidP="002D6D42">
      <w:pPr>
        <w:tabs>
          <w:tab w:val="left" w:pos="426"/>
        </w:tabs>
        <w:jc w:val="both"/>
        <w:rPr>
          <w:rFonts w:ascii="Arial" w:hAnsi="Arial" w:cs="Arial"/>
          <w:sz w:val="22"/>
          <w:szCs w:val="22"/>
        </w:rPr>
      </w:pPr>
      <w:r w:rsidRPr="002D6D42">
        <w:rPr>
          <w:rFonts w:ascii="Arial" w:hAnsi="Arial" w:cs="Arial"/>
          <w:sz w:val="22"/>
          <w:szCs w:val="22"/>
        </w:rPr>
        <w:t>c) Inscrição do ato constitutivo, no caso de sociedades civis, acompanhada de prova de diretoria em exercício;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d) Em se tratando de Micro Empreendedor Individual – MEI, o Contrato Social ou Estatuto poderá ser substituído pelo Certificado da Condição de Micro Empreendedor Individual – CCMEI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e) decreto de autorização, em se tratando de empresa ou sociedade estrangeira em funcionamento no País e ato de registro ou autorização para funcionamento expedido pelo órgão ou entidade competente.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8.6. Quanto à REGULARIDADE FISCAL E TRABALHISTA, apresentará:</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Prova de inscrição no Cadastro Nacional de Pessoas Jurídicas (CNPJ) atualizado, relativo ao domicílio ou sede do licitante, pertinente e compatível com o objeto desta licitação;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Certificado de Regularidade de Situação perante o Fundo de Garantia do Tempo de Serviço - FGTS ou documento equivalente que comprove a regularidade.</w:t>
      </w:r>
    </w:p>
    <w:p w:rsidR="002F325C" w:rsidRDefault="002F325C"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 Certidão de regularidade com a Fazenda Estadual e Municipal, referente ao domicílio da empresa.</w:t>
      </w:r>
    </w:p>
    <w:p w:rsidR="002F325C" w:rsidRDefault="002F325C"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 Certidão Negativa de Débitos Trabalhistas (CNDT), provando a inexistência de débitos inadimplidos perante a Justiça do Trabalho.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8.7. Quanto à REGULARIDADE ECONÔMICO-FINANCEIRA, apresentará:</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NormalWeb"/>
        <w:spacing w:beforeAutospacing="0" w:afterAutospacing="0"/>
        <w:jc w:val="both"/>
        <w:rPr>
          <w:rFonts w:ascii="Arial" w:hAnsi="Arial" w:cs="Arial"/>
          <w:sz w:val="22"/>
          <w:szCs w:val="22"/>
        </w:rPr>
      </w:pPr>
      <w:r w:rsidRPr="002D6D42">
        <w:rPr>
          <w:rFonts w:ascii="Arial" w:eastAsia="Symbol" w:hAnsi="Arial" w:cs="Arial"/>
          <w:sz w:val="22"/>
          <w:szCs w:val="22"/>
        </w:rPr>
        <w:t xml:space="preserve">a) </w:t>
      </w:r>
      <w:r w:rsidRPr="002D6D42">
        <w:rPr>
          <w:rFonts w:ascii="Arial" w:eastAsia="Symbol" w:hAnsi="Arial" w:cs="Arial"/>
          <w:bCs/>
          <w:sz w:val="22"/>
          <w:szCs w:val="22"/>
        </w:rPr>
        <w:t>Certidão negativa de falência ou concordata, expedida pelo cartório distribuidor da sede da pessoa jurídica, emitida, no máximo, 90 (noventa) dias antes da data fixada para abertura dos envelopes “Documentação”.</w:t>
      </w:r>
    </w:p>
    <w:p w:rsidR="002F325C" w:rsidRDefault="002F325C" w:rsidP="002D6D42">
      <w:pPr>
        <w:pStyle w:val="NormalWeb"/>
        <w:spacing w:beforeAutospacing="0" w:afterAutospacing="0"/>
        <w:jc w:val="both"/>
        <w:rPr>
          <w:rFonts w:ascii="Arial" w:eastAsia="Symbol" w:hAnsi="Arial" w:cs="Arial"/>
          <w:bCs/>
          <w:sz w:val="22"/>
          <w:szCs w:val="22"/>
        </w:rPr>
      </w:pPr>
    </w:p>
    <w:p w:rsidR="002D6D42" w:rsidRPr="002D6D42" w:rsidRDefault="002D6D42" w:rsidP="002D6D42">
      <w:pPr>
        <w:pStyle w:val="NormalWeb"/>
        <w:spacing w:beforeAutospacing="0" w:afterAutospacing="0"/>
        <w:jc w:val="both"/>
        <w:rPr>
          <w:rFonts w:ascii="Arial" w:hAnsi="Arial" w:cs="Arial"/>
          <w:sz w:val="22"/>
          <w:szCs w:val="22"/>
        </w:rPr>
      </w:pPr>
      <w:r w:rsidRPr="002D6D42">
        <w:rPr>
          <w:rFonts w:ascii="Arial" w:eastAsia="Symbol" w:hAnsi="Arial" w:cs="Arial"/>
          <w:bCs/>
          <w:sz w:val="22"/>
          <w:szCs w:val="22"/>
        </w:rPr>
        <w:t xml:space="preserve">a.1) </w:t>
      </w:r>
      <w:r w:rsidRPr="002D6D42">
        <w:rPr>
          <w:rFonts w:ascii="Arial" w:hAnsi="Arial" w:cs="Arial"/>
          <w:sz w:val="22"/>
          <w:szCs w:val="22"/>
        </w:rPr>
        <w:t>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2D6D42" w:rsidRPr="002D6D42" w:rsidRDefault="002D6D42" w:rsidP="002D6D42">
      <w:pPr>
        <w:pStyle w:val="Padro"/>
        <w:tabs>
          <w:tab w:val="left" w:pos="0"/>
          <w:tab w:val="left" w:pos="2160"/>
        </w:tabs>
        <w:jc w:val="both"/>
        <w:rPr>
          <w:rFonts w:ascii="Arial" w:hAnsi="Arial" w:cs="Arial"/>
          <w:sz w:val="22"/>
          <w:szCs w:val="22"/>
          <w:highlight w:val="green"/>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8.8. Deverão ainda, as </w:t>
      </w:r>
      <w:r w:rsidRPr="002D6D42">
        <w:rPr>
          <w:rFonts w:ascii="Arial" w:hAnsi="Arial" w:cs="Arial"/>
          <w:b/>
          <w:sz w:val="22"/>
          <w:szCs w:val="22"/>
        </w:rPr>
        <w:t>TODAS LICITANTES</w:t>
      </w:r>
      <w:r w:rsidRPr="002D6D42">
        <w:rPr>
          <w:rFonts w:ascii="Arial" w:hAnsi="Arial" w:cs="Arial"/>
          <w:sz w:val="22"/>
          <w:szCs w:val="22"/>
        </w:rPr>
        <w:t xml:space="preserve"> apresentar:</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Declaração de Cumprimento do Inciso XXXIII, do Art. 7º, da Constituição Federal (Anexo VI)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Declaração expressa, sob as penalidades cabíveis, de inexistência de fato superveniente impeditivo da habilitação, assinado por quem de direito (Anexo V);</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Declaração expressa de que concorda com todos os termos deste Edital (Anexo VII).</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 xml:space="preserve">8.9. As empresas participantes que não apresentarem a documentação exigida, apresentarem incompleta ou incorreta, serão inabilitadas, não se admitindo complementação posterior.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8.10. Sob pena de inabilitação, todos os documentos apresentados para habilitação deverão estar em nome do licitante e, preferencialmente, com número do CNPJ e endereço respectivo, observando-se que: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se o licitante for matriz, todos os documentos deverão estar em nome da matriz; ou</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se o licitante for filial, todos os documentos deverão estar em nome da filial;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se o licitante for matriz, e o executor do contrato for filial, a documentação deverá ser apresentada com CNPJ da matriz e da filial, simultaneamente;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d) serão dispensados da filial aqueles documentos que, pela própria natureza, comprovadamente, forem emitidos somente em nome da matriz.</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9. DA ABERTURA DOS ENVELOPES DE PREÇO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 Verificada a conformidade com os requisitos estabelecidos neste Edital, o autor da oferta de valor mais baixo e o das ofertas com preços de até 10% (dez por cento) superiores àquela, em cada Item, poderão fazer novos lances verbais e sucessivos, na forma dos itens subsequentes, até a proclamação do vencedor.</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9.2.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9.3.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9.4. A oferta dos lances deverá ser efetuada no momento em que for conferida a palavra à licitante, na ordem decrescente dos preços, sendo admitida à disputa para toda a ordem de classificação.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9.5. Na sucessão de lances, a diferença de valor não poderá ser inferior R$ 1,00 (um real) para cada item.</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9.6. É vedada a oferta de lance com vista ao empate.</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9.7. Serão desconsideradas quaisquer alternativas de preço ou qualquer outra condição não prevista neste edital.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9.8. Não poderá haver desistência dos lances já ofertados, sujeitando-se o proponente desistente às penalidades previstas neste Edital.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lastRenderedPageBreak/>
        <w:t>9.9. A desistência em apresentar lance verbal, quando convocada pelo Pregoeiro, implicará a exclusão da Licitante da etapa de lances verbais e na manutenção do último preço por ela apresentado, para efeito de ordenação das propostas.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9.10. Caso não se realize lance verbal, será verificada a conformidade entre a proposta escrita de menor preço unitário e o valor estimado para a contratação, podendo o Pregoeiro negociar diretamente com a proponente, para que seja obtido preço melhor.</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9.11. O encerramento da etapa competitiva dar-se-á quando, convocadas pelo Pregoeiro, as LICITANTES manifestarem seu desinteresse em apresentar novos lances.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bookmarkStart w:id="1" w:name="OLE_LINK1"/>
      <w:bookmarkStart w:id="2" w:name="OLE_LINK2"/>
      <w:bookmarkStart w:id="3" w:name="OLE_LINK3"/>
      <w:r w:rsidRPr="002D6D42">
        <w:rPr>
          <w:rFonts w:ascii="Arial" w:hAnsi="Arial" w:cs="Arial"/>
          <w:sz w:val="22"/>
          <w:szCs w:val="22"/>
        </w:rPr>
        <w:t>9.12. Após a fase de lances, se a proposta mais bem classificada não tiver sido ofertada por microempresa – ME, micro empreendedor individual (MEI) ou empresa de pequeno porte – EPP e houver proposta apresentada por ME, MEI ou EPP até 5% (cinco por cento) superior à melhor proposta, estará configurado o empate previsto no art. 44, § 2º, da Lei Complementar nº. 123/2006.</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9.12.1. Ocorrendo o empate, proceder-se-á da seguinte forma:</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9.12.1.1.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9.12.1.2. Apresentada nova proposta, nos termos do subitem anterior e atendidas as exigências habilitatórias, será adjudicado em seu favor o objeto deste Pregão;</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9.12.1.3. Não sendo vencedora a ME, MEI ou EPP mais bem classificada, na forma do subitem anterior, serão convocadas as demais ME, MEI e EPP remanescentes cujas propostas estejam dentro do limite estabelecido no </w:t>
      </w:r>
      <w:r w:rsidRPr="002D6D42">
        <w:rPr>
          <w:rFonts w:ascii="Arial" w:hAnsi="Arial" w:cs="Arial"/>
          <w:i/>
          <w:sz w:val="22"/>
          <w:szCs w:val="22"/>
        </w:rPr>
        <w:t xml:space="preserve">caput </w:t>
      </w:r>
      <w:r w:rsidRPr="002D6D42">
        <w:rPr>
          <w:rFonts w:ascii="Arial" w:hAnsi="Arial" w:cs="Arial"/>
          <w:sz w:val="22"/>
          <w:szCs w:val="22"/>
        </w:rPr>
        <w:t>desta condição, na ordem classificatória, para o exercício do mesmo direito.</w:t>
      </w:r>
    </w:p>
    <w:p w:rsidR="009C7DFD" w:rsidRDefault="009C7DFD"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9.12.2. No caso de equivalência dos valores apresentados pelas ME, MEI e EPP que se encontrarem no limite estabelecido no caput</w:t>
      </w:r>
      <w:r w:rsidRPr="002D6D42">
        <w:rPr>
          <w:rFonts w:ascii="Arial" w:hAnsi="Arial" w:cs="Arial"/>
          <w:i/>
          <w:sz w:val="22"/>
          <w:szCs w:val="22"/>
        </w:rPr>
        <w:t xml:space="preserve"> </w:t>
      </w:r>
      <w:r w:rsidRPr="002D6D42">
        <w:rPr>
          <w:rFonts w:ascii="Arial" w:hAnsi="Arial" w:cs="Arial"/>
          <w:sz w:val="22"/>
          <w:szCs w:val="22"/>
        </w:rPr>
        <w:t>desta condição, será realizado sorteio entre elas para que se identifique aquela que primeiro poderá apresenta melhor oferta.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9.14. Será considerado vencedor, o licitante que ao final da disputa de lances, observadas as disposições da Lei Complementar nº. 123/2006, ofertar o MENOR PREÇO POR ITEM.</w:t>
      </w:r>
    </w:p>
    <w:bookmarkEnd w:id="1"/>
    <w:bookmarkEnd w:id="2"/>
    <w:bookmarkEnd w:id="3"/>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9.15.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9.16. A classificação dar-se-á pela ordem crescente de preços propostos e aceitáveis. Será declarado vencedor a LICITANTE que apresentar a proposta de acordo com as </w:t>
      </w:r>
      <w:r w:rsidRPr="002D6D42">
        <w:rPr>
          <w:rFonts w:ascii="Arial" w:hAnsi="Arial" w:cs="Arial"/>
          <w:sz w:val="22"/>
          <w:szCs w:val="22"/>
        </w:rPr>
        <w:lastRenderedPageBreak/>
        <w:t>especificações deste edital, com o preço de mercado e que ofertar o MENOR PREÇO UNITÁRIO.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9.17. Será desclassificada: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a) a proposta que não atender às exigências deste edital;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a proposta que apresentar preço excessivo ou manifestamente inexequível.</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9.18.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9.19. A sessão pública não será suspensa, salvo motivo excepcional, devendo toda e qualquer informação, acerca do objeto, ser esclarecida previamente junto ao Pregoeiro.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9.20. Caso haja necessidade de adiamento da Sessão Pública, será marcada nova data para continuação dos trabalhos, devendo ficar intimadas, no mesmo ato, as licitantes presentes.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10. DISPOSIÇÕES GERAIS SOBRE HABILITAÇÃO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10.1. Concluída a fase de classificação das propostas, será aberto o Envelope nº 2 – “Habilitação” do licitante cuja proposta tenha sido classificada em primeiro lugar.</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10.2. Os licitantes apresentarão documentos em cópias legíveis, autenticadas em cartório competente ou por servidor designado para o pregão.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 As ME, MEI e EPP deverão apresentar toda a documentação exigida para a habilitação, inclusive os documentos comprobatórios da regularidade fiscal e trabalhista, mesmo que estes apresentem alguma restrição.</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10.3.1. Havendo restrição na comprovação da regularidade fiscal e trabalhista, será assegurado o prazo de 05 (cinco) dias úteis, cujo termo inicial corresponderá ao momento em que o proponente for declarado 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10.3.2. A prorrogação do prazo para a regularização fiscal e trabalhista dependerá de requerimento, devidamente fundamentado, a ser dirigido ao Pregoeiro.</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10.3.3. Entende-se por tempestivo o requerimento apresentado dentro dos cinco dias úteis inicialmente concedidos.</w:t>
      </w:r>
    </w:p>
    <w:p w:rsidR="009C7DFD" w:rsidRDefault="009C7DFD"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10.3.4. A não regularização da documentação, no prazo previsto neste item, implicará decadência do direito à contratação, sem prejuízo das sanções cabíveis.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 xml:space="preserve">10.4. Todos os documentos deverão ter vigência até o dia previsto para realização do pregão; inexistindo esse prazo, reputar-se-ão válidos por 90 (noventa) dias, contados de sua expedição, </w:t>
      </w:r>
      <w:r w:rsidRPr="002D6D42">
        <w:rPr>
          <w:rFonts w:ascii="Arial" w:hAnsi="Arial" w:cs="Arial"/>
          <w:b/>
          <w:bCs/>
          <w:sz w:val="22"/>
          <w:szCs w:val="22"/>
          <w:u w:val="single"/>
        </w:rPr>
        <w:t>ressalvadas as exceções previstas no edital</w:t>
      </w:r>
      <w:r w:rsidRPr="002D6D42">
        <w:rPr>
          <w:rFonts w:ascii="Arial" w:hAnsi="Arial" w:cs="Arial"/>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10.6. O pregoeiro negociará diretamente com o proponente, para obtenção de melhor preço.</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11. DA ADJUDICAÇÃO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11.1. Constatado o atendimento das exigências fixadas no Edital, a LICITANTE será declarada vencedora, sendo-lhe adjudicado o objeto do certame.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11.2. Em caso de desatendimento às exigências de habilitação, o Pregoeiro inabilitará a licitante e examinará as ofertas subsequentes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a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 xml:space="preserve">11.4. A firma adjudicatária deverá assinar o contrato de fornecimento ou instrumento equivalente no prazo de 05 (cinco) dias úteis contados da convocação feita pelo órgão e/ou identidade ao preposto da licitante, sob pena de decair o direito à contratação, sem prejuízo das sanções previstas no artigo 81 da Lei nº 8.666/93 e da faculdade de a Administração convocar os licitantes remanescentes, nos termos do art. 64 e seus parágrafos.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12. DOS RECURSOS ADMINISTRATIVOS</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12.1. Tendo a licitante manifestado, motivadamente, a intenção de recorrer na sessão pública do Pregão, terá ela o prazo de 03 (três) dias corridos para apresentação das razões de recurso.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12.3. A manifestação na sessão pública e a motivação, no caso de recurso, são pressupostos de admissibilidade dos recursos.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12.4. As razões e contrarrazões do recurso deverão ser encaminhadas, por escrito, ao Pregoeiro, no endereço mencionado no preâmbulo 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12.5. O início da contagem dos prazos, bem como seu término, dar-se-á sempre em dias úteis.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12.6. A falta de apresentação de razões, mencionadas no subitem 12.1, importará a decadência do direito de recurso, culminando com a adjudicação do objeto do certame à licitante vencedora.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12.7. O acolhimento do recurso importará a invalidação, apenas, dos atos insuscetíveis de aproveitamento.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12.8. A decisão proferida em grau de recurso será definitiva e dela dar-se-á conhecimento, mediante publicação no Diário Oficial do Município.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12.9. Não serão conhecidas as contrarrazões a recursos intempestivamente apresentadas.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13. DO RECEBIMENTO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13.1. O (s) veículo (s) deverão ser entregues no prédio da Prefeitura Municipal de </w:t>
      </w:r>
      <w:r w:rsidR="00767393">
        <w:rPr>
          <w:rFonts w:ascii="Arial" w:hAnsi="Arial" w:cs="Arial"/>
          <w:sz w:val="22"/>
          <w:szCs w:val="22"/>
        </w:rPr>
        <w:t>Pequi</w:t>
      </w:r>
      <w:r w:rsidR="009C7DFD">
        <w:rPr>
          <w:rFonts w:ascii="Arial" w:hAnsi="Arial" w:cs="Arial"/>
          <w:sz w:val="22"/>
          <w:szCs w:val="22"/>
        </w:rPr>
        <w:t xml:space="preserve">, situado na </w:t>
      </w:r>
      <w:bookmarkStart w:id="4" w:name="OLE_LINK7"/>
      <w:r w:rsidR="009C7DFD">
        <w:rPr>
          <w:rFonts w:ascii="Arial" w:hAnsi="Arial" w:cs="Arial"/>
          <w:sz w:val="22"/>
          <w:szCs w:val="22"/>
        </w:rPr>
        <w:t>Praça Santo Antônio</w:t>
      </w:r>
      <w:r w:rsidRPr="002D6D42">
        <w:rPr>
          <w:rFonts w:ascii="Arial" w:hAnsi="Arial" w:cs="Arial"/>
          <w:sz w:val="22"/>
          <w:szCs w:val="22"/>
        </w:rPr>
        <w:t>, nº.</w:t>
      </w:r>
      <w:r w:rsidR="009C7DFD">
        <w:rPr>
          <w:rFonts w:ascii="Arial" w:hAnsi="Arial" w:cs="Arial"/>
          <w:sz w:val="22"/>
          <w:szCs w:val="22"/>
        </w:rPr>
        <w:t xml:space="preserve"> 190</w:t>
      </w:r>
      <w:r w:rsidRPr="002D6D42">
        <w:rPr>
          <w:rFonts w:ascii="Arial" w:hAnsi="Arial" w:cs="Arial"/>
          <w:sz w:val="22"/>
          <w:szCs w:val="22"/>
        </w:rPr>
        <w:t xml:space="preserve">, </w:t>
      </w:r>
      <w:r w:rsidR="009C7DFD">
        <w:rPr>
          <w:rFonts w:ascii="Arial" w:hAnsi="Arial" w:cs="Arial"/>
          <w:sz w:val="22"/>
          <w:szCs w:val="22"/>
        </w:rPr>
        <w:t>Centro</w:t>
      </w:r>
      <w:r w:rsidRPr="002D6D42">
        <w:rPr>
          <w:rFonts w:ascii="Arial" w:hAnsi="Arial" w:cs="Arial"/>
          <w:sz w:val="22"/>
          <w:szCs w:val="22"/>
        </w:rPr>
        <w:t xml:space="preserve">, </w:t>
      </w:r>
      <w:r w:rsidR="00767393">
        <w:rPr>
          <w:rFonts w:ascii="Arial" w:hAnsi="Arial" w:cs="Arial"/>
          <w:sz w:val="22"/>
          <w:szCs w:val="22"/>
        </w:rPr>
        <w:t>Pequi</w:t>
      </w:r>
      <w:r w:rsidRPr="002D6D42">
        <w:rPr>
          <w:rFonts w:ascii="Arial" w:hAnsi="Arial" w:cs="Arial"/>
          <w:sz w:val="22"/>
          <w:szCs w:val="22"/>
        </w:rPr>
        <w:t>/MG, C</w:t>
      </w:r>
      <w:r w:rsidR="009C7DFD">
        <w:rPr>
          <w:rFonts w:ascii="Arial" w:hAnsi="Arial" w:cs="Arial"/>
          <w:sz w:val="22"/>
          <w:szCs w:val="22"/>
        </w:rPr>
        <w:t>ep.</w:t>
      </w:r>
      <w:r w:rsidRPr="002D6D42">
        <w:rPr>
          <w:rFonts w:ascii="Arial" w:hAnsi="Arial" w:cs="Arial"/>
          <w:sz w:val="22"/>
          <w:szCs w:val="22"/>
        </w:rPr>
        <w:t xml:space="preserve"> 35.66</w:t>
      </w:r>
      <w:r w:rsidR="009C7DFD">
        <w:rPr>
          <w:rFonts w:ascii="Arial" w:hAnsi="Arial" w:cs="Arial"/>
          <w:sz w:val="22"/>
          <w:szCs w:val="22"/>
        </w:rPr>
        <w:t>7</w:t>
      </w:r>
      <w:r w:rsidRPr="002D6D42">
        <w:rPr>
          <w:rFonts w:ascii="Arial" w:hAnsi="Arial" w:cs="Arial"/>
          <w:sz w:val="22"/>
          <w:szCs w:val="22"/>
        </w:rPr>
        <w:t>-000</w:t>
      </w:r>
      <w:bookmarkEnd w:id="4"/>
      <w:r w:rsidRPr="002D6D42">
        <w:rPr>
          <w:rFonts w:ascii="Arial" w:hAnsi="Arial" w:cs="Arial"/>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b/>
          <w:sz w:val="22"/>
          <w:szCs w:val="22"/>
        </w:rPr>
      </w:pPr>
      <w:r w:rsidRPr="002D6D42">
        <w:rPr>
          <w:rFonts w:ascii="Arial" w:hAnsi="Arial" w:cs="Arial"/>
          <w:b/>
          <w:sz w:val="22"/>
          <w:szCs w:val="22"/>
        </w:rPr>
        <w:t>13.2. Concluída a entrega do(s) veículo (s), o recebimento do mesmo dar-se-á, através de vistoria conjunta realizada pela adjudicatária e pela Comissão de Recebimento, constituída de no mínimo 03 (três) membros, conforme preceitua o § 8º do art. 15 da Lei 8.666/93.</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13.3. A nota fiscal/fatura, sem qualquer rasura, deve ser emitida pela empresa participante do certame, em nome da Prefeitura Municipal de </w:t>
      </w:r>
      <w:r w:rsidR="00767393">
        <w:rPr>
          <w:rFonts w:ascii="Arial" w:hAnsi="Arial" w:cs="Arial"/>
          <w:sz w:val="22"/>
          <w:szCs w:val="22"/>
        </w:rPr>
        <w:t>Pequi</w:t>
      </w:r>
      <w:r w:rsidRPr="002D6D42">
        <w:rPr>
          <w:rFonts w:ascii="Arial" w:hAnsi="Arial" w:cs="Arial"/>
          <w:sz w:val="22"/>
          <w:szCs w:val="22"/>
        </w:rPr>
        <w:t xml:space="preserve"> e deverá, obrigatoriamente, ser entregue junto com o seu objeto.</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14. DOS ENCARGOS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14.1.  Incumbe à Contratante: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14.1.1. Conferir as especificações e receber o material objeto 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14.1.2. Efetuar o pagamento à licitante vencedora, conforme Nota de Empenho;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14.2. Incumbe à Licitante vencedora: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14.2.1. Entregar o veículo, por sua exclusiva conta e responsabilidade, em perfeitas condições, no prédio da Prefeitura Municipal de </w:t>
      </w:r>
      <w:r w:rsidR="00767393">
        <w:rPr>
          <w:rFonts w:ascii="Arial" w:hAnsi="Arial" w:cs="Arial"/>
          <w:sz w:val="22"/>
          <w:szCs w:val="22"/>
        </w:rPr>
        <w:t>Pequi</w:t>
      </w:r>
      <w:r w:rsidRPr="002D6D42">
        <w:rPr>
          <w:rFonts w:ascii="Arial" w:hAnsi="Arial" w:cs="Arial"/>
          <w:sz w:val="22"/>
          <w:szCs w:val="22"/>
        </w:rPr>
        <w:t xml:space="preserve">, </w:t>
      </w:r>
      <w:r w:rsidR="00431747">
        <w:rPr>
          <w:rFonts w:ascii="Arial" w:hAnsi="Arial" w:cs="Arial"/>
          <w:sz w:val="22"/>
          <w:szCs w:val="22"/>
        </w:rPr>
        <w:t>Praça Santo Antônio</w:t>
      </w:r>
      <w:r w:rsidR="00431747" w:rsidRPr="002D6D42">
        <w:rPr>
          <w:rFonts w:ascii="Arial" w:hAnsi="Arial" w:cs="Arial"/>
          <w:sz w:val="22"/>
          <w:szCs w:val="22"/>
        </w:rPr>
        <w:t>, nº.</w:t>
      </w:r>
      <w:r w:rsidR="00431747">
        <w:rPr>
          <w:rFonts w:ascii="Arial" w:hAnsi="Arial" w:cs="Arial"/>
          <w:sz w:val="22"/>
          <w:szCs w:val="22"/>
        </w:rPr>
        <w:t xml:space="preserve"> 190</w:t>
      </w:r>
      <w:r w:rsidR="00431747" w:rsidRPr="002D6D42">
        <w:rPr>
          <w:rFonts w:ascii="Arial" w:hAnsi="Arial" w:cs="Arial"/>
          <w:sz w:val="22"/>
          <w:szCs w:val="22"/>
        </w:rPr>
        <w:t xml:space="preserve">, </w:t>
      </w:r>
      <w:r w:rsidR="00431747">
        <w:rPr>
          <w:rFonts w:ascii="Arial" w:hAnsi="Arial" w:cs="Arial"/>
          <w:sz w:val="22"/>
          <w:szCs w:val="22"/>
        </w:rPr>
        <w:t>Centro</w:t>
      </w:r>
      <w:r w:rsidR="00431747" w:rsidRPr="002D6D42">
        <w:rPr>
          <w:rFonts w:ascii="Arial" w:hAnsi="Arial" w:cs="Arial"/>
          <w:sz w:val="22"/>
          <w:szCs w:val="22"/>
        </w:rPr>
        <w:t xml:space="preserve">, </w:t>
      </w:r>
      <w:r w:rsidR="00431747">
        <w:rPr>
          <w:rFonts w:ascii="Arial" w:hAnsi="Arial" w:cs="Arial"/>
          <w:sz w:val="22"/>
          <w:szCs w:val="22"/>
        </w:rPr>
        <w:t>Pequi</w:t>
      </w:r>
      <w:r w:rsidR="00431747" w:rsidRPr="002D6D42">
        <w:rPr>
          <w:rFonts w:ascii="Arial" w:hAnsi="Arial" w:cs="Arial"/>
          <w:sz w:val="22"/>
          <w:szCs w:val="22"/>
        </w:rPr>
        <w:t>/MG, C</w:t>
      </w:r>
      <w:r w:rsidR="00431747">
        <w:rPr>
          <w:rFonts w:ascii="Arial" w:hAnsi="Arial" w:cs="Arial"/>
          <w:sz w:val="22"/>
          <w:szCs w:val="22"/>
        </w:rPr>
        <w:t>ep.</w:t>
      </w:r>
      <w:r w:rsidR="00431747" w:rsidRPr="002D6D42">
        <w:rPr>
          <w:rFonts w:ascii="Arial" w:hAnsi="Arial" w:cs="Arial"/>
          <w:sz w:val="22"/>
          <w:szCs w:val="22"/>
        </w:rPr>
        <w:t xml:space="preserve"> 35.66</w:t>
      </w:r>
      <w:r w:rsidR="00431747">
        <w:rPr>
          <w:rFonts w:ascii="Arial" w:hAnsi="Arial" w:cs="Arial"/>
          <w:sz w:val="22"/>
          <w:szCs w:val="22"/>
        </w:rPr>
        <w:t>7</w:t>
      </w:r>
      <w:r w:rsidR="00431747" w:rsidRPr="002D6D42">
        <w:rPr>
          <w:rFonts w:ascii="Arial" w:hAnsi="Arial" w:cs="Arial"/>
          <w:sz w:val="22"/>
          <w:szCs w:val="22"/>
        </w:rPr>
        <w:t>-000</w:t>
      </w:r>
      <w:r w:rsidRPr="002D6D42">
        <w:rPr>
          <w:rFonts w:ascii="Arial" w:hAnsi="Arial" w:cs="Arial"/>
          <w:sz w:val="22"/>
          <w:szCs w:val="22"/>
        </w:rPr>
        <w:t>, no prazo de até 30 (trinta) dias, a contar da data do recebimento da Nota de Empenho, independente das quantidades solicitadas.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14.2.2. Substituir o bem que estiver danificado, quando da entrega dos mesmos ou quando for utilizado e a Prefeitura Municipal identificar defeitos de fabricação.</w:t>
      </w:r>
    </w:p>
    <w:p w:rsidR="002D6D42" w:rsidRPr="002D6D42" w:rsidRDefault="002D6D42" w:rsidP="002D6D42">
      <w:pPr>
        <w:jc w:val="both"/>
        <w:rPr>
          <w:rFonts w:ascii="Arial" w:hAnsi="Arial" w:cs="Arial"/>
          <w:sz w:val="22"/>
          <w:szCs w:val="22"/>
        </w:rPr>
      </w:pPr>
    </w:p>
    <w:p w:rsidR="002D6D42" w:rsidRPr="00E51D58" w:rsidRDefault="002D6D42" w:rsidP="002D6D42">
      <w:pPr>
        <w:jc w:val="both"/>
        <w:rPr>
          <w:rFonts w:ascii="Arial" w:hAnsi="Arial" w:cs="Arial"/>
          <w:b/>
          <w:sz w:val="22"/>
          <w:szCs w:val="22"/>
        </w:rPr>
      </w:pPr>
      <w:r w:rsidRPr="00E51D58">
        <w:rPr>
          <w:rFonts w:ascii="Arial" w:hAnsi="Arial" w:cs="Arial"/>
          <w:b/>
          <w:sz w:val="22"/>
          <w:szCs w:val="22"/>
        </w:rPr>
        <w:t>14.2.3. Apresentar GARANTIA DE 01 (UM ANO) PARA MOTOR, CAMBIO E DIFERENCIAL</w:t>
      </w:r>
      <w:r w:rsidRPr="00E51D58">
        <w:rPr>
          <w:rFonts w:ascii="Arial" w:hAnsi="Arial" w:cs="Arial"/>
          <w:b/>
          <w:bCs/>
          <w:iCs/>
          <w:sz w:val="22"/>
          <w:szCs w:val="22"/>
        </w:rPr>
        <w:t>.</w:t>
      </w:r>
    </w:p>
    <w:p w:rsidR="002D6D42" w:rsidRPr="002D6D42" w:rsidRDefault="002D6D42" w:rsidP="002D6D42">
      <w:pPr>
        <w:jc w:val="both"/>
        <w:rPr>
          <w:rFonts w:ascii="Arial" w:hAnsi="Arial" w:cs="Arial"/>
          <w:sz w:val="22"/>
          <w:szCs w:val="22"/>
          <w:highlight w:val="yellow"/>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15. DA EXECUÇÃO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15.1. A Licitante vencedora fica obrigada a aceitar nas mesmas condições contratuais, os acréscimos ou supressões que se fizerem nas quantidades do material objeto da presente licitação, até 25% (vinte e cinco por cento) do valor da Nota de Empenho.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15.2. A Prefeitura se reserva o direito de realizar apenas parte do objeto licitado, ou rejeitar todos, desde que haja conveniência para a Administração.</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16. DO PREÇO E DO PAGAMENTO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16.1. Os veículos objeto do presente edital serão fornecidos pelo preço constante na proposta da licitante vencedora.</w:t>
      </w:r>
    </w:p>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17. DAS PENALIDADES</w:t>
      </w:r>
    </w:p>
    <w:p w:rsidR="002D6D42" w:rsidRPr="002D6D42" w:rsidRDefault="002D6D42" w:rsidP="002D6D42">
      <w:pPr>
        <w:jc w:val="both"/>
        <w:rPr>
          <w:rFonts w:ascii="Arial" w:hAnsi="Arial" w:cs="Arial"/>
          <w:sz w:val="22"/>
          <w:szCs w:val="22"/>
        </w:rPr>
      </w:pPr>
    </w:p>
    <w:p w:rsidR="002D6D42" w:rsidRPr="002D6D42" w:rsidRDefault="002D6D42" w:rsidP="002D6D42">
      <w:pPr>
        <w:tabs>
          <w:tab w:val="left" w:pos="1245"/>
        </w:tabs>
        <w:jc w:val="both"/>
        <w:rPr>
          <w:rFonts w:ascii="Arial" w:hAnsi="Arial" w:cs="Arial"/>
          <w:sz w:val="22"/>
          <w:szCs w:val="22"/>
        </w:rPr>
      </w:pPr>
      <w:r w:rsidRPr="002D6D42">
        <w:rPr>
          <w:rFonts w:ascii="Arial" w:hAnsi="Arial" w:cs="Arial"/>
          <w:sz w:val="22"/>
          <w:szCs w:val="22"/>
        </w:rPr>
        <w:t>17.1. Recusando-se a vencedora a contratação sem motivo justificado, caracterizará o descumprimento total da obrigação assumida, sujeitando-se a multa equivalente a 10% do valor de sua proposta, sem prejuízo da aplicação da sanção administrativa de suspensão temporária do direito de licitar pelo prazo de até cinco anos.</w:t>
      </w:r>
    </w:p>
    <w:p w:rsidR="00E51D58" w:rsidRDefault="00E51D58"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17.2.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E51D58" w:rsidRDefault="00E51D58"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17.2.1. Advertência;</w:t>
      </w:r>
    </w:p>
    <w:p w:rsidR="00E51D58" w:rsidRDefault="00E51D58"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17.2.2. Multa de 0,3% (três décimos por cento) por dia, até o 10</w:t>
      </w:r>
      <w:r w:rsidRPr="002D6D42">
        <w:rPr>
          <w:rFonts w:ascii="Arial" w:hAnsi="Arial" w:cs="Arial"/>
          <w:sz w:val="22"/>
          <w:szCs w:val="22"/>
          <w:u w:val="single"/>
          <w:vertAlign w:val="superscript"/>
        </w:rPr>
        <w:t>o</w:t>
      </w:r>
      <w:r w:rsidRPr="002D6D42">
        <w:rPr>
          <w:rFonts w:ascii="Arial" w:hAnsi="Arial" w:cs="Arial"/>
          <w:sz w:val="22"/>
          <w:szCs w:val="22"/>
        </w:rPr>
        <w:t xml:space="preserve"> (décimo) dia de atraso, da entrega do produto, sobre o valor da parcela, por ocorrência;</w:t>
      </w:r>
    </w:p>
    <w:p w:rsidR="00E51D58" w:rsidRDefault="00E51D58"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17.2.3. Multa de 20% (vinte por cento) sobre o valor do saldo do valor do contrato, no caso de atraso superior a 10 (dez) dias, com a consequente rescisão contratual, quando for o caso;</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17.2.4. Multa de 20% (vinte por cento) sobre o valor do contrato, nos casos:</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a) inobservância do nível de qualidade dos fornecimentos;</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transferência total ou parcial do contrato a terceiros;</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subcontratação no todo ou em parte do objeto sem prévia autorização formal da Contratante;</w:t>
      </w:r>
    </w:p>
    <w:p w:rsidR="00E51D58" w:rsidRDefault="00E51D58"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 descumprimento de cláusula contratual.</w:t>
      </w:r>
    </w:p>
    <w:p w:rsidR="002D6D42" w:rsidRPr="002D6D42" w:rsidRDefault="002D6D42" w:rsidP="002D6D42">
      <w:pPr>
        <w:tabs>
          <w:tab w:val="center" w:pos="2268"/>
        </w:tabs>
        <w:jc w:val="both"/>
        <w:rPr>
          <w:rFonts w:ascii="Arial" w:hAnsi="Arial" w:cs="Arial"/>
          <w:sz w:val="22"/>
          <w:szCs w:val="22"/>
        </w:rPr>
      </w:pPr>
    </w:p>
    <w:p w:rsidR="002D6D42" w:rsidRPr="002D6D42" w:rsidRDefault="002D6D42" w:rsidP="002D6D42">
      <w:pPr>
        <w:tabs>
          <w:tab w:val="center" w:pos="2268"/>
        </w:tabs>
        <w:jc w:val="both"/>
        <w:rPr>
          <w:rFonts w:ascii="Arial" w:hAnsi="Arial" w:cs="Arial"/>
          <w:sz w:val="22"/>
          <w:szCs w:val="22"/>
        </w:rPr>
      </w:pPr>
      <w:r w:rsidRPr="002D6D42">
        <w:rPr>
          <w:rFonts w:ascii="Arial" w:hAnsi="Arial" w:cs="Arial"/>
          <w:sz w:val="22"/>
          <w:szCs w:val="22"/>
        </w:rPr>
        <w:lastRenderedPageBreak/>
        <w:t xml:space="preserve">17.3. </w:t>
      </w:r>
      <w:r w:rsidRPr="002D6D42">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17.4. Declaração de inidoneidade para licitar ou contratar com a Administração Pública, enquanto perdurarem os motivos determinantes da punição ou até que o contratante promova sua reabilitação.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17.5. O valor das multas aplicadas deverá ser pago por meio de guia própria ao Município de </w:t>
      </w:r>
      <w:r w:rsidR="00767393">
        <w:rPr>
          <w:rFonts w:ascii="Arial" w:hAnsi="Arial" w:cs="Arial"/>
          <w:sz w:val="22"/>
          <w:szCs w:val="22"/>
        </w:rPr>
        <w:t>Pequi</w:t>
      </w:r>
      <w:r w:rsidRPr="002D6D42">
        <w:rPr>
          <w:rFonts w:ascii="Arial" w:hAnsi="Arial" w:cs="Arial"/>
          <w:sz w:val="22"/>
          <w:szCs w:val="22"/>
        </w:rPr>
        <w:t>, no prazo máximo de 3 (três) dias úteis a contar da data da sua aplicação ou poderá ser descontado dos pagamentos das faturas devidas pelo Município, quando for o caso.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18. DA DOTAÇÃO ORÇAMENTÁRIA</w:t>
      </w:r>
    </w:p>
    <w:p w:rsidR="002D6D42" w:rsidRPr="002D6D42" w:rsidRDefault="002D6D42" w:rsidP="002D6D42">
      <w:pPr>
        <w:jc w:val="both"/>
        <w:rPr>
          <w:rFonts w:ascii="Arial" w:hAnsi="Arial" w:cs="Arial"/>
          <w:b/>
          <w:bCs/>
          <w:sz w:val="22"/>
          <w:szCs w:val="22"/>
        </w:rPr>
      </w:pPr>
    </w:p>
    <w:p w:rsidR="002D6D42" w:rsidRDefault="002D6D42" w:rsidP="002D6D42">
      <w:pPr>
        <w:jc w:val="both"/>
        <w:rPr>
          <w:rFonts w:ascii="Arial" w:hAnsi="Arial" w:cs="Arial"/>
          <w:sz w:val="22"/>
          <w:szCs w:val="22"/>
        </w:rPr>
      </w:pPr>
      <w:r w:rsidRPr="002D6D42">
        <w:rPr>
          <w:rFonts w:ascii="Arial" w:hAnsi="Arial" w:cs="Arial"/>
          <w:sz w:val="22"/>
          <w:szCs w:val="22"/>
        </w:rPr>
        <w:t>18.1. As despesas decorrentes desta licitação correrão à conta da dotação orçamentária nº.</w:t>
      </w:r>
    </w:p>
    <w:p w:rsidR="00E51D58" w:rsidRDefault="00E51D58" w:rsidP="002D6D42">
      <w:pPr>
        <w:jc w:val="both"/>
        <w:rPr>
          <w:rFonts w:ascii="Arial" w:hAnsi="Arial" w:cs="Arial"/>
          <w:sz w:val="22"/>
          <w:szCs w:val="22"/>
        </w:rPr>
      </w:pPr>
      <w:bookmarkStart w:id="5" w:name="OLE_LINK16"/>
    </w:p>
    <w:p w:rsidR="00E51D58" w:rsidRPr="00E51D58" w:rsidRDefault="00E51D58" w:rsidP="002D6D42">
      <w:pPr>
        <w:jc w:val="both"/>
        <w:rPr>
          <w:rFonts w:ascii="Arial" w:hAnsi="Arial" w:cs="Arial"/>
          <w:sz w:val="20"/>
          <w:szCs w:val="20"/>
        </w:rPr>
      </w:pPr>
      <w:r w:rsidRPr="00E51D58">
        <w:rPr>
          <w:rFonts w:ascii="Arial" w:hAnsi="Arial" w:cs="Arial"/>
          <w:sz w:val="20"/>
          <w:szCs w:val="20"/>
        </w:rPr>
        <w:t xml:space="preserve">Ficha 361 </w:t>
      </w:r>
      <w:r>
        <w:rPr>
          <w:rFonts w:ascii="Arial" w:hAnsi="Arial" w:cs="Arial"/>
          <w:sz w:val="20"/>
          <w:szCs w:val="20"/>
        </w:rPr>
        <w:t>12.364.0079.1.070 Aquisição de Ônibus Transporte Universitário 4.490.52.00.00.00.00 0100 Equipamentos Material Permanente;</w:t>
      </w:r>
    </w:p>
    <w:bookmarkEnd w:id="5"/>
    <w:p w:rsidR="002D6D42" w:rsidRPr="002D6D42" w:rsidRDefault="002D6D42" w:rsidP="002D6D42">
      <w:pPr>
        <w:jc w:val="both"/>
        <w:rPr>
          <w:rFonts w:ascii="Arial" w:hAnsi="Arial" w:cs="Arial"/>
          <w:sz w:val="22"/>
          <w:szCs w:val="22"/>
        </w:rPr>
      </w:pPr>
    </w:p>
    <w:p w:rsidR="002D6D42" w:rsidRPr="002D6D42" w:rsidRDefault="002D6D42" w:rsidP="002D6D42">
      <w:pPr>
        <w:pStyle w:val="Ttulo2"/>
        <w:spacing w:before="0"/>
        <w:ind w:firstLine="0"/>
        <w:jc w:val="both"/>
        <w:rPr>
          <w:rFonts w:cs="Arial"/>
          <w:sz w:val="22"/>
          <w:szCs w:val="22"/>
        </w:rPr>
      </w:pPr>
      <w:r w:rsidRPr="002D6D42">
        <w:rPr>
          <w:rFonts w:cs="Arial"/>
          <w:sz w:val="22"/>
          <w:szCs w:val="22"/>
        </w:rPr>
        <w:t>19. DAS DISPOSIÇÕES GERAIS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 Nenhuma indenização será devida às licitantes pela elaboração ou pela apresentação de documentação referente ao presente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19.2. A apresentação das propostas implicará na plena aceitação, por parte da licitante, das condições estabelecidas neste Edital e seus anexos.</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19.3. Na contagem dos prazos estabelecidos neste Edital, exclui-se o dia do início e inclui-se o do vencimento, observando-se que só se iniciam e vencem prazos em dia de expediente na Prefeitura.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19.5. É facultado ao Pregoeiro ou à autoridade superior, em qualquer fase da licitação, a promoção de diligência destinada a esclarecer ou complementar a instrução do processo.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19.6. O desatendimento de exigências formais não essenciais não importará no afastamento da licitante, desde que sejam possíveis a aferição da sua qualificação e a exata compreensão da sua proposta, durante a realização da sessão pública de pregão.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19.7. As normas que disciplinam este pregão serão sempre interpretadas em favor da ampliação da disputa entre os interessados, desde que não comprometam o interesse da Administração e a segurança da aquisição.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19.8. A homologação do resultado desta licitação não implicará em direito à aquisição.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19.9. No caso de alteração deste Edital no curso do prazo estabelecido para o recebimento das propostas de preços e documentos de habilitação, este prazo será reaberto, exceto quando, inquestionavelmente, a alteração não afetar a formulação das propostas.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19.10. Para dirimir, na esfera judicial, as questões oriundas do presente Edital, será competente o juízo da Comarca de </w:t>
      </w:r>
      <w:r w:rsidR="00767393">
        <w:rPr>
          <w:rFonts w:ascii="Arial" w:hAnsi="Arial" w:cs="Arial"/>
          <w:sz w:val="22"/>
          <w:szCs w:val="22"/>
        </w:rPr>
        <w:t>Pará de Minas</w:t>
      </w:r>
      <w:r w:rsidRPr="002D6D42">
        <w:rPr>
          <w:rFonts w:ascii="Arial" w:hAnsi="Arial" w:cs="Arial"/>
          <w:sz w:val="22"/>
          <w:szCs w:val="22"/>
        </w:rPr>
        <w:t>/MG.</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19.11. Na hipótese de não haver expediente no dia da abertura da presente licitação, ficará esta transferida para o primeiro dia útil subsequente, no mesmo local e horário, anteriormente estabelecidos.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19.12. Quaisquer dúvidas porventura existentes sobre o disposto no presente Edital deverão ser objeto de consulta, por escrito, ao Pregoeiro na Prefeitura Municipal, no endereço </w:t>
      </w:r>
      <w:r w:rsidR="002D3AB3">
        <w:rPr>
          <w:rFonts w:ascii="Arial" w:hAnsi="Arial" w:cs="Arial"/>
          <w:sz w:val="22"/>
          <w:szCs w:val="22"/>
        </w:rPr>
        <w:t>Praça Santo Antônio</w:t>
      </w:r>
      <w:r w:rsidRPr="002D6D42">
        <w:rPr>
          <w:rFonts w:ascii="Arial" w:hAnsi="Arial" w:cs="Arial"/>
          <w:sz w:val="22"/>
          <w:szCs w:val="22"/>
        </w:rPr>
        <w:t xml:space="preserve">, nº. </w:t>
      </w:r>
      <w:r w:rsidR="002D3AB3">
        <w:rPr>
          <w:rFonts w:ascii="Arial" w:hAnsi="Arial" w:cs="Arial"/>
          <w:sz w:val="22"/>
          <w:szCs w:val="22"/>
        </w:rPr>
        <w:t>190</w:t>
      </w:r>
      <w:r w:rsidRPr="002D6D42">
        <w:rPr>
          <w:rFonts w:ascii="Arial" w:hAnsi="Arial" w:cs="Arial"/>
          <w:sz w:val="22"/>
          <w:szCs w:val="22"/>
        </w:rPr>
        <w:t xml:space="preserve">, </w:t>
      </w:r>
      <w:r w:rsidR="002D3AB3">
        <w:rPr>
          <w:rFonts w:ascii="Arial" w:hAnsi="Arial" w:cs="Arial"/>
          <w:sz w:val="22"/>
          <w:szCs w:val="22"/>
        </w:rPr>
        <w:t>Centro</w:t>
      </w:r>
      <w:r w:rsidRPr="002D6D42">
        <w:rPr>
          <w:rFonts w:ascii="Arial" w:hAnsi="Arial" w:cs="Arial"/>
          <w:sz w:val="22"/>
          <w:szCs w:val="22"/>
        </w:rPr>
        <w:t xml:space="preserve">, </w:t>
      </w:r>
      <w:r w:rsidR="00767393">
        <w:rPr>
          <w:rFonts w:ascii="Arial" w:hAnsi="Arial" w:cs="Arial"/>
          <w:sz w:val="22"/>
          <w:szCs w:val="22"/>
        </w:rPr>
        <w:t>Pequi</w:t>
      </w:r>
      <w:r w:rsidRPr="002D6D42">
        <w:rPr>
          <w:rFonts w:ascii="Arial" w:hAnsi="Arial" w:cs="Arial"/>
          <w:sz w:val="22"/>
          <w:szCs w:val="22"/>
        </w:rPr>
        <w:t>/MG, C</w:t>
      </w:r>
      <w:r w:rsidR="002D3AB3">
        <w:rPr>
          <w:rFonts w:ascii="Arial" w:hAnsi="Arial" w:cs="Arial"/>
          <w:sz w:val="22"/>
          <w:szCs w:val="22"/>
        </w:rPr>
        <w:t xml:space="preserve">ep. </w:t>
      </w:r>
      <w:r w:rsidRPr="002D6D42">
        <w:rPr>
          <w:rFonts w:ascii="Arial" w:hAnsi="Arial" w:cs="Arial"/>
          <w:sz w:val="22"/>
          <w:szCs w:val="22"/>
        </w:rPr>
        <w:t xml:space="preserve"> 35.66</w:t>
      </w:r>
      <w:r w:rsidR="002D3AB3">
        <w:rPr>
          <w:rFonts w:ascii="Arial" w:hAnsi="Arial" w:cs="Arial"/>
          <w:sz w:val="22"/>
          <w:szCs w:val="22"/>
        </w:rPr>
        <w:t>7</w:t>
      </w:r>
      <w:r w:rsidRPr="002D6D42">
        <w:rPr>
          <w:rFonts w:ascii="Arial" w:hAnsi="Arial" w:cs="Arial"/>
          <w:sz w:val="22"/>
          <w:szCs w:val="22"/>
        </w:rPr>
        <w:t>-000, até 05 (cinco) dias anteriores à data de abertura da licitação. Demais informações poderão ser obtidas pelos telefones (37) 327</w:t>
      </w:r>
      <w:r w:rsidR="002D3AB3">
        <w:rPr>
          <w:rFonts w:ascii="Arial" w:hAnsi="Arial" w:cs="Arial"/>
          <w:sz w:val="22"/>
          <w:szCs w:val="22"/>
        </w:rPr>
        <w:t>8</w:t>
      </w:r>
      <w:r w:rsidRPr="002D6D42">
        <w:rPr>
          <w:rFonts w:ascii="Arial" w:hAnsi="Arial" w:cs="Arial"/>
          <w:sz w:val="22"/>
          <w:szCs w:val="22"/>
        </w:rPr>
        <w:t>-12</w:t>
      </w:r>
      <w:r w:rsidR="002D3AB3">
        <w:rPr>
          <w:rFonts w:ascii="Arial" w:hAnsi="Arial" w:cs="Arial"/>
          <w:sz w:val="22"/>
          <w:szCs w:val="22"/>
        </w:rPr>
        <w:t>47</w:t>
      </w:r>
      <w:r w:rsidRPr="002D6D42">
        <w:rPr>
          <w:rFonts w:ascii="Arial" w:hAnsi="Arial" w:cs="Arial"/>
          <w:sz w:val="22"/>
          <w:szCs w:val="22"/>
        </w:rPr>
        <w:t xml:space="preserve"> – e-mail: </w:t>
      </w:r>
      <w:r w:rsidR="002D3AB3">
        <w:rPr>
          <w:rFonts w:ascii="Arial" w:hAnsi="Arial" w:cs="Arial"/>
          <w:sz w:val="22"/>
          <w:szCs w:val="22"/>
        </w:rPr>
        <w:t>licitacoespequi@gmail.com</w:t>
      </w:r>
      <w:r w:rsidRPr="002D6D42">
        <w:rPr>
          <w:rFonts w:ascii="Arial" w:hAnsi="Arial" w:cs="Arial"/>
          <w:sz w:val="22"/>
          <w:szCs w:val="22"/>
        </w:rPr>
        <w:t>.</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19.13. Cópias do Edital e seus anexos serão fornecidas, gratuitamente, mediante recibo, nos horários de 08:00 às 17:00 h, no endereço referido no preâmbulo deste Edital.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19.14. Os casos omissos serão resolvidos pelo Pregoeiro.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19.15. Fazem parte integrante deste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 - Termo de Referência;</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II - Modelo de credenciamento;</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III- Modelo de Declaração de que Cumpre os Requisitos de Habilitação;</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IV - Planilha de Apresentação de Propostas;</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 -  Modelo de Declaração de Inexistência de Fato Superveniente;</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VI – Modelo de Declaração que não emprega menor;</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VII - Modelo de Declaração de Concordância com os Termos do Edital;</w:t>
      </w:r>
    </w:p>
    <w:p w:rsidR="002D6D42" w:rsidRPr="002D6D42" w:rsidRDefault="002D6D42" w:rsidP="002D6D42">
      <w:pPr>
        <w:jc w:val="both"/>
        <w:rPr>
          <w:rFonts w:ascii="Arial" w:hAnsi="Arial" w:cs="Arial"/>
          <w:sz w:val="22"/>
          <w:szCs w:val="22"/>
        </w:rPr>
      </w:pPr>
      <w:r w:rsidRPr="002D6D42">
        <w:rPr>
          <w:rFonts w:ascii="Arial" w:hAnsi="Arial" w:cs="Arial"/>
          <w:sz w:val="22"/>
          <w:szCs w:val="22"/>
        </w:rPr>
        <w:t>- Anexo VIII – Minuta de contrato de fornecimento.</w:t>
      </w:r>
    </w:p>
    <w:p w:rsidR="002D6D42" w:rsidRPr="002D6D42" w:rsidRDefault="002D6D42" w:rsidP="002D6D42">
      <w:pPr>
        <w:jc w:val="both"/>
        <w:rPr>
          <w:rFonts w:ascii="Arial" w:hAnsi="Arial" w:cs="Arial"/>
          <w:sz w:val="22"/>
          <w:szCs w:val="22"/>
        </w:rPr>
      </w:pPr>
    </w:p>
    <w:p w:rsidR="002D6D42" w:rsidRPr="002D6D42" w:rsidRDefault="00767393" w:rsidP="00E72D9E">
      <w:pPr>
        <w:jc w:val="center"/>
        <w:rPr>
          <w:rFonts w:ascii="Arial" w:hAnsi="Arial" w:cs="Arial"/>
          <w:sz w:val="22"/>
          <w:szCs w:val="22"/>
        </w:rPr>
      </w:pPr>
      <w:r>
        <w:rPr>
          <w:rFonts w:ascii="Arial" w:hAnsi="Arial" w:cs="Arial"/>
          <w:sz w:val="22"/>
          <w:szCs w:val="22"/>
        </w:rPr>
        <w:t>Pequi</w:t>
      </w:r>
      <w:r w:rsidR="00E72D9E">
        <w:rPr>
          <w:rFonts w:ascii="Arial" w:hAnsi="Arial" w:cs="Arial"/>
          <w:sz w:val="22"/>
          <w:szCs w:val="22"/>
        </w:rPr>
        <w:t>, 12</w:t>
      </w:r>
      <w:r w:rsidR="002D6D42" w:rsidRPr="002D6D42">
        <w:rPr>
          <w:rFonts w:ascii="Arial" w:hAnsi="Arial" w:cs="Arial"/>
          <w:sz w:val="22"/>
          <w:szCs w:val="22"/>
        </w:rPr>
        <w:t xml:space="preserve"> </w:t>
      </w:r>
      <w:r w:rsidR="00E72D9E">
        <w:rPr>
          <w:rFonts w:ascii="Arial" w:hAnsi="Arial" w:cs="Arial"/>
          <w:sz w:val="22"/>
          <w:szCs w:val="22"/>
        </w:rPr>
        <w:t>julho</w:t>
      </w:r>
      <w:r w:rsidR="002D6D42" w:rsidRPr="002D6D42">
        <w:rPr>
          <w:rFonts w:ascii="Arial" w:hAnsi="Arial" w:cs="Arial"/>
          <w:sz w:val="22"/>
          <w:szCs w:val="22"/>
        </w:rPr>
        <w:t xml:space="preserve"> de 2019.</w:t>
      </w:r>
    </w:p>
    <w:p w:rsidR="002D6D42" w:rsidRPr="002D6D42" w:rsidRDefault="002D6D42" w:rsidP="00E72D9E">
      <w:pPr>
        <w:jc w:val="center"/>
        <w:rPr>
          <w:rFonts w:ascii="Arial" w:hAnsi="Arial" w:cs="Arial"/>
          <w:sz w:val="22"/>
          <w:szCs w:val="22"/>
        </w:rPr>
      </w:pPr>
    </w:p>
    <w:p w:rsidR="002D6D42" w:rsidRPr="002D6D42" w:rsidRDefault="002D6D42" w:rsidP="00E72D9E">
      <w:pPr>
        <w:jc w:val="center"/>
        <w:rPr>
          <w:rFonts w:ascii="Arial" w:hAnsi="Arial" w:cs="Arial"/>
          <w:sz w:val="22"/>
          <w:szCs w:val="22"/>
        </w:rPr>
      </w:pPr>
    </w:p>
    <w:p w:rsidR="002D6D42" w:rsidRPr="002D6D42" w:rsidRDefault="00E72D9E" w:rsidP="00E72D9E">
      <w:pPr>
        <w:jc w:val="center"/>
        <w:rPr>
          <w:rFonts w:ascii="Arial" w:hAnsi="Arial" w:cs="Arial"/>
          <w:sz w:val="22"/>
          <w:szCs w:val="22"/>
        </w:rPr>
      </w:pPr>
      <w:r>
        <w:rPr>
          <w:rFonts w:ascii="Arial" w:hAnsi="Arial" w:cs="Arial"/>
          <w:sz w:val="22"/>
          <w:szCs w:val="22"/>
        </w:rPr>
        <w:t>André Corrêa Duarte</w:t>
      </w:r>
    </w:p>
    <w:p w:rsidR="002D6D42" w:rsidRDefault="00E72D9E" w:rsidP="00E72D9E">
      <w:pPr>
        <w:jc w:val="center"/>
        <w:rPr>
          <w:rFonts w:ascii="Arial" w:hAnsi="Arial" w:cs="Arial"/>
          <w:sz w:val="22"/>
          <w:szCs w:val="22"/>
        </w:rPr>
      </w:pPr>
      <w:r>
        <w:rPr>
          <w:rFonts w:ascii="Arial" w:hAnsi="Arial" w:cs="Arial"/>
          <w:sz w:val="22"/>
          <w:szCs w:val="22"/>
        </w:rPr>
        <w:t>Pregoeiro</w:t>
      </w:r>
    </w:p>
    <w:p w:rsidR="00E72D9E" w:rsidRDefault="00E72D9E" w:rsidP="00E72D9E">
      <w:pPr>
        <w:jc w:val="center"/>
        <w:rPr>
          <w:rFonts w:ascii="Arial" w:hAnsi="Arial" w:cs="Arial"/>
          <w:sz w:val="22"/>
          <w:szCs w:val="22"/>
        </w:rPr>
      </w:pPr>
    </w:p>
    <w:p w:rsidR="00E72D9E" w:rsidRDefault="00E72D9E">
      <w:pPr>
        <w:rPr>
          <w:rFonts w:ascii="Arial" w:hAnsi="Arial" w:cs="Arial"/>
          <w:sz w:val="22"/>
          <w:szCs w:val="22"/>
        </w:rPr>
      </w:pPr>
      <w:r>
        <w:rPr>
          <w:rFonts w:ascii="Arial" w:hAnsi="Arial" w:cs="Arial"/>
          <w:sz w:val="22"/>
          <w:szCs w:val="22"/>
        </w:rPr>
        <w:br w:type="page"/>
      </w:r>
    </w:p>
    <w:p w:rsidR="002D6D42" w:rsidRPr="002D6D42" w:rsidRDefault="002D6D42" w:rsidP="002D6D42">
      <w:pPr>
        <w:pStyle w:val="Resumo"/>
        <w:spacing w:after="0"/>
        <w:ind w:firstLine="0"/>
        <w:jc w:val="both"/>
        <w:rPr>
          <w:color w:val="auto"/>
          <w:sz w:val="22"/>
          <w:szCs w:val="22"/>
        </w:rPr>
      </w:pPr>
      <w:bookmarkStart w:id="6" w:name="OLE_LINK10"/>
      <w:r w:rsidRPr="002D6D42">
        <w:rPr>
          <w:b/>
          <w:color w:val="auto"/>
          <w:sz w:val="22"/>
          <w:szCs w:val="22"/>
        </w:rPr>
        <w:lastRenderedPageBreak/>
        <w:t xml:space="preserve">PROCESSO LICITATÓRIO Nº </w:t>
      </w:r>
      <w:r>
        <w:rPr>
          <w:b/>
          <w:color w:val="auto"/>
          <w:sz w:val="22"/>
          <w:szCs w:val="22"/>
        </w:rPr>
        <w:t>051/2019</w:t>
      </w:r>
      <w:r w:rsidRPr="002D6D42">
        <w:rPr>
          <w:b/>
          <w:color w:val="auto"/>
          <w:sz w:val="22"/>
          <w:szCs w:val="22"/>
        </w:rPr>
        <w:t xml:space="preserve">, </w:t>
      </w:r>
    </w:p>
    <w:p w:rsidR="002D6D42" w:rsidRPr="002D6D42" w:rsidRDefault="002D6D42" w:rsidP="002D6D42">
      <w:pPr>
        <w:pStyle w:val="Resumo"/>
        <w:spacing w:after="0"/>
        <w:ind w:firstLine="0"/>
        <w:jc w:val="both"/>
        <w:rPr>
          <w:color w:val="auto"/>
          <w:sz w:val="22"/>
          <w:szCs w:val="22"/>
        </w:rPr>
      </w:pPr>
      <w:r w:rsidRPr="002D6D42">
        <w:rPr>
          <w:b/>
          <w:color w:val="auto"/>
          <w:sz w:val="22"/>
          <w:szCs w:val="22"/>
        </w:rPr>
        <w:t xml:space="preserve">PREGÃO PRESENCIAL Nº </w:t>
      </w:r>
      <w:r>
        <w:rPr>
          <w:b/>
          <w:color w:val="auto"/>
          <w:sz w:val="22"/>
          <w:szCs w:val="22"/>
        </w:rPr>
        <w:t>0</w:t>
      </w:r>
      <w:r w:rsidR="00E72D9E">
        <w:rPr>
          <w:b/>
          <w:color w:val="auto"/>
          <w:sz w:val="22"/>
          <w:szCs w:val="22"/>
        </w:rPr>
        <w:t>32</w:t>
      </w:r>
      <w:r>
        <w:rPr>
          <w:b/>
          <w:color w:val="auto"/>
          <w:sz w:val="22"/>
          <w:szCs w:val="22"/>
        </w:rPr>
        <w:t>/2019</w:t>
      </w:r>
    </w:p>
    <w:p w:rsidR="002D6D42" w:rsidRDefault="002D6D42" w:rsidP="002D6D42">
      <w:pPr>
        <w:pStyle w:val="Resumo"/>
        <w:spacing w:after="0"/>
        <w:ind w:firstLine="0"/>
        <w:jc w:val="both"/>
        <w:rPr>
          <w:b/>
          <w:color w:val="auto"/>
          <w:sz w:val="22"/>
          <w:szCs w:val="22"/>
        </w:rPr>
      </w:pPr>
    </w:p>
    <w:bookmarkEnd w:id="6"/>
    <w:p w:rsidR="00E72D9E" w:rsidRDefault="00E72D9E" w:rsidP="00E72D9E">
      <w:pPr>
        <w:pStyle w:val="Resumo"/>
        <w:spacing w:after="0"/>
        <w:ind w:firstLine="0"/>
        <w:jc w:val="center"/>
        <w:rPr>
          <w:b/>
          <w:color w:val="auto"/>
          <w:sz w:val="22"/>
          <w:szCs w:val="22"/>
        </w:rPr>
      </w:pPr>
      <w:r>
        <w:rPr>
          <w:b/>
          <w:color w:val="auto"/>
          <w:sz w:val="22"/>
          <w:szCs w:val="22"/>
        </w:rPr>
        <w:t>ANEXO I</w:t>
      </w:r>
    </w:p>
    <w:p w:rsidR="00E72D9E" w:rsidRPr="002D6D42" w:rsidRDefault="00E72D9E" w:rsidP="00E72D9E">
      <w:pPr>
        <w:pStyle w:val="Resumo"/>
        <w:spacing w:after="0"/>
        <w:ind w:firstLine="0"/>
        <w:jc w:val="center"/>
        <w:rPr>
          <w:b/>
          <w:color w:val="auto"/>
          <w:sz w:val="22"/>
          <w:szCs w:val="22"/>
        </w:rPr>
      </w:pPr>
    </w:p>
    <w:p w:rsidR="002D6D42" w:rsidRPr="002D6D42" w:rsidRDefault="002D6D42" w:rsidP="00E72D9E">
      <w:pPr>
        <w:pStyle w:val="Resumo"/>
        <w:spacing w:after="0"/>
        <w:ind w:firstLine="0"/>
        <w:jc w:val="center"/>
        <w:rPr>
          <w:color w:val="auto"/>
          <w:sz w:val="22"/>
          <w:szCs w:val="22"/>
        </w:rPr>
      </w:pPr>
      <w:r w:rsidRPr="002D6D42">
        <w:rPr>
          <w:b/>
          <w:color w:val="auto"/>
          <w:sz w:val="22"/>
          <w:szCs w:val="22"/>
          <w:u w:val="single"/>
        </w:rPr>
        <w:t>TERMO DE REFERÊNCIA</w:t>
      </w:r>
    </w:p>
    <w:p w:rsidR="002D6D42" w:rsidRPr="002D6D42" w:rsidRDefault="002D6D42" w:rsidP="002D6D42">
      <w:pPr>
        <w:pStyle w:val="Resumo"/>
        <w:spacing w:after="0"/>
        <w:ind w:firstLine="0"/>
        <w:jc w:val="both"/>
        <w:rPr>
          <w:b/>
          <w:color w:val="auto"/>
          <w:sz w:val="22"/>
          <w:szCs w:val="22"/>
          <w:u w:val="single"/>
        </w:rPr>
      </w:pPr>
    </w:p>
    <w:p w:rsidR="002D6D42" w:rsidRPr="002D6D42" w:rsidRDefault="002D6D42" w:rsidP="002D6D42">
      <w:pPr>
        <w:pStyle w:val="Resumo"/>
        <w:spacing w:after="0"/>
        <w:ind w:firstLine="0"/>
        <w:jc w:val="both"/>
        <w:rPr>
          <w:b/>
          <w:color w:val="auto"/>
          <w:sz w:val="22"/>
          <w:szCs w:val="22"/>
          <w:u w:val="single"/>
        </w:rPr>
      </w:pPr>
    </w:p>
    <w:tbl>
      <w:tblPr>
        <w:tblW w:w="0" w:type="auto"/>
        <w:tblInd w:w="108" w:type="dxa"/>
        <w:tblLayout w:type="fixed"/>
        <w:tblLook w:val="0000"/>
      </w:tblPr>
      <w:tblGrid>
        <w:gridCol w:w="1134"/>
        <w:gridCol w:w="993"/>
        <w:gridCol w:w="1134"/>
        <w:gridCol w:w="5811"/>
      </w:tblGrid>
      <w:tr w:rsidR="002D6D42" w:rsidRPr="002D6D42" w:rsidTr="00E72D9E">
        <w:trPr>
          <w:cantSplit/>
        </w:trPr>
        <w:tc>
          <w:tcPr>
            <w:tcW w:w="1134" w:type="dxa"/>
            <w:tcBorders>
              <w:top w:val="single" w:sz="4" w:space="0" w:color="000000"/>
              <w:left w:val="single" w:sz="4" w:space="0" w:color="000000"/>
              <w:bottom w:val="single" w:sz="4" w:space="0" w:color="000000"/>
            </w:tcBorders>
            <w:shd w:val="clear" w:color="auto" w:fill="D9D9D9"/>
          </w:tcPr>
          <w:p w:rsidR="002D6D42" w:rsidRPr="002D6D42" w:rsidRDefault="002D6D42" w:rsidP="002D6D42">
            <w:pPr>
              <w:jc w:val="both"/>
              <w:rPr>
                <w:rFonts w:ascii="Arial" w:hAnsi="Arial" w:cs="Arial"/>
                <w:sz w:val="22"/>
                <w:szCs w:val="22"/>
              </w:rPr>
            </w:pPr>
            <w:r w:rsidRPr="002D6D42">
              <w:rPr>
                <w:rFonts w:ascii="Arial" w:hAnsi="Arial" w:cs="Arial"/>
                <w:b/>
                <w:sz w:val="22"/>
                <w:szCs w:val="22"/>
              </w:rPr>
              <w:t>ITEM</w:t>
            </w:r>
          </w:p>
        </w:tc>
        <w:tc>
          <w:tcPr>
            <w:tcW w:w="993" w:type="dxa"/>
            <w:tcBorders>
              <w:top w:val="single" w:sz="4" w:space="0" w:color="000000"/>
              <w:left w:val="single" w:sz="4" w:space="0" w:color="000000"/>
              <w:bottom w:val="single" w:sz="4" w:space="0" w:color="000000"/>
            </w:tcBorders>
            <w:shd w:val="clear" w:color="auto" w:fill="D9D9D9"/>
          </w:tcPr>
          <w:p w:rsidR="002D6D42" w:rsidRPr="002D6D42" w:rsidRDefault="002D6D42" w:rsidP="002D6D42">
            <w:pPr>
              <w:jc w:val="both"/>
              <w:rPr>
                <w:rFonts w:ascii="Arial" w:hAnsi="Arial" w:cs="Arial"/>
                <w:sz w:val="22"/>
                <w:szCs w:val="22"/>
              </w:rPr>
            </w:pPr>
            <w:r w:rsidRPr="002D6D42">
              <w:rPr>
                <w:rFonts w:ascii="Arial" w:hAnsi="Arial" w:cs="Arial"/>
                <w:b/>
                <w:sz w:val="22"/>
                <w:szCs w:val="22"/>
              </w:rPr>
              <w:t>U.N</w:t>
            </w:r>
          </w:p>
        </w:tc>
        <w:tc>
          <w:tcPr>
            <w:tcW w:w="1134" w:type="dxa"/>
            <w:tcBorders>
              <w:top w:val="single" w:sz="4" w:space="0" w:color="000000"/>
              <w:left w:val="single" w:sz="4" w:space="0" w:color="000000"/>
              <w:bottom w:val="single" w:sz="4" w:space="0" w:color="000000"/>
            </w:tcBorders>
            <w:shd w:val="clear" w:color="auto" w:fill="D9D9D9"/>
          </w:tcPr>
          <w:p w:rsidR="002D6D42" w:rsidRPr="002D6D42" w:rsidRDefault="002D6D42" w:rsidP="002D6D42">
            <w:pPr>
              <w:jc w:val="both"/>
              <w:rPr>
                <w:rFonts w:ascii="Arial" w:hAnsi="Arial" w:cs="Arial"/>
                <w:sz w:val="22"/>
                <w:szCs w:val="22"/>
              </w:rPr>
            </w:pPr>
            <w:r w:rsidRPr="002D6D42">
              <w:rPr>
                <w:rFonts w:ascii="Arial" w:hAnsi="Arial" w:cs="Arial"/>
                <w:b/>
                <w:sz w:val="22"/>
                <w:szCs w:val="22"/>
              </w:rPr>
              <w:t>QTE</w:t>
            </w:r>
          </w:p>
        </w:tc>
        <w:tc>
          <w:tcPr>
            <w:tcW w:w="5811" w:type="dxa"/>
            <w:tcBorders>
              <w:top w:val="single" w:sz="4" w:space="0" w:color="000000"/>
              <w:left w:val="single" w:sz="4" w:space="0" w:color="000000"/>
              <w:bottom w:val="single" w:sz="4" w:space="0" w:color="000000"/>
              <w:right w:val="single" w:sz="4" w:space="0" w:color="000000"/>
            </w:tcBorders>
            <w:shd w:val="clear" w:color="auto" w:fill="D9D9D9"/>
          </w:tcPr>
          <w:p w:rsidR="002D6D42" w:rsidRPr="002D6D42" w:rsidRDefault="002D6D42" w:rsidP="002D6D42">
            <w:pPr>
              <w:jc w:val="both"/>
              <w:rPr>
                <w:rFonts w:ascii="Arial" w:hAnsi="Arial" w:cs="Arial"/>
                <w:sz w:val="22"/>
                <w:szCs w:val="22"/>
              </w:rPr>
            </w:pPr>
            <w:r w:rsidRPr="002D6D42">
              <w:rPr>
                <w:rFonts w:ascii="Arial" w:hAnsi="Arial" w:cs="Arial"/>
                <w:b/>
                <w:sz w:val="22"/>
                <w:szCs w:val="22"/>
              </w:rPr>
              <w:t>DESCRIÇÃO MINUCIOSA DO VEÍCULO</w:t>
            </w:r>
          </w:p>
        </w:tc>
      </w:tr>
      <w:tr w:rsidR="00E72D9E" w:rsidRPr="002D6D42" w:rsidTr="00E72D9E">
        <w:trPr>
          <w:cantSplit/>
        </w:trPr>
        <w:tc>
          <w:tcPr>
            <w:tcW w:w="1134" w:type="dxa"/>
            <w:tcBorders>
              <w:top w:val="single" w:sz="4" w:space="0" w:color="000000"/>
              <w:left w:val="single" w:sz="4" w:space="0" w:color="000000"/>
              <w:bottom w:val="single" w:sz="4" w:space="0" w:color="000000"/>
            </w:tcBorders>
            <w:shd w:val="clear" w:color="auto" w:fill="auto"/>
          </w:tcPr>
          <w:p w:rsidR="00E72D9E" w:rsidRPr="00445CFD" w:rsidRDefault="00E72D9E" w:rsidP="00D52227">
            <w:pPr>
              <w:jc w:val="both"/>
              <w:rPr>
                <w:rFonts w:ascii="Arial" w:hAnsi="Arial" w:cs="Arial"/>
                <w:color w:val="000000"/>
                <w:sz w:val="18"/>
                <w:szCs w:val="18"/>
              </w:rPr>
            </w:pPr>
            <w:bookmarkStart w:id="7" w:name="_Hlk13831189"/>
            <w:r w:rsidRPr="00445CFD">
              <w:rPr>
                <w:rFonts w:ascii="Arial" w:hAnsi="Arial" w:cs="Arial"/>
                <w:color w:val="000000"/>
                <w:sz w:val="18"/>
                <w:szCs w:val="18"/>
              </w:rPr>
              <w:t>01</w:t>
            </w:r>
          </w:p>
        </w:tc>
        <w:tc>
          <w:tcPr>
            <w:tcW w:w="993" w:type="dxa"/>
            <w:tcBorders>
              <w:top w:val="single" w:sz="4" w:space="0" w:color="000000"/>
              <w:left w:val="single" w:sz="4" w:space="0" w:color="000000"/>
              <w:bottom w:val="single" w:sz="4" w:space="0" w:color="000000"/>
            </w:tcBorders>
            <w:shd w:val="clear" w:color="auto" w:fill="auto"/>
          </w:tcPr>
          <w:p w:rsidR="00E72D9E" w:rsidRPr="00445CFD" w:rsidRDefault="00E72D9E" w:rsidP="00D52227">
            <w:pPr>
              <w:jc w:val="both"/>
              <w:rPr>
                <w:rFonts w:ascii="Arial" w:hAnsi="Arial" w:cs="Arial"/>
                <w:color w:val="000000"/>
                <w:sz w:val="18"/>
                <w:szCs w:val="18"/>
              </w:rPr>
            </w:pPr>
            <w:r w:rsidRPr="00445CFD">
              <w:rPr>
                <w:rFonts w:ascii="Arial" w:hAnsi="Arial" w:cs="Arial"/>
                <w:sz w:val="18"/>
                <w:szCs w:val="18"/>
              </w:rPr>
              <w:t>U.N</w:t>
            </w:r>
          </w:p>
        </w:tc>
        <w:tc>
          <w:tcPr>
            <w:tcW w:w="1134" w:type="dxa"/>
            <w:tcBorders>
              <w:top w:val="single" w:sz="4" w:space="0" w:color="000000"/>
              <w:left w:val="single" w:sz="4" w:space="0" w:color="000000"/>
              <w:bottom w:val="single" w:sz="4" w:space="0" w:color="000000"/>
            </w:tcBorders>
            <w:shd w:val="clear" w:color="auto" w:fill="auto"/>
          </w:tcPr>
          <w:p w:rsidR="00E72D9E" w:rsidRPr="00445CFD" w:rsidRDefault="00E72D9E" w:rsidP="00D52227">
            <w:pPr>
              <w:jc w:val="both"/>
              <w:rPr>
                <w:rFonts w:ascii="Arial" w:hAnsi="Arial" w:cs="Arial"/>
                <w:sz w:val="18"/>
                <w:szCs w:val="18"/>
              </w:rPr>
            </w:pPr>
            <w:r>
              <w:rPr>
                <w:rFonts w:ascii="Arial" w:hAnsi="Arial" w:cs="Arial"/>
                <w:sz w:val="18"/>
                <w:szCs w:val="18"/>
              </w:rPr>
              <w:t>01</w:t>
            </w:r>
          </w:p>
        </w:tc>
        <w:tc>
          <w:tcPr>
            <w:tcW w:w="5811" w:type="dxa"/>
            <w:tcBorders>
              <w:top w:val="single" w:sz="4" w:space="0" w:color="000000"/>
              <w:left w:val="single" w:sz="4" w:space="0" w:color="000000"/>
              <w:bottom w:val="single" w:sz="4" w:space="0" w:color="000000"/>
              <w:right w:val="single" w:sz="4" w:space="0" w:color="000000"/>
            </w:tcBorders>
            <w:shd w:val="clear" w:color="auto" w:fill="auto"/>
          </w:tcPr>
          <w:p w:rsidR="00E72D9E" w:rsidRPr="00445CFD" w:rsidRDefault="00E72D9E" w:rsidP="00D52227">
            <w:pPr>
              <w:autoSpaceDE w:val="0"/>
              <w:autoSpaceDN w:val="0"/>
              <w:adjustRightInd w:val="0"/>
              <w:jc w:val="both"/>
              <w:rPr>
                <w:rFonts w:ascii="Arial" w:hAnsi="Arial" w:cs="Arial"/>
                <w:sz w:val="18"/>
                <w:szCs w:val="18"/>
              </w:rPr>
            </w:pPr>
            <w:r w:rsidRPr="00445CFD">
              <w:rPr>
                <w:rFonts w:ascii="Arial" w:hAnsi="Arial" w:cs="Arial"/>
                <w:sz w:val="18"/>
                <w:szCs w:val="18"/>
              </w:rPr>
              <w:t>ÔNIBUS RODOVIÁRIO, FABRICAÇÃO NACIONAL, COM 2 (DOIS) EIXOS, ANO E MODELO NÃO INFERIOR A 201</w:t>
            </w:r>
            <w:r>
              <w:rPr>
                <w:rFonts w:ascii="Arial" w:hAnsi="Arial" w:cs="Arial"/>
                <w:sz w:val="18"/>
                <w:szCs w:val="18"/>
              </w:rPr>
              <w:t>0</w:t>
            </w:r>
            <w:r w:rsidRPr="00445CFD">
              <w:rPr>
                <w:rFonts w:ascii="Arial" w:hAnsi="Arial" w:cs="Arial"/>
                <w:sz w:val="18"/>
                <w:szCs w:val="18"/>
              </w:rPr>
              <w:t xml:space="preserve">, MOVIDO A ÓLEO DIESEL, MOTOR DIANTEIRO TURBINADO E INTERCOOLADO, COM POTÊNCIA MÁXIMA DE </w:t>
            </w:r>
            <w:r>
              <w:rPr>
                <w:rFonts w:ascii="Arial" w:hAnsi="Arial" w:cs="Arial"/>
                <w:sz w:val="18"/>
                <w:szCs w:val="18"/>
              </w:rPr>
              <w:t>180</w:t>
            </w:r>
            <w:r w:rsidRPr="00445CFD">
              <w:rPr>
                <w:rFonts w:ascii="Arial" w:hAnsi="Arial" w:cs="Arial"/>
                <w:sz w:val="18"/>
                <w:szCs w:val="18"/>
              </w:rPr>
              <w:t xml:space="preserve"> CV, CAMBIO COM TRANSMISSÃO MANUAL DE 05 (CINCO) MARCHAS À FRENTE E 01 (UMA) RÉ, FREIOS E EMBREAGEM A AR, SUSPENSÃO COM FEIXE DE MOLAS, PNEUS NAS MEDIDAS 275/80R/22,5 NOVOS, PISO EM </w:t>
            </w:r>
            <w:r>
              <w:rPr>
                <w:rFonts w:ascii="Arial" w:hAnsi="Arial" w:cs="Arial"/>
                <w:sz w:val="18"/>
                <w:szCs w:val="18"/>
              </w:rPr>
              <w:t>MADERIA REVESTIDO</w:t>
            </w:r>
            <w:r w:rsidRPr="00445CFD">
              <w:rPr>
                <w:rFonts w:ascii="Arial" w:hAnsi="Arial" w:cs="Arial"/>
                <w:sz w:val="18"/>
                <w:szCs w:val="18"/>
              </w:rPr>
              <w:t>, DOIS ALÇAPÕES PARA SAÍDA DE EMERGÊNCIA NO TETO, COM NO MÍNIMO 4</w:t>
            </w:r>
            <w:r>
              <w:rPr>
                <w:rFonts w:ascii="Arial" w:hAnsi="Arial" w:cs="Arial"/>
                <w:sz w:val="18"/>
                <w:szCs w:val="18"/>
              </w:rPr>
              <w:t>5</w:t>
            </w:r>
            <w:r w:rsidRPr="00445CFD">
              <w:rPr>
                <w:rFonts w:ascii="Arial" w:hAnsi="Arial" w:cs="Arial"/>
                <w:sz w:val="18"/>
                <w:szCs w:val="18"/>
              </w:rPr>
              <w:t xml:space="preserve"> (QUARENTA E </w:t>
            </w:r>
            <w:r>
              <w:rPr>
                <w:rFonts w:ascii="Arial" w:hAnsi="Arial" w:cs="Arial"/>
                <w:sz w:val="18"/>
                <w:szCs w:val="18"/>
              </w:rPr>
              <w:t>CINCO</w:t>
            </w:r>
            <w:r w:rsidRPr="00445CFD">
              <w:rPr>
                <w:rFonts w:ascii="Arial" w:hAnsi="Arial" w:cs="Arial"/>
                <w:sz w:val="18"/>
                <w:szCs w:val="18"/>
              </w:rPr>
              <w:t>) BANCOS FIXOS E ESTOFADOS COM ENCOSTOS  ALTOS, CINTOS DE SEGURANÇA EM TODOS OS BANCOS, COMPRIMENTO MÁXIMO DE 12,40 METROS, LARGURA EXTERNA MÁXIMA DE 2,50 METROS, DISTÂNCIA ENTRE EIXOS DE NO MÁXIMO 06,00 METROS, PINTURA NOVA</w:t>
            </w:r>
            <w:r>
              <w:rPr>
                <w:rFonts w:ascii="Arial" w:hAnsi="Arial" w:cs="Arial"/>
                <w:sz w:val="18"/>
                <w:szCs w:val="18"/>
              </w:rPr>
              <w:t xml:space="preserve"> NA COR BRANCA</w:t>
            </w:r>
            <w:r w:rsidRPr="00445CFD">
              <w:rPr>
                <w:rFonts w:ascii="Arial" w:hAnsi="Arial" w:cs="Arial"/>
                <w:sz w:val="18"/>
                <w:szCs w:val="18"/>
              </w:rPr>
              <w:t>,TODOS EQUIPAMENTOS EXIGIDOS PELO CONTRAN E PELO CODIGO DE TRÂNSITO BRASILEIRO. GARANTIA DE 90 (NOVENTA) DIAS PARA MOTOR, CAMBIO E DIFERENCIAL</w:t>
            </w:r>
          </w:p>
        </w:tc>
      </w:tr>
      <w:bookmarkEnd w:id="7"/>
    </w:tbl>
    <w:p w:rsidR="00E72D9E" w:rsidRDefault="00E72D9E" w:rsidP="00E72D9E">
      <w:pPr>
        <w:pStyle w:val="Resumo"/>
        <w:spacing w:after="0"/>
        <w:ind w:firstLine="0"/>
        <w:jc w:val="both"/>
        <w:rPr>
          <w:b/>
          <w:color w:val="auto"/>
          <w:sz w:val="22"/>
          <w:szCs w:val="22"/>
        </w:rPr>
      </w:pPr>
    </w:p>
    <w:p w:rsidR="00E72D9E" w:rsidRDefault="00E72D9E">
      <w:pPr>
        <w:rPr>
          <w:rFonts w:ascii="Arial" w:hAnsi="Arial" w:cs="Arial"/>
          <w:b/>
          <w:color w:val="auto"/>
          <w:kern w:val="2"/>
          <w:sz w:val="22"/>
          <w:szCs w:val="22"/>
          <w:lang w:eastAsia="zh-CN"/>
        </w:rPr>
      </w:pPr>
      <w:r>
        <w:rPr>
          <w:b/>
          <w:color w:val="auto"/>
          <w:sz w:val="22"/>
          <w:szCs w:val="22"/>
        </w:rPr>
        <w:br w:type="page"/>
      </w:r>
    </w:p>
    <w:p w:rsidR="00E72D9E" w:rsidRPr="002D6D42" w:rsidRDefault="00E72D9E" w:rsidP="00E72D9E">
      <w:pPr>
        <w:pStyle w:val="Resumo"/>
        <w:spacing w:after="0"/>
        <w:ind w:firstLine="0"/>
        <w:jc w:val="both"/>
        <w:rPr>
          <w:color w:val="auto"/>
          <w:sz w:val="22"/>
          <w:szCs w:val="22"/>
        </w:rPr>
      </w:pPr>
      <w:r w:rsidRPr="002D6D42">
        <w:rPr>
          <w:b/>
          <w:color w:val="auto"/>
          <w:sz w:val="22"/>
          <w:szCs w:val="22"/>
        </w:rPr>
        <w:lastRenderedPageBreak/>
        <w:t xml:space="preserve">PROCESSO LICITATÓRIO Nº </w:t>
      </w:r>
      <w:r>
        <w:rPr>
          <w:b/>
          <w:color w:val="auto"/>
          <w:sz w:val="22"/>
          <w:szCs w:val="22"/>
        </w:rPr>
        <w:t>051/2019</w:t>
      </w:r>
      <w:r w:rsidRPr="002D6D42">
        <w:rPr>
          <w:b/>
          <w:color w:val="auto"/>
          <w:sz w:val="22"/>
          <w:szCs w:val="22"/>
        </w:rPr>
        <w:t xml:space="preserve">, </w:t>
      </w:r>
    </w:p>
    <w:p w:rsidR="00E72D9E" w:rsidRDefault="00E72D9E" w:rsidP="00E72D9E">
      <w:pPr>
        <w:pStyle w:val="Resumo"/>
        <w:spacing w:after="0"/>
        <w:ind w:firstLine="0"/>
        <w:jc w:val="both"/>
        <w:rPr>
          <w:b/>
          <w:color w:val="auto"/>
          <w:sz w:val="22"/>
          <w:szCs w:val="22"/>
        </w:rPr>
      </w:pPr>
      <w:r w:rsidRPr="002D6D42">
        <w:rPr>
          <w:b/>
          <w:color w:val="auto"/>
          <w:sz w:val="22"/>
          <w:szCs w:val="22"/>
        </w:rPr>
        <w:t xml:space="preserve">PREGÃO PRESENCIAL Nº </w:t>
      </w:r>
      <w:r>
        <w:rPr>
          <w:b/>
          <w:color w:val="auto"/>
          <w:sz w:val="22"/>
          <w:szCs w:val="22"/>
        </w:rPr>
        <w:t xml:space="preserve">032/2019 </w:t>
      </w:r>
    </w:p>
    <w:p w:rsidR="00E72D9E" w:rsidRDefault="00E72D9E" w:rsidP="00E72D9E">
      <w:pPr>
        <w:pStyle w:val="Resumo"/>
        <w:spacing w:after="0"/>
        <w:ind w:firstLine="0"/>
        <w:jc w:val="both"/>
        <w:rPr>
          <w:b/>
          <w:color w:val="auto"/>
          <w:sz w:val="22"/>
          <w:szCs w:val="22"/>
        </w:rPr>
      </w:pPr>
    </w:p>
    <w:p w:rsidR="002D6D42" w:rsidRPr="002D6D42" w:rsidRDefault="002D6D42" w:rsidP="002D6D42">
      <w:pPr>
        <w:pStyle w:val="Resumo"/>
        <w:spacing w:after="0"/>
        <w:ind w:firstLine="0"/>
        <w:jc w:val="both"/>
        <w:rPr>
          <w:b/>
          <w:color w:val="auto"/>
          <w:sz w:val="22"/>
          <w:szCs w:val="22"/>
        </w:rPr>
      </w:pPr>
      <w:r w:rsidRPr="002D6D42">
        <w:rPr>
          <w:b/>
          <w:color w:val="auto"/>
          <w:sz w:val="22"/>
          <w:szCs w:val="22"/>
        </w:rPr>
        <w:t xml:space="preserve">ANEXO II </w:t>
      </w:r>
    </w:p>
    <w:p w:rsidR="002D6D42" w:rsidRPr="002D6D42" w:rsidRDefault="002D6D42" w:rsidP="002D6D42">
      <w:pPr>
        <w:pStyle w:val="Resumo"/>
        <w:spacing w:after="0"/>
        <w:ind w:firstLine="0"/>
        <w:jc w:val="both"/>
        <w:rPr>
          <w:b/>
          <w:color w:val="auto"/>
          <w:sz w:val="22"/>
          <w:szCs w:val="22"/>
        </w:rPr>
      </w:pPr>
    </w:p>
    <w:p w:rsidR="002D6D42" w:rsidRPr="002D6D42" w:rsidRDefault="002D6D42" w:rsidP="002D6D42">
      <w:pPr>
        <w:jc w:val="both"/>
        <w:rPr>
          <w:rFonts w:ascii="Arial" w:hAnsi="Arial" w:cs="Arial"/>
          <w:sz w:val="22"/>
          <w:szCs w:val="22"/>
        </w:rPr>
      </w:pPr>
      <w:r w:rsidRPr="002D6D42">
        <w:rPr>
          <w:rFonts w:ascii="Arial" w:hAnsi="Arial" w:cs="Arial"/>
          <w:b/>
          <w:sz w:val="22"/>
          <w:szCs w:val="22"/>
        </w:rPr>
        <w:t>MODELO DE CREDENCIAMENTO</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b/>
        <w:t xml:space="preserve">Mediante o presente, credenciamos o(a) Sr.(a) .............................., portador (a) da Cédula de Identidade nº ............... e CPF nº ...................., a participar da licitação instaurada pela Prefeitura Municipal de ____________, na modalidade Pregão, na qualidade de REPRESENTANTE LEGAL, outorgando-lhe </w:t>
      </w:r>
      <w:r w:rsidRPr="002D6D42">
        <w:rPr>
          <w:rFonts w:ascii="Arial" w:hAnsi="Arial" w:cs="Arial"/>
          <w:sz w:val="22"/>
          <w:szCs w:val="22"/>
          <w:u w:val="single"/>
        </w:rPr>
        <w:t xml:space="preserve">plenos poderes </w:t>
      </w:r>
      <w:r w:rsidRPr="002D6D42">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b/>
        <w:t>................, ......... de .................................. de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b/>
        <w:t>Assinatura do Dirigente da Empresa</w:t>
      </w:r>
    </w:p>
    <w:p w:rsidR="002D6D42" w:rsidRPr="002D6D42" w:rsidRDefault="002D6D42" w:rsidP="002D6D42">
      <w:pPr>
        <w:jc w:val="both"/>
        <w:rPr>
          <w:rFonts w:ascii="Arial" w:hAnsi="Arial" w:cs="Arial"/>
          <w:sz w:val="22"/>
          <w:szCs w:val="22"/>
        </w:rPr>
      </w:pPr>
      <w:r w:rsidRPr="002D6D42">
        <w:rPr>
          <w:rFonts w:ascii="Arial" w:eastAsia="Verdana" w:hAnsi="Arial" w:cs="Arial"/>
          <w:sz w:val="22"/>
          <w:szCs w:val="22"/>
        </w:rPr>
        <w:t xml:space="preserve">         </w:t>
      </w:r>
      <w:r w:rsidRPr="002D6D42">
        <w:rPr>
          <w:rFonts w:ascii="Arial" w:hAnsi="Arial" w:cs="Arial"/>
          <w:sz w:val="22"/>
          <w:szCs w:val="22"/>
        </w:rPr>
        <w:t>(reconhecer firma como pessoa jurídica)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QUEM ASSINAR DEVE OBSERVAR O SEGUINTE: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1. Este credenciamento deverá vir acompanhado, obrigatoriamente, do estatuto ou contrato social da empresa, caso o reconhecimento de firma vier como pessoa física.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 Se o reconhecimento da firma do dirigente da empresa for como pessoa jurídica, não há necessidade da apresentação do estatuto ou contrato social.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 Se o credenciamento for efetuado mediante apresentação de procuração por instrumento público, não é necessária a apresentação do estatuto ou contrato social da empresa.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D6D42" w:rsidRPr="002D6D42" w:rsidRDefault="002D6D42" w:rsidP="002D6D42">
      <w:pPr>
        <w:jc w:val="both"/>
        <w:rPr>
          <w:rFonts w:ascii="Arial" w:hAnsi="Arial" w:cs="Arial"/>
          <w:sz w:val="22"/>
          <w:szCs w:val="22"/>
        </w:rPr>
      </w:pPr>
    </w:p>
    <w:p w:rsidR="002D6D42" w:rsidRDefault="002D6D42" w:rsidP="002D6D42">
      <w:pPr>
        <w:jc w:val="both"/>
        <w:rPr>
          <w:rFonts w:ascii="Arial" w:hAnsi="Arial" w:cs="Arial"/>
          <w:sz w:val="22"/>
          <w:szCs w:val="22"/>
        </w:rPr>
      </w:pPr>
      <w:r w:rsidRPr="002D6D42">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E72D9E" w:rsidRDefault="00E72D9E">
      <w:pPr>
        <w:rPr>
          <w:rFonts w:ascii="Arial" w:hAnsi="Arial" w:cs="Arial"/>
          <w:sz w:val="22"/>
          <w:szCs w:val="22"/>
        </w:rPr>
      </w:pPr>
      <w:r>
        <w:rPr>
          <w:rFonts w:ascii="Arial" w:hAnsi="Arial" w:cs="Arial"/>
          <w:sz w:val="22"/>
          <w:szCs w:val="22"/>
        </w:rPr>
        <w:br w:type="page"/>
      </w:r>
    </w:p>
    <w:p w:rsidR="00E72D9E" w:rsidRPr="002D6D42" w:rsidRDefault="00E72D9E" w:rsidP="00E72D9E">
      <w:pPr>
        <w:pStyle w:val="Resumo"/>
        <w:spacing w:after="0"/>
        <w:ind w:firstLine="0"/>
        <w:jc w:val="both"/>
        <w:rPr>
          <w:color w:val="auto"/>
          <w:sz w:val="22"/>
          <w:szCs w:val="22"/>
        </w:rPr>
      </w:pPr>
      <w:r w:rsidRPr="002D6D42">
        <w:rPr>
          <w:b/>
          <w:color w:val="auto"/>
          <w:sz w:val="22"/>
          <w:szCs w:val="22"/>
        </w:rPr>
        <w:lastRenderedPageBreak/>
        <w:t xml:space="preserve">PROCESSO LICITATÓRIO Nº </w:t>
      </w:r>
      <w:r>
        <w:rPr>
          <w:b/>
          <w:color w:val="auto"/>
          <w:sz w:val="22"/>
          <w:szCs w:val="22"/>
        </w:rPr>
        <w:t>051/2019</w:t>
      </w:r>
      <w:r w:rsidRPr="002D6D42">
        <w:rPr>
          <w:b/>
          <w:color w:val="auto"/>
          <w:sz w:val="22"/>
          <w:szCs w:val="22"/>
        </w:rPr>
        <w:t xml:space="preserve">, </w:t>
      </w:r>
    </w:p>
    <w:p w:rsidR="00E72D9E" w:rsidRDefault="00E72D9E" w:rsidP="00E72D9E">
      <w:pPr>
        <w:pStyle w:val="Resumo"/>
        <w:spacing w:after="0"/>
        <w:ind w:firstLine="0"/>
        <w:jc w:val="both"/>
        <w:rPr>
          <w:b/>
          <w:color w:val="auto"/>
          <w:sz w:val="22"/>
          <w:szCs w:val="22"/>
        </w:rPr>
      </w:pPr>
      <w:r w:rsidRPr="002D6D42">
        <w:rPr>
          <w:b/>
          <w:color w:val="auto"/>
          <w:sz w:val="22"/>
          <w:szCs w:val="22"/>
        </w:rPr>
        <w:t xml:space="preserve">PREGÃO PRESENCIAL Nº </w:t>
      </w:r>
      <w:r>
        <w:rPr>
          <w:b/>
          <w:color w:val="auto"/>
          <w:sz w:val="22"/>
          <w:szCs w:val="22"/>
        </w:rPr>
        <w:t xml:space="preserve">032/2019 </w:t>
      </w:r>
    </w:p>
    <w:p w:rsidR="00E72D9E" w:rsidRPr="002D6D42" w:rsidRDefault="00E72D9E" w:rsidP="00E72D9E">
      <w:pPr>
        <w:pStyle w:val="Resumo"/>
        <w:spacing w:after="0"/>
        <w:ind w:firstLine="0"/>
        <w:jc w:val="both"/>
        <w:rPr>
          <w:sz w:val="22"/>
          <w:szCs w:val="22"/>
        </w:rPr>
      </w:pPr>
    </w:p>
    <w:p w:rsidR="002D6D42" w:rsidRDefault="002D6D42" w:rsidP="002D6D42">
      <w:pPr>
        <w:pStyle w:val="Resumo"/>
        <w:spacing w:after="0"/>
        <w:ind w:firstLine="0"/>
        <w:jc w:val="both"/>
        <w:rPr>
          <w:b/>
          <w:color w:val="auto"/>
          <w:sz w:val="22"/>
          <w:szCs w:val="22"/>
        </w:rPr>
      </w:pPr>
      <w:r w:rsidRPr="002D6D42">
        <w:rPr>
          <w:b/>
          <w:color w:val="auto"/>
          <w:sz w:val="22"/>
          <w:szCs w:val="22"/>
        </w:rPr>
        <w:t>ANEXO III</w:t>
      </w:r>
    </w:p>
    <w:p w:rsidR="00E72D9E" w:rsidRPr="002D6D42" w:rsidRDefault="00E72D9E" w:rsidP="002D6D42">
      <w:pPr>
        <w:pStyle w:val="Resumo"/>
        <w:spacing w:after="0"/>
        <w:ind w:firstLine="0"/>
        <w:jc w:val="both"/>
        <w:rPr>
          <w:b/>
          <w:color w:val="auto"/>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MODELO DE DECLARAÇÃO DE ATENDIMENTO AO INCISO VII DO ART. 4º DA LEI Nº 10.520/2002</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_____________________, CNPJ _______________________ , sediada ______________________________________, por intermédio de seu representante legal, infra-assinado, e para os fins do Pregão nº </w:t>
      </w:r>
      <w:r>
        <w:rPr>
          <w:rFonts w:ascii="Arial" w:hAnsi="Arial" w:cs="Arial"/>
          <w:sz w:val="22"/>
          <w:szCs w:val="22"/>
        </w:rPr>
        <w:t>0</w:t>
      </w:r>
      <w:r w:rsidR="00E72D9E">
        <w:rPr>
          <w:rFonts w:ascii="Arial" w:hAnsi="Arial" w:cs="Arial"/>
          <w:sz w:val="22"/>
          <w:szCs w:val="22"/>
        </w:rPr>
        <w:t>32</w:t>
      </w:r>
      <w:r>
        <w:rPr>
          <w:rFonts w:ascii="Arial" w:hAnsi="Arial" w:cs="Arial"/>
          <w:sz w:val="22"/>
          <w:szCs w:val="22"/>
        </w:rPr>
        <w:t>/2019</w:t>
      </w:r>
      <w:r w:rsidRPr="002D6D42">
        <w:rPr>
          <w:rFonts w:ascii="Arial" w:hAnsi="Arial" w:cs="Arial"/>
          <w:sz w:val="22"/>
          <w:szCs w:val="22"/>
        </w:rPr>
        <w:t>, DECLARA expressamente que cumpre plenamente os requisitos de habilitação com todos os termos estabelecidos neste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_______________________ , ______ de ___________ de 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rFonts w:eastAsia="Verdana"/>
          <w:color w:val="auto"/>
          <w:sz w:val="22"/>
          <w:szCs w:val="22"/>
        </w:rPr>
        <w:t xml:space="preserve">       </w:t>
      </w:r>
      <w:r w:rsidRPr="002D6D42">
        <w:rPr>
          <w:color w:val="auto"/>
          <w:sz w:val="22"/>
          <w:szCs w:val="22"/>
        </w:rPr>
        <w:t>Assinatura do Representante Legal da Licitante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Nome: _______________________________________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Nº Cédula de Identidade: 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Resumo"/>
        <w:spacing w:after="0"/>
        <w:ind w:firstLine="0"/>
        <w:jc w:val="both"/>
        <w:rPr>
          <w:color w:val="auto"/>
          <w:sz w:val="22"/>
          <w:szCs w:val="22"/>
        </w:rPr>
      </w:pPr>
      <w:r w:rsidRPr="002D6D42">
        <w:rPr>
          <w:b/>
          <w:color w:val="auto"/>
          <w:sz w:val="22"/>
          <w:szCs w:val="22"/>
        </w:rPr>
        <w:t>OBSERVAÇÃO:</w:t>
      </w:r>
      <w:r w:rsidRPr="002D6D42">
        <w:rPr>
          <w:color w:val="auto"/>
          <w:sz w:val="22"/>
          <w:szCs w:val="22"/>
        </w:rPr>
        <w:t xml:space="preserve"> ESSA DECLARAÇÃO DEVERÁ SER ENTREGUE AO PREGOEIRO, PELO INTERESSADO OU SEU REPRESENTANTE, </w:t>
      </w:r>
      <w:r w:rsidRPr="002D6D42">
        <w:rPr>
          <w:b/>
          <w:color w:val="auto"/>
          <w:sz w:val="22"/>
          <w:szCs w:val="22"/>
          <w:u w:val="single"/>
        </w:rPr>
        <w:t>FORA DO ENVELOPE</w:t>
      </w:r>
      <w:r w:rsidRPr="002D6D42">
        <w:rPr>
          <w:color w:val="auto"/>
          <w:sz w:val="22"/>
          <w:szCs w:val="22"/>
        </w:rPr>
        <w:t>, NA ABERTURA DA SESSÃO.</w:t>
      </w:r>
    </w:p>
    <w:p w:rsidR="003B33FC" w:rsidRDefault="003B33FC">
      <w:pPr>
        <w:rPr>
          <w:rFonts w:ascii="Arial" w:hAnsi="Arial" w:cs="Arial"/>
          <w:sz w:val="22"/>
          <w:szCs w:val="22"/>
        </w:rPr>
      </w:pPr>
      <w:r>
        <w:rPr>
          <w:rFonts w:ascii="Arial" w:hAnsi="Arial" w:cs="Arial"/>
          <w:sz w:val="22"/>
          <w:szCs w:val="22"/>
        </w:rPr>
        <w:br w:type="page"/>
      </w:r>
    </w:p>
    <w:p w:rsidR="003B33FC" w:rsidRPr="002D6D42" w:rsidRDefault="003B33FC" w:rsidP="003B33FC">
      <w:pPr>
        <w:pStyle w:val="Resumo"/>
        <w:spacing w:after="0"/>
        <w:ind w:firstLine="0"/>
        <w:jc w:val="both"/>
        <w:rPr>
          <w:color w:val="auto"/>
          <w:sz w:val="22"/>
          <w:szCs w:val="22"/>
        </w:rPr>
      </w:pPr>
      <w:bookmarkStart w:id="8" w:name="OLE_LINK13"/>
      <w:r w:rsidRPr="002D6D42">
        <w:rPr>
          <w:b/>
          <w:color w:val="auto"/>
          <w:sz w:val="22"/>
          <w:szCs w:val="22"/>
        </w:rPr>
        <w:lastRenderedPageBreak/>
        <w:t xml:space="preserve">PROCESSO LICITATÓRIO Nº </w:t>
      </w:r>
      <w:r>
        <w:rPr>
          <w:b/>
          <w:color w:val="auto"/>
          <w:sz w:val="22"/>
          <w:szCs w:val="22"/>
        </w:rPr>
        <w:t>051/2019</w:t>
      </w:r>
      <w:r w:rsidRPr="002D6D42">
        <w:rPr>
          <w:b/>
          <w:color w:val="auto"/>
          <w:sz w:val="22"/>
          <w:szCs w:val="22"/>
        </w:rPr>
        <w:t xml:space="preserve">, </w:t>
      </w:r>
    </w:p>
    <w:p w:rsidR="003B33FC"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Pr>
          <w:b/>
          <w:color w:val="auto"/>
          <w:sz w:val="22"/>
          <w:szCs w:val="22"/>
        </w:rPr>
        <w:t xml:space="preserve">032/2019 </w:t>
      </w:r>
    </w:p>
    <w:bookmarkEnd w:id="8"/>
    <w:p w:rsidR="003B33FC" w:rsidRDefault="003B33FC" w:rsidP="003B33FC">
      <w:pPr>
        <w:pStyle w:val="Resumo"/>
        <w:spacing w:after="0"/>
        <w:ind w:firstLine="0"/>
        <w:jc w:val="both"/>
        <w:rPr>
          <w:b/>
          <w:color w:val="auto"/>
          <w:sz w:val="22"/>
          <w:szCs w:val="22"/>
        </w:rPr>
      </w:pPr>
    </w:p>
    <w:p w:rsidR="002D6D42" w:rsidRPr="002D6D42" w:rsidRDefault="002D6D42" w:rsidP="003B33FC">
      <w:pPr>
        <w:pStyle w:val="Resumo"/>
        <w:spacing w:after="0"/>
        <w:ind w:firstLine="0"/>
        <w:jc w:val="both"/>
        <w:rPr>
          <w:color w:val="auto"/>
          <w:sz w:val="22"/>
          <w:szCs w:val="22"/>
        </w:rPr>
      </w:pPr>
      <w:r w:rsidRPr="002D6D42">
        <w:rPr>
          <w:b/>
          <w:color w:val="auto"/>
          <w:sz w:val="22"/>
          <w:szCs w:val="22"/>
        </w:rPr>
        <w:t xml:space="preserve">ANEXO IV </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b/>
          <w:sz w:val="22"/>
          <w:szCs w:val="22"/>
        </w:rPr>
        <w:t>MODELO DE PROPOSTA DE PREÇOS</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Apresentamos nossa proposta para fornecimento do objeto deste Pregão, acatando todas as estipulações consignadas no Edital, conforme abaixo:</w:t>
      </w:r>
    </w:p>
    <w:p w:rsidR="002D6D42" w:rsidRPr="002D6D42" w:rsidRDefault="002D6D42" w:rsidP="002D6D42">
      <w:pPr>
        <w:jc w:val="both"/>
        <w:rPr>
          <w:rFonts w:ascii="Arial" w:hAnsi="Arial" w:cs="Arial"/>
          <w:sz w:val="22"/>
          <w:szCs w:val="22"/>
        </w:rPr>
      </w:pPr>
    </w:p>
    <w:tbl>
      <w:tblPr>
        <w:tblW w:w="0" w:type="auto"/>
        <w:tblInd w:w="108" w:type="dxa"/>
        <w:tblLayout w:type="fixed"/>
        <w:tblLook w:val="0000"/>
      </w:tblPr>
      <w:tblGrid>
        <w:gridCol w:w="709"/>
        <w:gridCol w:w="709"/>
        <w:gridCol w:w="709"/>
        <w:gridCol w:w="4252"/>
        <w:gridCol w:w="1276"/>
        <w:gridCol w:w="1296"/>
      </w:tblGrid>
      <w:tr w:rsidR="002D6D42" w:rsidRPr="003B33FC" w:rsidTr="00D52227">
        <w:tc>
          <w:tcPr>
            <w:tcW w:w="709"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ITEM</w:t>
            </w:r>
          </w:p>
        </w:tc>
        <w:tc>
          <w:tcPr>
            <w:tcW w:w="709"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U.N</w:t>
            </w:r>
          </w:p>
        </w:tc>
        <w:tc>
          <w:tcPr>
            <w:tcW w:w="709"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QTE</w:t>
            </w:r>
          </w:p>
        </w:tc>
        <w:tc>
          <w:tcPr>
            <w:tcW w:w="4252"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DESCRIÇÃO MINUCIOSA DO VEÍCULO</w:t>
            </w:r>
          </w:p>
        </w:tc>
        <w:tc>
          <w:tcPr>
            <w:tcW w:w="1276" w:type="dxa"/>
            <w:tcBorders>
              <w:top w:val="single" w:sz="4" w:space="0" w:color="000000"/>
              <w:left w:val="single" w:sz="4" w:space="0" w:color="000000"/>
              <w:bottom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VALOR UNITARIO</w:t>
            </w:r>
          </w:p>
        </w:tc>
        <w:tc>
          <w:tcPr>
            <w:tcW w:w="1296" w:type="dxa"/>
            <w:tcBorders>
              <w:top w:val="single" w:sz="4" w:space="0" w:color="000000"/>
              <w:left w:val="single" w:sz="4" w:space="0" w:color="000000"/>
              <w:bottom w:val="single" w:sz="4" w:space="0" w:color="000000"/>
              <w:right w:val="single" w:sz="4" w:space="0" w:color="000000"/>
            </w:tcBorders>
            <w:shd w:val="clear" w:color="auto" w:fill="D9D9D9"/>
          </w:tcPr>
          <w:p w:rsidR="002D6D42" w:rsidRPr="003B33FC" w:rsidRDefault="002D6D42" w:rsidP="002D6D42">
            <w:pPr>
              <w:jc w:val="both"/>
              <w:rPr>
                <w:rFonts w:ascii="Arial" w:hAnsi="Arial" w:cs="Arial"/>
                <w:sz w:val="20"/>
                <w:szCs w:val="20"/>
              </w:rPr>
            </w:pPr>
            <w:r w:rsidRPr="003B33FC">
              <w:rPr>
                <w:rFonts w:ascii="Arial" w:hAnsi="Arial" w:cs="Arial"/>
                <w:b/>
                <w:sz w:val="20"/>
                <w:szCs w:val="20"/>
              </w:rPr>
              <w:t>VALOR TOTAL</w:t>
            </w:r>
          </w:p>
        </w:tc>
      </w:tr>
      <w:tr w:rsidR="003B33FC" w:rsidRPr="003B33FC" w:rsidTr="00D52227">
        <w:tc>
          <w:tcPr>
            <w:tcW w:w="709" w:type="dxa"/>
            <w:tcBorders>
              <w:top w:val="single" w:sz="4" w:space="0" w:color="000000"/>
              <w:left w:val="single" w:sz="4" w:space="0" w:color="000000"/>
              <w:bottom w:val="single" w:sz="4" w:space="0" w:color="000000"/>
            </w:tcBorders>
            <w:shd w:val="clear" w:color="auto" w:fill="auto"/>
          </w:tcPr>
          <w:p w:rsidR="003B33FC" w:rsidRPr="003B33FC" w:rsidRDefault="003B33FC" w:rsidP="00D52227">
            <w:pPr>
              <w:jc w:val="both"/>
              <w:rPr>
                <w:rFonts w:ascii="Arial" w:hAnsi="Arial" w:cs="Arial"/>
                <w:color w:val="000000"/>
                <w:sz w:val="20"/>
                <w:szCs w:val="20"/>
              </w:rPr>
            </w:pPr>
            <w:bookmarkStart w:id="9" w:name="_Hlk13831380"/>
            <w:r w:rsidRPr="003B33FC">
              <w:rPr>
                <w:rFonts w:ascii="Arial" w:hAnsi="Arial" w:cs="Arial"/>
                <w:color w:val="000000"/>
                <w:sz w:val="20"/>
                <w:szCs w:val="20"/>
              </w:rPr>
              <w:t>01</w:t>
            </w:r>
          </w:p>
        </w:tc>
        <w:tc>
          <w:tcPr>
            <w:tcW w:w="709" w:type="dxa"/>
            <w:tcBorders>
              <w:top w:val="single" w:sz="4" w:space="0" w:color="000000"/>
              <w:left w:val="single" w:sz="4" w:space="0" w:color="000000"/>
              <w:bottom w:val="single" w:sz="4" w:space="0" w:color="000000"/>
            </w:tcBorders>
            <w:shd w:val="clear" w:color="auto" w:fill="auto"/>
          </w:tcPr>
          <w:p w:rsidR="003B33FC" w:rsidRPr="003B33FC" w:rsidRDefault="003B33FC" w:rsidP="00D52227">
            <w:pPr>
              <w:jc w:val="both"/>
              <w:rPr>
                <w:rFonts w:ascii="Arial" w:hAnsi="Arial" w:cs="Arial"/>
                <w:color w:val="000000"/>
                <w:sz w:val="20"/>
                <w:szCs w:val="20"/>
              </w:rPr>
            </w:pPr>
            <w:r w:rsidRPr="003B33FC">
              <w:rPr>
                <w:rFonts w:ascii="Arial" w:hAnsi="Arial" w:cs="Arial"/>
                <w:sz w:val="20"/>
                <w:szCs w:val="20"/>
              </w:rPr>
              <w:t>U.N</w:t>
            </w:r>
          </w:p>
        </w:tc>
        <w:tc>
          <w:tcPr>
            <w:tcW w:w="709" w:type="dxa"/>
            <w:tcBorders>
              <w:top w:val="single" w:sz="4" w:space="0" w:color="000000"/>
              <w:left w:val="single" w:sz="4" w:space="0" w:color="000000"/>
              <w:bottom w:val="single" w:sz="4" w:space="0" w:color="000000"/>
            </w:tcBorders>
            <w:shd w:val="clear" w:color="auto" w:fill="auto"/>
          </w:tcPr>
          <w:p w:rsidR="003B33FC" w:rsidRPr="003B33FC" w:rsidRDefault="003B33FC" w:rsidP="00D52227">
            <w:pPr>
              <w:jc w:val="both"/>
              <w:rPr>
                <w:rFonts w:ascii="Arial" w:hAnsi="Arial" w:cs="Arial"/>
                <w:sz w:val="20"/>
                <w:szCs w:val="20"/>
              </w:rPr>
            </w:pPr>
            <w:r w:rsidRPr="003B33FC">
              <w:rPr>
                <w:rFonts w:ascii="Arial" w:hAnsi="Arial" w:cs="Arial"/>
                <w:sz w:val="20"/>
                <w:szCs w:val="20"/>
              </w:rPr>
              <w:t>01</w:t>
            </w:r>
          </w:p>
        </w:tc>
        <w:tc>
          <w:tcPr>
            <w:tcW w:w="4252" w:type="dxa"/>
            <w:tcBorders>
              <w:top w:val="single" w:sz="4" w:space="0" w:color="000000"/>
              <w:left w:val="single" w:sz="4" w:space="0" w:color="000000"/>
              <w:bottom w:val="single" w:sz="4" w:space="0" w:color="000000"/>
            </w:tcBorders>
            <w:shd w:val="clear" w:color="auto" w:fill="auto"/>
          </w:tcPr>
          <w:p w:rsidR="003B33FC" w:rsidRPr="003B33FC" w:rsidRDefault="003B33FC" w:rsidP="00D52227">
            <w:pPr>
              <w:autoSpaceDE w:val="0"/>
              <w:autoSpaceDN w:val="0"/>
              <w:adjustRightInd w:val="0"/>
              <w:jc w:val="both"/>
              <w:rPr>
                <w:rFonts w:ascii="Arial" w:hAnsi="Arial" w:cs="Arial"/>
                <w:sz w:val="20"/>
                <w:szCs w:val="20"/>
              </w:rPr>
            </w:pPr>
            <w:r w:rsidRPr="003B33FC">
              <w:rPr>
                <w:rFonts w:ascii="Arial" w:hAnsi="Arial" w:cs="Arial"/>
                <w:sz w:val="20"/>
                <w:szCs w:val="20"/>
              </w:rPr>
              <w:t>ÔNIBUS RODOVIÁRIO, FABRICAÇÃO NACIONAL, COM 2 (DOIS) EIXOS, ANO E MODELO NÃO INFERIOR A 2010, MOVIDO A ÓLEO DIESEL, MOTOR DIANTEIRO TURBINADO E INTERCOOLADO, COM POTÊNCIA MÁXIMA DE 180 CV, CAMBIO COM TRANSMISSÃO MANUAL DE 05 (CINCO) MARCHAS À FRENTE E 01 (UMA) RÉ, FREIOS E EMBREAGEM A AR, SUSPENSÃO COM FEIXE DE MOLAS, PNEUS NAS MEDIDAS 275/80R/22,5 NOVOS, PISO EM MADERIA REVESTIDO, DOIS ALÇAPÕES PARA SAÍDA DE EMERGÊNCIA NO TETO, COM NO MÍNIMO 45 (QUARENTA E CINCO) BANCOS FIXOS E ESTOFADOS COM ENCOSTOS  ALTOS, CINTOS DE SEGURANÇA EM TODOS OS BANCOS, COMPRIMENTO MÁXIMO DE 12,40 METROS, LARGURA EXTERNA MÁXIMA DE 2,50 METROS, DISTÂNCIA ENTRE EIXOS DE NO MÁXIMO 06,00 METROS, PINTURA NOVA NA COR BRANCA,TODOS EQUIPAMENTOS EXIGIDOS PELO CONTRAN E PELO CODIGO DE TRÂNSITO BRASILEIRO. GARANTIA DE 90 (NOVENTA) DIAS PARA MOTOR, CAMBIO E DIFERENCIAL</w:t>
            </w:r>
          </w:p>
        </w:tc>
        <w:tc>
          <w:tcPr>
            <w:tcW w:w="1276" w:type="dxa"/>
            <w:tcBorders>
              <w:top w:val="single" w:sz="4" w:space="0" w:color="000000"/>
              <w:left w:val="single" w:sz="4" w:space="0" w:color="000000"/>
              <w:bottom w:val="single" w:sz="4" w:space="0" w:color="000000"/>
            </w:tcBorders>
            <w:shd w:val="clear" w:color="auto" w:fill="auto"/>
          </w:tcPr>
          <w:p w:rsidR="003B33FC" w:rsidRPr="003B33FC" w:rsidRDefault="003B33FC" w:rsidP="002D6D42">
            <w:pPr>
              <w:autoSpaceDE w:val="0"/>
              <w:snapToGrid w:val="0"/>
              <w:jc w:val="both"/>
              <w:rPr>
                <w:rFonts w:ascii="Arial" w:hAnsi="Arial" w:cs="Arial"/>
                <w:sz w:val="20"/>
                <w:szCs w:val="20"/>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rsidR="003B33FC" w:rsidRPr="003B33FC" w:rsidRDefault="003B33FC" w:rsidP="002D6D42">
            <w:pPr>
              <w:autoSpaceDE w:val="0"/>
              <w:snapToGrid w:val="0"/>
              <w:jc w:val="both"/>
              <w:rPr>
                <w:rFonts w:ascii="Arial" w:hAnsi="Arial" w:cs="Arial"/>
                <w:sz w:val="20"/>
                <w:szCs w:val="20"/>
              </w:rPr>
            </w:pPr>
          </w:p>
        </w:tc>
      </w:tr>
      <w:bookmarkEnd w:id="9"/>
    </w:tbl>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Valor total da proposta (expresso em algarismos e por extenso):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D6D42" w:rsidRPr="002D6D42" w:rsidRDefault="002D6D42" w:rsidP="002D6D42">
      <w:pPr>
        <w:pStyle w:val="Resumo"/>
        <w:spacing w:after="0"/>
        <w:ind w:firstLine="0"/>
        <w:jc w:val="both"/>
        <w:rPr>
          <w:color w:val="auto"/>
          <w:sz w:val="22"/>
          <w:szCs w:val="22"/>
        </w:rPr>
      </w:pPr>
    </w:p>
    <w:p w:rsidR="002D6D42" w:rsidRPr="002D6D42" w:rsidRDefault="002D6D42" w:rsidP="002D6D42">
      <w:pPr>
        <w:pStyle w:val="Resumo"/>
        <w:spacing w:after="0"/>
        <w:ind w:firstLine="0"/>
        <w:jc w:val="both"/>
        <w:rPr>
          <w:color w:val="auto"/>
          <w:sz w:val="22"/>
          <w:szCs w:val="22"/>
        </w:rPr>
      </w:pPr>
      <w:r w:rsidRPr="002D6D42">
        <w:rPr>
          <w:color w:val="auto"/>
          <w:sz w:val="22"/>
          <w:szCs w:val="22"/>
        </w:rPr>
        <w:t>VALIDADE DA PROPOSTA: conter o prazo de validade da proposta de 60 (sessenta) dias contados da data-limite prevista para entrega das propostas, conforme art. 64, § 3º da Lei nº 8.666/93.</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PRAZO DE ENTREGA: 30 (trinta) dias a contar da emissão da requisição.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PRAZO DE GARANTIA DO OBJETO: 01 ANO </w:t>
      </w:r>
      <w:r w:rsidRPr="002D6D42">
        <w:rPr>
          <w:rFonts w:ascii="Arial" w:hAnsi="Arial" w:cs="Arial"/>
          <w:bCs/>
          <w:iCs/>
          <w:sz w:val="22"/>
          <w:szCs w:val="22"/>
        </w:rPr>
        <w:t>PARA MOTOR CAMBIO E DIFERENCIAL.</w:t>
      </w:r>
    </w:p>
    <w:p w:rsidR="002D6D42" w:rsidRPr="002D6D42" w:rsidRDefault="002D6D42" w:rsidP="002D6D42">
      <w:pPr>
        <w:pStyle w:val="Resumo"/>
        <w:spacing w:after="0"/>
        <w:ind w:firstLine="0"/>
        <w:jc w:val="both"/>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 , ______ de ___________ de _______.</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color w:val="auto"/>
          <w:sz w:val="22"/>
          <w:szCs w:val="22"/>
        </w:rPr>
        <w:t>Assinatura do Representante Legal da Licitante</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Nome: _______________________________________</w:t>
      </w:r>
    </w:p>
    <w:p w:rsidR="002D6D42" w:rsidRPr="002D6D42" w:rsidRDefault="002D6D42" w:rsidP="002D6D42">
      <w:pPr>
        <w:pStyle w:val="TextoBoletim"/>
        <w:spacing w:after="0"/>
        <w:rPr>
          <w:color w:val="auto"/>
          <w:sz w:val="22"/>
          <w:szCs w:val="22"/>
        </w:rPr>
      </w:pPr>
    </w:p>
    <w:p w:rsidR="002D6D42" w:rsidRDefault="002D6D42" w:rsidP="002D6D42">
      <w:pPr>
        <w:pStyle w:val="TextoBoletim"/>
        <w:spacing w:after="0"/>
        <w:rPr>
          <w:color w:val="auto"/>
          <w:sz w:val="22"/>
          <w:szCs w:val="22"/>
        </w:rPr>
      </w:pPr>
      <w:r w:rsidRPr="002D6D42">
        <w:rPr>
          <w:color w:val="auto"/>
          <w:sz w:val="22"/>
          <w:szCs w:val="22"/>
        </w:rPr>
        <w:t>Nº Cédula de Identidade: _________________________</w:t>
      </w:r>
    </w:p>
    <w:p w:rsidR="003B33FC" w:rsidRDefault="003B33FC" w:rsidP="002D6D42">
      <w:pPr>
        <w:pStyle w:val="TextoBoletim"/>
        <w:spacing w:after="0"/>
        <w:rPr>
          <w:color w:val="auto"/>
          <w:sz w:val="22"/>
          <w:szCs w:val="22"/>
        </w:rPr>
      </w:pPr>
    </w:p>
    <w:p w:rsidR="003B33FC" w:rsidRDefault="003B33FC">
      <w:pPr>
        <w:rPr>
          <w:rFonts w:ascii="Arial" w:hAnsi="Arial" w:cs="Arial"/>
          <w:bCs/>
          <w:iCs/>
          <w:color w:val="auto"/>
          <w:kern w:val="2"/>
          <w:sz w:val="22"/>
          <w:szCs w:val="22"/>
          <w:lang w:eastAsia="zh-CN"/>
        </w:rPr>
      </w:pPr>
      <w:r>
        <w:rPr>
          <w:color w:val="auto"/>
          <w:sz w:val="22"/>
          <w:szCs w:val="22"/>
        </w:rPr>
        <w:br w:type="page"/>
      </w:r>
    </w:p>
    <w:p w:rsidR="003B33FC" w:rsidRPr="002D6D42" w:rsidRDefault="003B33FC" w:rsidP="003B33FC">
      <w:pPr>
        <w:pStyle w:val="Resumo"/>
        <w:spacing w:after="0"/>
        <w:ind w:firstLine="0"/>
        <w:jc w:val="both"/>
        <w:rPr>
          <w:color w:val="auto"/>
          <w:sz w:val="22"/>
          <w:szCs w:val="22"/>
        </w:rPr>
      </w:pPr>
      <w:r w:rsidRPr="002D6D42">
        <w:rPr>
          <w:b/>
          <w:color w:val="auto"/>
          <w:sz w:val="22"/>
          <w:szCs w:val="22"/>
        </w:rPr>
        <w:lastRenderedPageBreak/>
        <w:t xml:space="preserve">PROCESSO LICITATÓRIO Nº </w:t>
      </w:r>
      <w:r>
        <w:rPr>
          <w:b/>
          <w:color w:val="auto"/>
          <w:sz w:val="22"/>
          <w:szCs w:val="22"/>
        </w:rPr>
        <w:t>051/2019</w:t>
      </w:r>
      <w:r w:rsidRPr="002D6D42">
        <w:rPr>
          <w:b/>
          <w:color w:val="auto"/>
          <w:sz w:val="22"/>
          <w:szCs w:val="22"/>
        </w:rPr>
        <w:t xml:space="preserve">, </w:t>
      </w:r>
    </w:p>
    <w:p w:rsidR="002D6D42"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Pr>
          <w:b/>
          <w:color w:val="auto"/>
          <w:sz w:val="22"/>
          <w:szCs w:val="22"/>
        </w:rPr>
        <w:t xml:space="preserve">032/2019 </w:t>
      </w:r>
    </w:p>
    <w:p w:rsidR="003B33FC" w:rsidRPr="002D6D42" w:rsidRDefault="003B33FC" w:rsidP="003B33FC">
      <w:pPr>
        <w:pStyle w:val="Resumo"/>
        <w:spacing w:after="0"/>
        <w:ind w:firstLine="0"/>
        <w:jc w:val="both"/>
        <w:rPr>
          <w:color w:val="auto"/>
          <w:sz w:val="22"/>
          <w:szCs w:val="22"/>
        </w:rPr>
      </w:pPr>
    </w:p>
    <w:p w:rsidR="00054EA8" w:rsidRDefault="002D6D42" w:rsidP="003B33FC">
      <w:pPr>
        <w:pStyle w:val="Resumo"/>
        <w:spacing w:after="0"/>
        <w:ind w:firstLine="0"/>
        <w:jc w:val="both"/>
        <w:rPr>
          <w:rFonts w:eastAsia="Verdana"/>
          <w:sz w:val="22"/>
          <w:szCs w:val="22"/>
        </w:rPr>
      </w:pPr>
      <w:r w:rsidRPr="002D6D42">
        <w:rPr>
          <w:b/>
          <w:color w:val="auto"/>
          <w:sz w:val="22"/>
          <w:szCs w:val="22"/>
        </w:rPr>
        <w:t xml:space="preserve">ANEXO V </w:t>
      </w:r>
      <w:r w:rsidRPr="002D6D42">
        <w:rPr>
          <w:rFonts w:eastAsia="Verdana"/>
          <w:sz w:val="22"/>
          <w:szCs w:val="22"/>
        </w:rPr>
        <w:t xml:space="preserve"> </w:t>
      </w:r>
    </w:p>
    <w:p w:rsidR="00054EA8" w:rsidRDefault="00054EA8" w:rsidP="003B33FC">
      <w:pPr>
        <w:pStyle w:val="Resumo"/>
        <w:spacing w:after="0"/>
        <w:ind w:firstLine="0"/>
        <w:jc w:val="both"/>
        <w:rPr>
          <w:rFonts w:eastAsia="Verdana"/>
          <w:sz w:val="22"/>
          <w:szCs w:val="22"/>
        </w:rPr>
      </w:pPr>
    </w:p>
    <w:p w:rsidR="002D6D42" w:rsidRPr="002D6D42" w:rsidRDefault="002D6D42" w:rsidP="003B33FC">
      <w:pPr>
        <w:pStyle w:val="Resumo"/>
        <w:spacing w:after="0"/>
        <w:ind w:firstLine="0"/>
        <w:jc w:val="both"/>
        <w:rPr>
          <w:sz w:val="22"/>
          <w:szCs w:val="22"/>
        </w:rPr>
      </w:pPr>
      <w:r w:rsidRPr="002D6D42">
        <w:rPr>
          <w:sz w:val="22"/>
          <w:szCs w:val="22"/>
        </w:rPr>
        <w:t>MODELO DE DECLARAÇÃO DE INEXISTÊNCIA DE FATO SUPERVENIENTE</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 xml:space="preserve">____________________________, CNPJ __________________, sediada __________________________________, por intermédio de seu representante legal, infra-assinado, e para os fins do Pregão nº. </w:t>
      </w:r>
      <w:r>
        <w:rPr>
          <w:color w:val="auto"/>
          <w:sz w:val="22"/>
          <w:szCs w:val="22"/>
        </w:rPr>
        <w:t>0</w:t>
      </w:r>
      <w:r w:rsidR="003B33FC">
        <w:rPr>
          <w:color w:val="auto"/>
          <w:sz w:val="22"/>
          <w:szCs w:val="22"/>
        </w:rPr>
        <w:t>32</w:t>
      </w:r>
      <w:r>
        <w:rPr>
          <w:color w:val="auto"/>
          <w:sz w:val="22"/>
          <w:szCs w:val="22"/>
        </w:rPr>
        <w:t>/2019</w:t>
      </w:r>
      <w:r w:rsidRPr="002D6D42">
        <w:rPr>
          <w:color w:val="auto"/>
          <w:sz w:val="22"/>
          <w:szCs w:val="22"/>
        </w:rPr>
        <w:t>, DECLARA expressamente que até a presente data, inexistem fatos supervenientes impeditivos para sua habilitação no presente processo licitatório, estando ciente da obrigatoriedade de declarar ocorrências posteriores.</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 _____ de _______ de __________.</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color w:val="auto"/>
          <w:sz w:val="22"/>
          <w:szCs w:val="22"/>
        </w:rPr>
        <w:t>Assinatura do Representante Legal da Licitante</w:t>
      </w:r>
    </w:p>
    <w:p w:rsidR="002D6D42" w:rsidRPr="002D6D42" w:rsidRDefault="002D6D42" w:rsidP="002D6D42">
      <w:pPr>
        <w:pStyle w:val="TextoBoletim"/>
        <w:spacing w:after="0"/>
        <w:rPr>
          <w:color w:val="auto"/>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Nome: _______________________________________</w:t>
      </w:r>
    </w:p>
    <w:p w:rsidR="002D6D42" w:rsidRPr="002D6D42" w:rsidRDefault="002D6D42" w:rsidP="002D6D42">
      <w:pPr>
        <w:pStyle w:val="TextoBoletim"/>
        <w:spacing w:after="0"/>
        <w:rPr>
          <w:color w:val="auto"/>
          <w:sz w:val="22"/>
          <w:szCs w:val="22"/>
        </w:rPr>
      </w:pPr>
    </w:p>
    <w:p w:rsidR="002D6D42" w:rsidRDefault="002D6D42" w:rsidP="002D6D42">
      <w:pPr>
        <w:pStyle w:val="TextoBoletim"/>
        <w:spacing w:after="0"/>
        <w:rPr>
          <w:color w:val="auto"/>
          <w:sz w:val="22"/>
          <w:szCs w:val="22"/>
        </w:rPr>
      </w:pPr>
      <w:r w:rsidRPr="002D6D42">
        <w:rPr>
          <w:color w:val="auto"/>
          <w:sz w:val="22"/>
          <w:szCs w:val="22"/>
        </w:rPr>
        <w:t>Nº Cédula de Identidade: _________________________</w:t>
      </w:r>
    </w:p>
    <w:p w:rsidR="003B33FC" w:rsidRDefault="003B33FC" w:rsidP="002D6D42">
      <w:pPr>
        <w:pStyle w:val="TextoBoletim"/>
        <w:spacing w:after="0"/>
        <w:rPr>
          <w:color w:val="auto"/>
          <w:sz w:val="22"/>
          <w:szCs w:val="22"/>
        </w:rPr>
      </w:pPr>
    </w:p>
    <w:p w:rsidR="003B33FC" w:rsidRDefault="003B33FC">
      <w:pPr>
        <w:rPr>
          <w:rFonts w:ascii="Arial" w:hAnsi="Arial" w:cs="Arial"/>
          <w:bCs/>
          <w:iCs/>
          <w:color w:val="auto"/>
          <w:kern w:val="2"/>
          <w:sz w:val="22"/>
          <w:szCs w:val="22"/>
          <w:lang w:eastAsia="zh-CN"/>
        </w:rPr>
      </w:pPr>
      <w:r>
        <w:rPr>
          <w:color w:val="auto"/>
          <w:sz w:val="22"/>
          <w:szCs w:val="22"/>
        </w:rPr>
        <w:br w:type="page"/>
      </w:r>
    </w:p>
    <w:p w:rsidR="003B33FC" w:rsidRPr="002D6D42" w:rsidRDefault="003B33FC" w:rsidP="003B33FC">
      <w:pPr>
        <w:pStyle w:val="Resumo"/>
        <w:spacing w:after="0"/>
        <w:ind w:firstLine="0"/>
        <w:jc w:val="both"/>
        <w:rPr>
          <w:color w:val="auto"/>
          <w:sz w:val="22"/>
          <w:szCs w:val="22"/>
        </w:rPr>
      </w:pPr>
      <w:r w:rsidRPr="002D6D42">
        <w:rPr>
          <w:b/>
          <w:color w:val="auto"/>
          <w:sz w:val="22"/>
          <w:szCs w:val="22"/>
        </w:rPr>
        <w:lastRenderedPageBreak/>
        <w:t xml:space="preserve">PROCESSO LICITATÓRIO Nº </w:t>
      </w:r>
      <w:r>
        <w:rPr>
          <w:b/>
          <w:color w:val="auto"/>
          <w:sz w:val="22"/>
          <w:szCs w:val="22"/>
        </w:rPr>
        <w:t>051/2019</w:t>
      </w:r>
      <w:r w:rsidRPr="002D6D42">
        <w:rPr>
          <w:b/>
          <w:color w:val="auto"/>
          <w:sz w:val="22"/>
          <w:szCs w:val="22"/>
        </w:rPr>
        <w:t xml:space="preserve">, </w:t>
      </w:r>
    </w:p>
    <w:p w:rsidR="002D6D42"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Pr>
          <w:b/>
          <w:color w:val="auto"/>
          <w:sz w:val="22"/>
          <w:szCs w:val="22"/>
        </w:rPr>
        <w:t xml:space="preserve">032/2019 </w:t>
      </w:r>
    </w:p>
    <w:p w:rsidR="003B33FC" w:rsidRPr="002D6D42" w:rsidRDefault="003B33FC" w:rsidP="003B33FC">
      <w:pPr>
        <w:pStyle w:val="Resumo"/>
        <w:spacing w:after="0"/>
        <w:ind w:firstLine="0"/>
        <w:jc w:val="both"/>
        <w:rPr>
          <w:color w:val="auto"/>
          <w:sz w:val="22"/>
          <w:szCs w:val="22"/>
        </w:rPr>
      </w:pPr>
    </w:p>
    <w:p w:rsidR="002D6D42" w:rsidRPr="002D6D42" w:rsidRDefault="002D6D42" w:rsidP="003B33FC">
      <w:pPr>
        <w:pStyle w:val="Resumo"/>
        <w:spacing w:after="0"/>
        <w:ind w:firstLine="0"/>
        <w:jc w:val="both"/>
        <w:rPr>
          <w:b/>
          <w:sz w:val="22"/>
          <w:szCs w:val="22"/>
        </w:rPr>
      </w:pPr>
      <w:r w:rsidRPr="002D6D42">
        <w:rPr>
          <w:b/>
          <w:color w:val="auto"/>
          <w:sz w:val="22"/>
          <w:szCs w:val="22"/>
        </w:rPr>
        <w:t xml:space="preserve">ANEXO VI </w:t>
      </w:r>
    </w:p>
    <w:p w:rsidR="002D6D42" w:rsidRPr="002D6D42" w:rsidRDefault="002D6D42" w:rsidP="002D6D42">
      <w:pPr>
        <w:jc w:val="both"/>
        <w:rPr>
          <w:rFonts w:ascii="Arial" w:hAnsi="Arial" w:cs="Arial"/>
          <w:b/>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EMPREGADOR PESSOA JURÍDICA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DECLARAÇÃO</w:t>
      </w: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Ref.: (identificação da licitação)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3B33FC" w:rsidRDefault="002D6D42" w:rsidP="002D6D42">
      <w:pPr>
        <w:pStyle w:val="Corpodetexto"/>
        <w:spacing w:after="0" w:line="240" w:lineRule="auto"/>
        <w:jc w:val="both"/>
        <w:rPr>
          <w:rFonts w:ascii="Arial" w:hAnsi="Arial" w:cs="Arial"/>
          <w:sz w:val="22"/>
          <w:szCs w:val="22"/>
        </w:rPr>
      </w:pPr>
    </w:p>
    <w:p w:rsidR="002D6D42" w:rsidRPr="003B33FC" w:rsidRDefault="002D6D42" w:rsidP="002D6D42">
      <w:pPr>
        <w:pStyle w:val="Textoembloco1"/>
        <w:spacing w:before="0" w:after="0"/>
        <w:ind w:left="0" w:right="0"/>
        <w:rPr>
          <w:sz w:val="22"/>
          <w:szCs w:val="22"/>
        </w:rPr>
      </w:pPr>
      <w:r w:rsidRPr="003B33FC">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D6D42" w:rsidRPr="002D6D42" w:rsidRDefault="002D6D42" w:rsidP="002D6D42">
      <w:pPr>
        <w:jc w:val="both"/>
        <w:rPr>
          <w:rFonts w:ascii="Arial" w:hAnsi="Arial" w:cs="Arial"/>
          <w:sz w:val="22"/>
          <w:szCs w:val="22"/>
        </w:rPr>
      </w:pPr>
      <w:r w:rsidRPr="003B33FC">
        <w:rPr>
          <w:rFonts w:ascii="Arial" w:hAnsi="Arial" w:cs="Arial"/>
          <w:sz w:val="22"/>
          <w:szCs w:val="22"/>
        </w:rPr>
        <w:t>Ressalva</w:t>
      </w:r>
      <w:r w:rsidRPr="002D6D42">
        <w:rPr>
          <w:rFonts w:ascii="Arial" w:hAnsi="Arial" w:cs="Arial"/>
          <w:sz w:val="22"/>
          <w:szCs w:val="22"/>
        </w:rPr>
        <w:t>: emprega menor, a partir de quatorze anos, na condição de aprendiz ( ).</w:t>
      </w:r>
    </w:p>
    <w:p w:rsidR="002D6D42" w:rsidRPr="002D6D42" w:rsidRDefault="002D6D42" w:rsidP="002D6D42">
      <w:pPr>
        <w:jc w:val="both"/>
        <w:rPr>
          <w:rFonts w:ascii="Arial" w:hAnsi="Arial" w:cs="Arial"/>
          <w:sz w:val="22"/>
          <w:szCs w:val="22"/>
        </w:rPr>
      </w:pPr>
      <w:r w:rsidRPr="002D6D42">
        <w:rPr>
          <w:rFonts w:ascii="Arial" w:hAnsi="Arial" w:cs="Arial"/>
          <w:sz w:val="22"/>
          <w:szCs w:val="22"/>
        </w:rPr>
        <w:t>............................................</w:t>
      </w:r>
    </w:p>
    <w:p w:rsidR="002D6D42" w:rsidRPr="002D6D42" w:rsidRDefault="002D6D42" w:rsidP="002D6D42">
      <w:pPr>
        <w:jc w:val="both"/>
        <w:rPr>
          <w:rFonts w:ascii="Arial" w:hAnsi="Arial" w:cs="Arial"/>
          <w:sz w:val="22"/>
          <w:szCs w:val="22"/>
        </w:rPr>
      </w:pPr>
      <w:r w:rsidRPr="002D6D42">
        <w:rPr>
          <w:rFonts w:ascii="Arial" w:hAnsi="Arial" w:cs="Arial"/>
          <w:sz w:val="22"/>
          <w:szCs w:val="22"/>
        </w:rPr>
        <w:t>(data)</w:t>
      </w:r>
    </w:p>
    <w:p w:rsidR="002D6D42" w:rsidRPr="002D6D42" w:rsidRDefault="002D6D42" w:rsidP="002D6D42">
      <w:pPr>
        <w:jc w:val="both"/>
        <w:rPr>
          <w:rFonts w:ascii="Arial" w:hAnsi="Arial" w:cs="Arial"/>
          <w:sz w:val="22"/>
          <w:szCs w:val="22"/>
        </w:rPr>
      </w:pPr>
      <w:r w:rsidRPr="002D6D42">
        <w:rPr>
          <w:rFonts w:ascii="Arial" w:hAnsi="Arial" w:cs="Arial"/>
          <w:sz w:val="22"/>
          <w:szCs w:val="22"/>
        </w:rPr>
        <w:t>............................................................</w:t>
      </w:r>
    </w:p>
    <w:p w:rsidR="002D6D42" w:rsidRDefault="002D6D42" w:rsidP="002D6D42">
      <w:pPr>
        <w:jc w:val="both"/>
        <w:rPr>
          <w:rFonts w:ascii="Arial" w:hAnsi="Arial" w:cs="Arial"/>
          <w:sz w:val="22"/>
          <w:szCs w:val="22"/>
        </w:rPr>
      </w:pPr>
      <w:r w:rsidRPr="002D6D42">
        <w:rPr>
          <w:rFonts w:ascii="Arial" w:hAnsi="Arial" w:cs="Arial"/>
          <w:sz w:val="22"/>
          <w:szCs w:val="22"/>
        </w:rPr>
        <w:t>(representante legal)</w:t>
      </w:r>
    </w:p>
    <w:p w:rsidR="003B33FC" w:rsidRDefault="003B33FC" w:rsidP="002D6D42">
      <w:pPr>
        <w:jc w:val="both"/>
        <w:rPr>
          <w:rFonts w:ascii="Arial" w:hAnsi="Arial" w:cs="Arial"/>
          <w:sz w:val="22"/>
          <w:szCs w:val="22"/>
        </w:rPr>
      </w:pPr>
    </w:p>
    <w:p w:rsidR="003B33FC" w:rsidRDefault="003B33FC">
      <w:pPr>
        <w:rPr>
          <w:rFonts w:ascii="Arial" w:hAnsi="Arial" w:cs="Arial"/>
          <w:sz w:val="22"/>
          <w:szCs w:val="22"/>
        </w:rPr>
      </w:pPr>
      <w:r>
        <w:rPr>
          <w:rFonts w:ascii="Arial" w:hAnsi="Arial" w:cs="Arial"/>
          <w:sz w:val="22"/>
          <w:szCs w:val="22"/>
        </w:rPr>
        <w:br w:type="page"/>
      </w:r>
    </w:p>
    <w:p w:rsidR="003B33FC" w:rsidRPr="002D6D42" w:rsidRDefault="003B33FC" w:rsidP="003B33FC">
      <w:pPr>
        <w:pStyle w:val="Resumo"/>
        <w:spacing w:after="0"/>
        <w:ind w:firstLine="0"/>
        <w:jc w:val="both"/>
        <w:rPr>
          <w:color w:val="auto"/>
          <w:sz w:val="22"/>
          <w:szCs w:val="22"/>
        </w:rPr>
      </w:pPr>
      <w:r w:rsidRPr="002D6D42">
        <w:rPr>
          <w:b/>
          <w:color w:val="auto"/>
          <w:sz w:val="22"/>
          <w:szCs w:val="22"/>
        </w:rPr>
        <w:lastRenderedPageBreak/>
        <w:t xml:space="preserve">PROCESSO LICITATÓRIO Nº </w:t>
      </w:r>
      <w:r>
        <w:rPr>
          <w:b/>
          <w:color w:val="auto"/>
          <w:sz w:val="22"/>
          <w:szCs w:val="22"/>
        </w:rPr>
        <w:t>051/2019</w:t>
      </w:r>
    </w:p>
    <w:p w:rsidR="002D6D42" w:rsidRDefault="003B33FC" w:rsidP="003B33FC">
      <w:pPr>
        <w:pStyle w:val="Resumo"/>
        <w:spacing w:after="0"/>
        <w:ind w:firstLine="0"/>
        <w:jc w:val="both"/>
        <w:rPr>
          <w:b/>
          <w:color w:val="auto"/>
          <w:sz w:val="22"/>
          <w:szCs w:val="22"/>
        </w:rPr>
      </w:pPr>
      <w:r w:rsidRPr="002D6D42">
        <w:rPr>
          <w:b/>
          <w:color w:val="auto"/>
          <w:sz w:val="22"/>
          <w:szCs w:val="22"/>
        </w:rPr>
        <w:t xml:space="preserve">PREGÃO PRESENCIAL Nº </w:t>
      </w:r>
      <w:r>
        <w:rPr>
          <w:b/>
          <w:color w:val="auto"/>
          <w:sz w:val="22"/>
          <w:szCs w:val="22"/>
        </w:rPr>
        <w:t xml:space="preserve">032/2019 </w:t>
      </w:r>
    </w:p>
    <w:p w:rsidR="003B33FC" w:rsidRPr="002D6D42" w:rsidRDefault="003B33FC" w:rsidP="003B33FC">
      <w:pPr>
        <w:pStyle w:val="Resumo"/>
        <w:spacing w:after="0"/>
        <w:ind w:firstLine="0"/>
        <w:jc w:val="both"/>
        <w:rPr>
          <w:color w:val="auto"/>
          <w:sz w:val="22"/>
          <w:szCs w:val="22"/>
        </w:rPr>
      </w:pPr>
    </w:p>
    <w:p w:rsidR="002D6D42" w:rsidRPr="002D6D42" w:rsidRDefault="002D6D42" w:rsidP="003B33FC">
      <w:pPr>
        <w:pStyle w:val="Resumo"/>
        <w:spacing w:after="0"/>
        <w:ind w:firstLine="0"/>
        <w:jc w:val="both"/>
        <w:rPr>
          <w:sz w:val="22"/>
          <w:szCs w:val="22"/>
        </w:rPr>
      </w:pPr>
      <w:r w:rsidRPr="002D6D42">
        <w:rPr>
          <w:rFonts w:eastAsia="Verdana"/>
          <w:b/>
          <w:color w:val="auto"/>
          <w:sz w:val="22"/>
          <w:szCs w:val="22"/>
        </w:rPr>
        <w:t xml:space="preserve"> </w:t>
      </w:r>
      <w:r w:rsidRPr="002D6D42">
        <w:rPr>
          <w:b/>
          <w:color w:val="auto"/>
          <w:sz w:val="22"/>
          <w:szCs w:val="22"/>
        </w:rPr>
        <w:t xml:space="preserve">ANEXO VII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eastAsia="Verdana" w:hAnsi="Arial" w:cs="Arial"/>
          <w:sz w:val="22"/>
          <w:szCs w:val="22"/>
        </w:rPr>
        <w:t xml:space="preserve">  </w:t>
      </w:r>
      <w:r w:rsidRPr="002D6D42">
        <w:rPr>
          <w:rFonts w:ascii="Arial" w:eastAsia="Verdana" w:hAnsi="Arial" w:cs="Arial"/>
          <w:b/>
          <w:bCs/>
          <w:sz w:val="22"/>
          <w:szCs w:val="22"/>
        </w:rPr>
        <w:t xml:space="preserve"> </w:t>
      </w:r>
      <w:r w:rsidRPr="002D6D42">
        <w:rPr>
          <w:rFonts w:ascii="Arial" w:hAnsi="Arial" w:cs="Arial"/>
          <w:b/>
          <w:bCs/>
          <w:sz w:val="22"/>
          <w:szCs w:val="22"/>
        </w:rPr>
        <w:t>MODELO DE DECLARAÇÃO DE QUE CONCORDA COM OS TERMOS DO EDITAL</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_______________________, CNPJ ___________________, sediada ______________________________________, por intermédio de seu representante legal, infra-assinado, e para os fins do Pregão nº  _____/____, DECLARA expressamente que concorda com todos os termos estabelecidos neste Edital;</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_______________________ , ______ de ___________ de 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pStyle w:val="TextoBoletim"/>
        <w:spacing w:after="0"/>
        <w:rPr>
          <w:color w:val="auto"/>
          <w:sz w:val="22"/>
          <w:szCs w:val="22"/>
        </w:rPr>
      </w:pPr>
      <w:r w:rsidRPr="002D6D42">
        <w:rPr>
          <w:color w:val="auto"/>
          <w:sz w:val="22"/>
          <w:szCs w:val="22"/>
        </w:rPr>
        <w:t>______________________________________________</w:t>
      </w:r>
    </w:p>
    <w:p w:rsidR="002D6D42" w:rsidRPr="002D6D42" w:rsidRDefault="002D6D42" w:rsidP="002D6D42">
      <w:pPr>
        <w:pStyle w:val="TextoBoletim"/>
        <w:spacing w:after="0"/>
        <w:rPr>
          <w:color w:val="auto"/>
          <w:sz w:val="22"/>
          <w:szCs w:val="22"/>
        </w:rPr>
      </w:pPr>
      <w:r w:rsidRPr="002D6D42">
        <w:rPr>
          <w:color w:val="auto"/>
          <w:sz w:val="22"/>
          <w:szCs w:val="22"/>
        </w:rPr>
        <w:t>Assinatura do Representante Legal da Licitante</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Nome: _______________________________________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Nº Cédula de Identidade: _________________________</w:t>
      </w:r>
    </w:p>
    <w:p w:rsidR="002D6D42" w:rsidRPr="002D6D42" w:rsidRDefault="002D6D42" w:rsidP="002D6D42">
      <w:pPr>
        <w:jc w:val="both"/>
        <w:rPr>
          <w:rFonts w:ascii="Arial" w:hAnsi="Arial" w:cs="Arial"/>
          <w:sz w:val="22"/>
          <w:szCs w:val="22"/>
        </w:rPr>
      </w:pPr>
    </w:p>
    <w:p w:rsidR="00754E31" w:rsidRDefault="00754E31">
      <w:pPr>
        <w:rPr>
          <w:rFonts w:ascii="Arial" w:hAnsi="Arial" w:cs="Arial"/>
          <w:bCs/>
          <w:iCs/>
          <w:color w:val="auto"/>
          <w:kern w:val="2"/>
          <w:sz w:val="22"/>
          <w:szCs w:val="22"/>
          <w:lang w:eastAsia="zh-CN"/>
        </w:rPr>
      </w:pPr>
      <w:r>
        <w:rPr>
          <w:color w:val="auto"/>
          <w:sz w:val="22"/>
          <w:szCs w:val="22"/>
        </w:rPr>
        <w:br w:type="page"/>
      </w:r>
    </w:p>
    <w:p w:rsidR="00754E31" w:rsidRPr="002D6D42" w:rsidRDefault="00754E31" w:rsidP="00754E31">
      <w:pPr>
        <w:pStyle w:val="Resumo"/>
        <w:spacing w:after="0"/>
        <w:ind w:firstLine="0"/>
        <w:jc w:val="both"/>
        <w:rPr>
          <w:color w:val="auto"/>
          <w:sz w:val="22"/>
          <w:szCs w:val="22"/>
        </w:rPr>
      </w:pPr>
      <w:r w:rsidRPr="002D6D42">
        <w:rPr>
          <w:b/>
          <w:color w:val="auto"/>
          <w:sz w:val="22"/>
          <w:szCs w:val="22"/>
        </w:rPr>
        <w:lastRenderedPageBreak/>
        <w:t xml:space="preserve">PROCESSO LICITATÓRIO Nº </w:t>
      </w:r>
      <w:r>
        <w:rPr>
          <w:b/>
          <w:color w:val="auto"/>
          <w:sz w:val="22"/>
          <w:szCs w:val="22"/>
        </w:rPr>
        <w:t>051/2019</w:t>
      </w:r>
      <w:r w:rsidRPr="002D6D42">
        <w:rPr>
          <w:b/>
          <w:color w:val="auto"/>
          <w:sz w:val="22"/>
          <w:szCs w:val="22"/>
        </w:rPr>
        <w:t xml:space="preserve">, </w:t>
      </w:r>
    </w:p>
    <w:p w:rsidR="00754E31" w:rsidRDefault="00754E31" w:rsidP="00754E31">
      <w:pPr>
        <w:pStyle w:val="Resumo"/>
        <w:spacing w:after="0"/>
        <w:ind w:firstLine="0"/>
        <w:jc w:val="both"/>
        <w:rPr>
          <w:b/>
          <w:color w:val="auto"/>
          <w:sz w:val="22"/>
          <w:szCs w:val="22"/>
        </w:rPr>
      </w:pPr>
      <w:r w:rsidRPr="002D6D42">
        <w:rPr>
          <w:b/>
          <w:color w:val="auto"/>
          <w:sz w:val="22"/>
          <w:szCs w:val="22"/>
        </w:rPr>
        <w:t xml:space="preserve">PREGÃO PRESENCIAL Nº </w:t>
      </w:r>
      <w:r>
        <w:rPr>
          <w:b/>
          <w:color w:val="auto"/>
          <w:sz w:val="22"/>
          <w:szCs w:val="22"/>
        </w:rPr>
        <w:t xml:space="preserve">032/2019 </w:t>
      </w:r>
    </w:p>
    <w:p w:rsidR="00754E31" w:rsidRDefault="00754E31" w:rsidP="00754E31">
      <w:pPr>
        <w:pStyle w:val="Resumo"/>
        <w:spacing w:after="0"/>
        <w:ind w:firstLine="0"/>
        <w:jc w:val="both"/>
        <w:rPr>
          <w:b/>
          <w:color w:val="auto"/>
          <w:sz w:val="22"/>
          <w:szCs w:val="22"/>
        </w:rPr>
      </w:pPr>
    </w:p>
    <w:p w:rsidR="002D6D42" w:rsidRPr="002D6D42" w:rsidRDefault="002D6D42" w:rsidP="00754E31">
      <w:pPr>
        <w:pStyle w:val="Resumo"/>
        <w:spacing w:after="0"/>
        <w:ind w:firstLine="0"/>
        <w:jc w:val="both"/>
        <w:rPr>
          <w:b/>
          <w:color w:val="auto"/>
          <w:sz w:val="22"/>
          <w:szCs w:val="22"/>
        </w:rPr>
      </w:pPr>
      <w:r w:rsidRPr="002D6D42">
        <w:rPr>
          <w:b/>
          <w:color w:val="auto"/>
          <w:sz w:val="22"/>
          <w:szCs w:val="22"/>
        </w:rPr>
        <w:t xml:space="preserve">ANEXO VIII </w:t>
      </w:r>
    </w:p>
    <w:p w:rsidR="002D6D42" w:rsidRPr="002D6D42" w:rsidRDefault="002D6D42" w:rsidP="002D6D42">
      <w:pPr>
        <w:pStyle w:val="TextoBoletim"/>
        <w:spacing w:after="0"/>
        <w:rPr>
          <w:b/>
          <w:color w:val="auto"/>
          <w:sz w:val="22"/>
          <w:szCs w:val="22"/>
        </w:rPr>
      </w:pPr>
    </w:p>
    <w:p w:rsidR="002D6D42" w:rsidRPr="00054EA8" w:rsidRDefault="002D6D42" w:rsidP="002D6D42">
      <w:pPr>
        <w:pStyle w:val="Ttulo8"/>
        <w:spacing w:before="0"/>
        <w:jc w:val="both"/>
        <w:rPr>
          <w:rFonts w:ascii="Arial" w:hAnsi="Arial" w:cs="Arial"/>
          <w:color w:val="auto"/>
          <w:sz w:val="22"/>
          <w:szCs w:val="22"/>
        </w:rPr>
      </w:pPr>
      <w:r w:rsidRPr="00054EA8">
        <w:rPr>
          <w:rFonts w:ascii="Arial" w:hAnsi="Arial" w:cs="Arial"/>
          <w:b/>
          <w:color w:val="auto"/>
          <w:sz w:val="22"/>
          <w:szCs w:val="22"/>
        </w:rPr>
        <w:t>MINUTA DO CONTRATO</w:t>
      </w:r>
    </w:p>
    <w:p w:rsidR="002D6D42" w:rsidRPr="002D6D42" w:rsidRDefault="002D6D42" w:rsidP="002D6D42">
      <w:pPr>
        <w:jc w:val="both"/>
        <w:rPr>
          <w:rFonts w:ascii="Arial" w:hAnsi="Arial" w:cs="Arial"/>
          <w:b/>
          <w:i/>
          <w:sz w:val="22"/>
          <w:szCs w:val="22"/>
        </w:rPr>
      </w:pPr>
    </w:p>
    <w:p w:rsidR="002D6D42" w:rsidRPr="002D6D42" w:rsidRDefault="002D6D42" w:rsidP="002D6D42">
      <w:pPr>
        <w:pStyle w:val="Corpodetexto"/>
        <w:spacing w:after="0" w:line="240" w:lineRule="auto"/>
        <w:jc w:val="both"/>
        <w:rPr>
          <w:rFonts w:ascii="Arial" w:hAnsi="Arial" w:cs="Arial"/>
          <w:b/>
          <w:i/>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O </w:t>
      </w:r>
      <w:r w:rsidRPr="002D6D42">
        <w:rPr>
          <w:rFonts w:ascii="Arial" w:hAnsi="Arial" w:cs="Arial"/>
          <w:bCs/>
          <w:sz w:val="22"/>
          <w:szCs w:val="22"/>
        </w:rPr>
        <w:t xml:space="preserve">MUNICÍPIO DE </w:t>
      </w:r>
      <w:r w:rsidR="00767393">
        <w:rPr>
          <w:rFonts w:ascii="Arial" w:hAnsi="Arial" w:cs="Arial"/>
          <w:bCs/>
          <w:sz w:val="22"/>
          <w:szCs w:val="22"/>
        </w:rPr>
        <w:t>PEQUI</w:t>
      </w:r>
      <w:r w:rsidRPr="002D6D42">
        <w:rPr>
          <w:rFonts w:ascii="Arial" w:hAnsi="Arial" w:cs="Arial"/>
          <w:bCs/>
          <w:sz w:val="22"/>
          <w:szCs w:val="22"/>
        </w:rPr>
        <w:t>/MG</w:t>
      </w:r>
      <w:r w:rsidRPr="002D6D42">
        <w:rPr>
          <w:rFonts w:ascii="Arial" w:hAnsi="Arial" w:cs="Arial"/>
          <w:sz w:val="22"/>
          <w:szCs w:val="22"/>
        </w:rPr>
        <w:t xml:space="preserve">, CNPJ Nº..............., com sede na ................................, a seguir denominado </w:t>
      </w:r>
      <w:r w:rsidRPr="002D6D42">
        <w:rPr>
          <w:rFonts w:ascii="Arial" w:hAnsi="Arial" w:cs="Arial"/>
          <w:bCs/>
          <w:sz w:val="22"/>
          <w:szCs w:val="22"/>
        </w:rPr>
        <w:t>CONTRATANTE</w:t>
      </w:r>
      <w:r w:rsidRPr="002D6D42">
        <w:rPr>
          <w:rFonts w:ascii="Arial" w:hAnsi="Arial" w:cs="Arial"/>
          <w:sz w:val="22"/>
          <w:szCs w:val="22"/>
        </w:rPr>
        <w:t xml:space="preserve">, neste ato representado por seu Prefeito Municipal, Sr. ____________; e a ___________________________, CNPJ Nº..............., com sede na ................................ a seguir denominada </w:t>
      </w:r>
      <w:r w:rsidRPr="002D6D42">
        <w:rPr>
          <w:rFonts w:ascii="Arial" w:hAnsi="Arial" w:cs="Arial"/>
          <w:bCs/>
          <w:sz w:val="22"/>
          <w:szCs w:val="22"/>
        </w:rPr>
        <w:t>CONTRATADA</w:t>
      </w:r>
      <w:r w:rsidRPr="002D6D42">
        <w:rPr>
          <w:rFonts w:ascii="Arial" w:hAnsi="Arial" w:cs="Arial"/>
          <w:sz w:val="22"/>
          <w:szCs w:val="22"/>
        </w:rPr>
        <w:t>, neste ato representada por _____________, resolvem firmar o presente contrato como especificado no seu objeto, em conformidade com o Processo Licitatório nº ....../....., na modalidade Pregão presencial nº ....../....., , sob a regência das Leis Federais nº. 10.520/02 e 8.666/93, mediante as seguintes cláusulas e condições: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PRIMEIRA – DO OBJETO</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1.1. </w:t>
      </w:r>
      <w:r w:rsidRPr="00EE6B6A">
        <w:rPr>
          <w:rFonts w:ascii="Arial" w:hAnsi="Arial" w:cs="Arial"/>
          <w:sz w:val="22"/>
          <w:szCs w:val="22"/>
        </w:rPr>
        <w:t>Aquisição de veículos usados, tipo ônibus rodoviário, ano/modelo não inferior a 20</w:t>
      </w:r>
      <w:r w:rsidR="00EE6B6A" w:rsidRPr="00EE6B6A">
        <w:rPr>
          <w:rFonts w:ascii="Arial" w:hAnsi="Arial" w:cs="Arial"/>
          <w:sz w:val="22"/>
          <w:szCs w:val="22"/>
        </w:rPr>
        <w:t>1</w:t>
      </w:r>
      <w:r w:rsidRPr="00EE6B6A">
        <w:rPr>
          <w:rFonts w:ascii="Arial" w:hAnsi="Arial" w:cs="Arial"/>
          <w:sz w:val="22"/>
          <w:szCs w:val="22"/>
        </w:rPr>
        <w:t>0, para atender as necessidades do município</w:t>
      </w:r>
      <w:r w:rsidRPr="002D6D42">
        <w:rPr>
          <w:rFonts w:ascii="Arial" w:hAnsi="Arial" w:cs="Arial"/>
          <w:sz w:val="22"/>
          <w:szCs w:val="22"/>
        </w:rPr>
        <w:t>, conforme abaixo especificado:</w:t>
      </w:r>
    </w:p>
    <w:p w:rsidR="002D6D42" w:rsidRPr="002D6D42" w:rsidRDefault="002D6D42" w:rsidP="002D6D42">
      <w:pPr>
        <w:pStyle w:val="Corpodetexto"/>
        <w:spacing w:after="0" w:line="240" w:lineRule="auto"/>
        <w:jc w:val="both"/>
        <w:rPr>
          <w:rFonts w:ascii="Arial" w:hAnsi="Arial" w:cs="Arial"/>
          <w:sz w:val="22"/>
          <w:szCs w:val="22"/>
        </w:rPr>
      </w:pPr>
    </w:p>
    <w:tbl>
      <w:tblPr>
        <w:tblW w:w="0" w:type="auto"/>
        <w:tblInd w:w="108" w:type="dxa"/>
        <w:tblLayout w:type="fixed"/>
        <w:tblLook w:val="0000"/>
      </w:tblPr>
      <w:tblGrid>
        <w:gridCol w:w="709"/>
        <w:gridCol w:w="709"/>
        <w:gridCol w:w="709"/>
        <w:gridCol w:w="4252"/>
        <w:gridCol w:w="1276"/>
        <w:gridCol w:w="1296"/>
      </w:tblGrid>
      <w:tr w:rsidR="002D6D42" w:rsidRPr="001A09DA" w:rsidTr="00D52227">
        <w:tc>
          <w:tcPr>
            <w:tcW w:w="709"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ITEM</w:t>
            </w:r>
          </w:p>
        </w:tc>
        <w:tc>
          <w:tcPr>
            <w:tcW w:w="709"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U.N</w:t>
            </w:r>
          </w:p>
        </w:tc>
        <w:tc>
          <w:tcPr>
            <w:tcW w:w="709"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QTE</w:t>
            </w:r>
          </w:p>
        </w:tc>
        <w:tc>
          <w:tcPr>
            <w:tcW w:w="4252"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DESCRIÇÃO MINUCIOSA DO VEÍCULO</w:t>
            </w:r>
          </w:p>
        </w:tc>
        <w:tc>
          <w:tcPr>
            <w:tcW w:w="1276" w:type="dxa"/>
            <w:tcBorders>
              <w:top w:val="single" w:sz="4" w:space="0" w:color="000000"/>
              <w:left w:val="single" w:sz="4" w:space="0" w:color="000000"/>
              <w:bottom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VALOR UNITARIO</w:t>
            </w:r>
          </w:p>
        </w:tc>
        <w:tc>
          <w:tcPr>
            <w:tcW w:w="1296" w:type="dxa"/>
            <w:tcBorders>
              <w:top w:val="single" w:sz="4" w:space="0" w:color="000000"/>
              <w:left w:val="single" w:sz="4" w:space="0" w:color="000000"/>
              <w:bottom w:val="single" w:sz="4" w:space="0" w:color="000000"/>
              <w:right w:val="single" w:sz="4" w:space="0" w:color="000000"/>
            </w:tcBorders>
            <w:shd w:val="clear" w:color="auto" w:fill="D9D9D9"/>
          </w:tcPr>
          <w:p w:rsidR="002D6D42" w:rsidRPr="001A09DA" w:rsidRDefault="002D6D42" w:rsidP="002D6D42">
            <w:pPr>
              <w:jc w:val="both"/>
              <w:rPr>
                <w:rFonts w:ascii="Arial" w:hAnsi="Arial" w:cs="Arial"/>
                <w:sz w:val="20"/>
                <w:szCs w:val="20"/>
              </w:rPr>
            </w:pPr>
            <w:r w:rsidRPr="001A09DA">
              <w:rPr>
                <w:rFonts w:ascii="Arial" w:hAnsi="Arial" w:cs="Arial"/>
                <w:b/>
                <w:sz w:val="20"/>
                <w:szCs w:val="20"/>
              </w:rPr>
              <w:t>VALOR TOTAL</w:t>
            </w:r>
          </w:p>
        </w:tc>
      </w:tr>
      <w:tr w:rsidR="00EE6B6A" w:rsidRPr="001A09DA" w:rsidTr="00D52227">
        <w:tc>
          <w:tcPr>
            <w:tcW w:w="709" w:type="dxa"/>
            <w:tcBorders>
              <w:top w:val="single" w:sz="4" w:space="0" w:color="000000"/>
              <w:left w:val="single" w:sz="4" w:space="0" w:color="000000"/>
              <w:bottom w:val="single" w:sz="4" w:space="0" w:color="000000"/>
            </w:tcBorders>
            <w:shd w:val="clear" w:color="auto" w:fill="auto"/>
          </w:tcPr>
          <w:p w:rsidR="00EE6B6A" w:rsidRPr="001A09DA" w:rsidRDefault="00EE6B6A" w:rsidP="00D52227">
            <w:pPr>
              <w:jc w:val="both"/>
              <w:rPr>
                <w:rFonts w:ascii="Arial" w:hAnsi="Arial" w:cs="Arial"/>
                <w:color w:val="000000"/>
                <w:sz w:val="20"/>
                <w:szCs w:val="20"/>
              </w:rPr>
            </w:pPr>
            <w:r w:rsidRPr="001A09DA">
              <w:rPr>
                <w:rFonts w:ascii="Arial" w:hAnsi="Arial" w:cs="Arial"/>
                <w:color w:val="000000"/>
                <w:sz w:val="20"/>
                <w:szCs w:val="20"/>
              </w:rPr>
              <w:t>01</w:t>
            </w:r>
          </w:p>
        </w:tc>
        <w:tc>
          <w:tcPr>
            <w:tcW w:w="709" w:type="dxa"/>
            <w:tcBorders>
              <w:top w:val="single" w:sz="4" w:space="0" w:color="000000"/>
              <w:left w:val="single" w:sz="4" w:space="0" w:color="000000"/>
              <w:bottom w:val="single" w:sz="4" w:space="0" w:color="000000"/>
            </w:tcBorders>
            <w:shd w:val="clear" w:color="auto" w:fill="auto"/>
          </w:tcPr>
          <w:p w:rsidR="00EE6B6A" w:rsidRPr="001A09DA" w:rsidRDefault="00EE6B6A" w:rsidP="00D52227">
            <w:pPr>
              <w:jc w:val="both"/>
              <w:rPr>
                <w:rFonts w:ascii="Arial" w:hAnsi="Arial" w:cs="Arial"/>
                <w:color w:val="000000"/>
                <w:sz w:val="20"/>
                <w:szCs w:val="20"/>
              </w:rPr>
            </w:pPr>
            <w:r w:rsidRPr="001A09DA">
              <w:rPr>
                <w:rFonts w:ascii="Arial" w:hAnsi="Arial" w:cs="Arial"/>
                <w:sz w:val="20"/>
                <w:szCs w:val="20"/>
              </w:rPr>
              <w:t>U.N</w:t>
            </w:r>
          </w:p>
        </w:tc>
        <w:tc>
          <w:tcPr>
            <w:tcW w:w="709" w:type="dxa"/>
            <w:tcBorders>
              <w:top w:val="single" w:sz="4" w:space="0" w:color="000000"/>
              <w:left w:val="single" w:sz="4" w:space="0" w:color="000000"/>
              <w:bottom w:val="single" w:sz="4" w:space="0" w:color="000000"/>
            </w:tcBorders>
            <w:shd w:val="clear" w:color="auto" w:fill="auto"/>
          </w:tcPr>
          <w:p w:rsidR="00EE6B6A" w:rsidRPr="001A09DA" w:rsidRDefault="00EE6B6A" w:rsidP="00D52227">
            <w:pPr>
              <w:jc w:val="both"/>
              <w:rPr>
                <w:rFonts w:ascii="Arial" w:hAnsi="Arial" w:cs="Arial"/>
                <w:sz w:val="20"/>
                <w:szCs w:val="20"/>
              </w:rPr>
            </w:pPr>
            <w:r w:rsidRPr="001A09DA">
              <w:rPr>
                <w:rFonts w:ascii="Arial" w:hAnsi="Arial" w:cs="Arial"/>
                <w:sz w:val="20"/>
                <w:szCs w:val="20"/>
              </w:rPr>
              <w:t>01</w:t>
            </w:r>
          </w:p>
        </w:tc>
        <w:tc>
          <w:tcPr>
            <w:tcW w:w="4252" w:type="dxa"/>
            <w:tcBorders>
              <w:top w:val="single" w:sz="4" w:space="0" w:color="000000"/>
              <w:left w:val="single" w:sz="4" w:space="0" w:color="000000"/>
              <w:bottom w:val="single" w:sz="4" w:space="0" w:color="000000"/>
            </w:tcBorders>
            <w:shd w:val="clear" w:color="auto" w:fill="auto"/>
          </w:tcPr>
          <w:p w:rsidR="00EE6B6A" w:rsidRPr="001A09DA" w:rsidRDefault="00EE6B6A" w:rsidP="00D52227">
            <w:pPr>
              <w:autoSpaceDE w:val="0"/>
              <w:autoSpaceDN w:val="0"/>
              <w:adjustRightInd w:val="0"/>
              <w:jc w:val="both"/>
              <w:rPr>
                <w:rFonts w:ascii="Arial" w:hAnsi="Arial" w:cs="Arial"/>
                <w:sz w:val="20"/>
                <w:szCs w:val="20"/>
              </w:rPr>
            </w:pPr>
            <w:r w:rsidRPr="001A09DA">
              <w:rPr>
                <w:rFonts w:ascii="Arial" w:hAnsi="Arial" w:cs="Arial"/>
                <w:sz w:val="20"/>
                <w:szCs w:val="20"/>
              </w:rPr>
              <w:t>ÔNIBUS RODOVIÁRIO, FABRICAÇÃO NACIONAL, COM 2 (DOIS) EIXOS, ANO E MODELO NÃO INFERIOR A 2010, MOVIDO A ÓLEO DIESEL, MOTOR DIANTEIRO TURBINADO E INTERCOOLADO, COM POTÊNCIA MÁXIMA DE 180 CV, CAMBIO COM TRANSMISSÃO MANUAL DE 05 (CINCO) MARCHAS À FRENTE E 01 (UMA) RÉ, FREIOS E EMBREAGEM A AR, SUSPENSÃO COM FEIXE DE MOLAS, PNEUS NAS MEDIDAS 275/80R/22,5 NOVOS, PISO EM MADERIA REVESTIDO, DOIS ALÇAPÕES PARA SAÍDA DE EMERGÊNCIA NO TETO, COM NO MÍNIMO 45 (QUARENTA E CINCO) BANCOS FIXOS E ESTOFADOS COM ENCOSTOS  ALTOS, CINTOS DE SEGURANÇA EM TODOS OS BANCOS, COMPRIMENTO MÁXIMO DE 12,40 METROS, LARGURA EXTERNA MÁXIMA DE 2,50 METROS, DISTÂNCIA ENTRE EIXOS DE NO MÁXIMO 06,00 METROS, PINTURA NOVA NA COR BRANCA,TODOS EQUIPAMENTOS EXIGIDOS PELO CONTRAN E PELO CODIGO DE TRÂNSITO BRASILEIRO. GARANTIA DE 90 (NOVENTA) DIAS PARA MOTOR, CAMBIO E DIFERENCIAL</w:t>
            </w:r>
          </w:p>
        </w:tc>
        <w:tc>
          <w:tcPr>
            <w:tcW w:w="1276" w:type="dxa"/>
            <w:tcBorders>
              <w:top w:val="single" w:sz="4" w:space="0" w:color="000000"/>
              <w:left w:val="single" w:sz="4" w:space="0" w:color="000000"/>
              <w:bottom w:val="single" w:sz="4" w:space="0" w:color="000000"/>
            </w:tcBorders>
            <w:shd w:val="clear" w:color="auto" w:fill="auto"/>
          </w:tcPr>
          <w:p w:rsidR="00EE6B6A" w:rsidRPr="001A09DA" w:rsidRDefault="00EE6B6A" w:rsidP="002D6D42">
            <w:pPr>
              <w:autoSpaceDE w:val="0"/>
              <w:snapToGrid w:val="0"/>
              <w:jc w:val="both"/>
              <w:rPr>
                <w:rFonts w:ascii="Arial" w:hAnsi="Arial" w:cs="Arial"/>
                <w:sz w:val="20"/>
                <w:szCs w:val="20"/>
              </w:rPr>
            </w:pPr>
          </w:p>
        </w:tc>
        <w:tc>
          <w:tcPr>
            <w:tcW w:w="1296" w:type="dxa"/>
            <w:tcBorders>
              <w:top w:val="single" w:sz="4" w:space="0" w:color="000000"/>
              <w:left w:val="single" w:sz="4" w:space="0" w:color="000000"/>
              <w:bottom w:val="single" w:sz="4" w:space="0" w:color="000000"/>
              <w:right w:val="single" w:sz="4" w:space="0" w:color="000000"/>
            </w:tcBorders>
            <w:shd w:val="clear" w:color="auto" w:fill="auto"/>
          </w:tcPr>
          <w:p w:rsidR="00EE6B6A" w:rsidRPr="001A09DA" w:rsidRDefault="00EE6B6A" w:rsidP="002D6D42">
            <w:pPr>
              <w:autoSpaceDE w:val="0"/>
              <w:snapToGrid w:val="0"/>
              <w:jc w:val="both"/>
              <w:rPr>
                <w:rFonts w:ascii="Arial" w:hAnsi="Arial" w:cs="Arial"/>
                <w:sz w:val="20"/>
                <w:szCs w:val="20"/>
              </w:rPr>
            </w:pPr>
          </w:p>
        </w:tc>
      </w:tr>
    </w:tbl>
    <w:p w:rsidR="002D6D42" w:rsidRPr="002D6D42" w:rsidRDefault="002D6D42" w:rsidP="002D6D42">
      <w:pPr>
        <w:pStyle w:val="Corpodetexto"/>
        <w:spacing w:after="0" w:line="240" w:lineRule="auto"/>
        <w:jc w:val="both"/>
        <w:rPr>
          <w:rFonts w:ascii="Arial" w:hAnsi="Arial" w:cs="Arial"/>
          <w:sz w:val="22"/>
          <w:szCs w:val="22"/>
        </w:rPr>
      </w:pPr>
    </w:p>
    <w:p w:rsidR="002D6D42" w:rsidRPr="00071475" w:rsidRDefault="002D6D42" w:rsidP="002D6D42">
      <w:pPr>
        <w:pStyle w:val="Ttulo1"/>
        <w:spacing w:before="0"/>
        <w:jc w:val="both"/>
        <w:rPr>
          <w:rFonts w:ascii="Arial" w:hAnsi="Arial" w:cs="Arial"/>
          <w:color w:val="auto"/>
          <w:sz w:val="22"/>
          <w:szCs w:val="22"/>
        </w:rPr>
      </w:pPr>
      <w:r w:rsidRPr="00071475">
        <w:rPr>
          <w:rFonts w:ascii="Arial" w:hAnsi="Arial" w:cs="Arial"/>
          <w:color w:val="auto"/>
          <w:sz w:val="22"/>
          <w:szCs w:val="22"/>
        </w:rPr>
        <w:t>CLÁUSULA SEGUNDA – DO PREÇO E DA FORMA DE PAGAMENTO</w:t>
      </w:r>
    </w:p>
    <w:p w:rsidR="002D6D42" w:rsidRPr="00071475" w:rsidRDefault="002D6D42" w:rsidP="002D6D42">
      <w:pPr>
        <w:jc w:val="both"/>
        <w:rPr>
          <w:rFonts w:ascii="Arial" w:hAnsi="Arial" w:cs="Arial"/>
          <w:color w:val="auto"/>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2.1. O contratante pagará ao contratado, valor de R$ _________________________.</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2.2.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2.3. Não será efetuado qualquer pagamento ao </w:t>
      </w:r>
      <w:r w:rsidRPr="002D6D42">
        <w:rPr>
          <w:rFonts w:ascii="Arial" w:hAnsi="Arial" w:cs="Arial"/>
          <w:b/>
          <w:bCs/>
          <w:sz w:val="22"/>
          <w:szCs w:val="22"/>
        </w:rPr>
        <w:t>CONTRATADO</w:t>
      </w:r>
      <w:r w:rsidRPr="002D6D42">
        <w:rPr>
          <w:rFonts w:ascii="Arial" w:hAnsi="Arial" w:cs="Arial"/>
          <w:sz w:val="22"/>
          <w:szCs w:val="22"/>
        </w:rPr>
        <w:t xml:space="preserve"> enquanto houver pendência de liquidação da obrigação financeira em virtude de penalidade ou inadimplência contratual.</w:t>
      </w:r>
    </w:p>
    <w:p w:rsidR="002D6D42" w:rsidRPr="002D6D42" w:rsidRDefault="002D6D42" w:rsidP="002D6D42">
      <w:pPr>
        <w:pStyle w:val="Corpodetexto22"/>
        <w:spacing w:line="240" w:lineRule="auto"/>
        <w:rPr>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2.4. O preço referido no item 2.1, incluem todos os custos e benefícios decorrentes do fornecimento do produto, de modo a constituírem a única e total contraprestação pela execução do contrato.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2.5. Em caso de irregularidade na emissão dos documentos fiscais, o prazo de pagamento será de 5 (cinco) dias úteis contado a partir da regularização dos mesmos e sua reapresentação.</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31"/>
        <w:rPr>
          <w:sz w:val="22"/>
          <w:szCs w:val="22"/>
        </w:rPr>
      </w:pPr>
      <w:r w:rsidRPr="002D6D42">
        <w:rPr>
          <w:sz w:val="22"/>
          <w:szCs w:val="22"/>
        </w:rPr>
        <w:t>2.6. O Município poderá sustar o pagamento a que a contratada tenha direito, enquanto não sanados os defeitos, vícios ou incorreções resultantes da contratação e/ou não recolhimento de multa aplicada.</w:t>
      </w:r>
    </w:p>
    <w:p w:rsidR="002D6D42" w:rsidRPr="002D6D42" w:rsidRDefault="002D6D42" w:rsidP="002D6D42">
      <w:pPr>
        <w:jc w:val="both"/>
        <w:rPr>
          <w:rFonts w:ascii="Arial" w:hAnsi="Arial" w:cs="Arial"/>
          <w:sz w:val="22"/>
          <w:szCs w:val="22"/>
        </w:rPr>
      </w:pPr>
    </w:p>
    <w:p w:rsidR="002D6D42" w:rsidRPr="002D6D42" w:rsidRDefault="002D6D42" w:rsidP="002D6D42">
      <w:pPr>
        <w:pStyle w:val="Corpodetexto21"/>
        <w:spacing w:line="240" w:lineRule="auto"/>
        <w:rPr>
          <w:rFonts w:cs="Arial"/>
          <w:sz w:val="22"/>
          <w:szCs w:val="22"/>
        </w:rPr>
      </w:pPr>
      <w:r w:rsidRPr="002D6D42">
        <w:rPr>
          <w:rFonts w:cs="Arial"/>
          <w:sz w:val="22"/>
          <w:szCs w:val="22"/>
        </w:rPr>
        <w:t xml:space="preserve">2.7. Os pagamentos efetuados à </w:t>
      </w:r>
      <w:r w:rsidRPr="002D6D42">
        <w:rPr>
          <w:rFonts w:cs="Arial"/>
          <w:b/>
          <w:bCs/>
          <w:sz w:val="22"/>
          <w:szCs w:val="22"/>
        </w:rPr>
        <w:t>CONTRATADA</w:t>
      </w:r>
      <w:r w:rsidRPr="002D6D42">
        <w:rPr>
          <w:rFonts w:cs="Arial"/>
          <w:sz w:val="22"/>
          <w:szCs w:val="22"/>
        </w:rPr>
        <w:t xml:space="preserve"> não a isentarão de suas obrigações e responsabilidades vinculadas à execução do contrato, especialmente aquelas relacionadas com a qualidade.</w:t>
      </w:r>
    </w:p>
    <w:p w:rsidR="002D6D42" w:rsidRPr="002D6D42" w:rsidRDefault="002D6D42" w:rsidP="002D6D42">
      <w:pPr>
        <w:pStyle w:val="Corpodetexto21"/>
        <w:spacing w:line="240" w:lineRule="auto"/>
        <w:rPr>
          <w:rFonts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2.8.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A09DA" w:rsidRDefault="001A09DA"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I= (TX/100)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EM = I x N x VP, onde: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I = Índice de atualização financeira;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TX = Percentual da taxa de juros de mora anual;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EM = Encargos moratórios;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N = Número de dias entre a data prevista para o pagamento e a do efetivo pagamento; </w:t>
      </w:r>
    </w:p>
    <w:p w:rsidR="002D6D42" w:rsidRPr="002D6D42" w:rsidRDefault="002D6D42" w:rsidP="002D6D42">
      <w:pPr>
        <w:jc w:val="both"/>
        <w:rPr>
          <w:rFonts w:ascii="Arial" w:hAnsi="Arial" w:cs="Arial"/>
          <w:sz w:val="22"/>
          <w:szCs w:val="22"/>
        </w:rPr>
      </w:pPr>
      <w:r w:rsidRPr="002D6D42">
        <w:rPr>
          <w:rFonts w:ascii="Arial" w:hAnsi="Arial" w:cs="Arial"/>
          <w:sz w:val="22"/>
          <w:szCs w:val="22"/>
        </w:rPr>
        <w:t xml:space="preserve">VP = Valor da parcela em atraso. </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CLÁUSULA TERCEIRA – DO REAJUSTAMENTO</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3.1. Por força das Leis Federais nº 9.069/95 e 10.192/2001, o valor deste Contrato será reajustado mediante iniciativa da CONTRATADA, desde que observado o interregno mínimo de 1 (um) ano, a contar da data limite para a apresentação da proposta ou do último reajuste, tendo como base a variação de índice oficial.</w:t>
      </w:r>
    </w:p>
    <w:p w:rsidR="002D6D42" w:rsidRPr="002D6D42" w:rsidRDefault="002D6D42" w:rsidP="002D6D42">
      <w:pPr>
        <w:jc w:val="both"/>
        <w:rPr>
          <w:rFonts w:ascii="Arial" w:hAnsi="Arial" w:cs="Arial"/>
          <w:sz w:val="22"/>
          <w:szCs w:val="22"/>
        </w:rPr>
      </w:pP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r w:rsidRPr="002D6D42">
        <w:rPr>
          <w:rFonts w:ascii="Arial" w:hAnsi="Arial" w:cs="Arial"/>
          <w:sz w:val="22"/>
          <w:szCs w:val="22"/>
        </w:rPr>
        <w:lastRenderedPageBreak/>
        <w:t>3.2. Decorrido o prazo acima estipulado, os preços unitários serão corrigidos monetariamente pelo INPC (IBGE) ou outro índice que venha a substituí-lo por força de determinação governamental.</w:t>
      </w: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r w:rsidRPr="002D6D42">
        <w:rPr>
          <w:rFonts w:ascii="Arial" w:hAnsi="Arial" w:cs="Arial"/>
          <w:sz w:val="22"/>
          <w:szCs w:val="22"/>
        </w:rPr>
        <w:t>3.3. A aplicação do índice dar-se-á de acordo com a variação acumulada do INPC (IBGE) ocorrida nos 12 (doze) meses imediatamente anteriores.</w:t>
      </w:r>
    </w:p>
    <w:p w:rsidR="002D6D42" w:rsidRPr="002D6D42" w:rsidRDefault="002D6D42" w:rsidP="002D6D42">
      <w:pPr>
        <w:tabs>
          <w:tab w:val="left" w:pos="1134"/>
          <w:tab w:val="left" w:pos="1418"/>
          <w:tab w:val="left" w:pos="9923"/>
          <w:tab w:val="left" w:pos="10206"/>
        </w:tabs>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b/>
          <w:bCs/>
          <w:sz w:val="22"/>
          <w:szCs w:val="22"/>
        </w:rPr>
        <w:t>CLÁUSULA QUARTA – DO FORNECIMENTO E DA FISCALIZAÇÃO</w:t>
      </w:r>
    </w:p>
    <w:p w:rsidR="002D6D42" w:rsidRPr="002D6D42" w:rsidRDefault="002D6D42" w:rsidP="002D6D42">
      <w:pPr>
        <w:pStyle w:val="Recuodecorpodetexto21"/>
        <w:tabs>
          <w:tab w:val="left" w:pos="567"/>
        </w:tabs>
        <w:spacing w:after="0" w:line="240" w:lineRule="auto"/>
        <w:ind w:left="0"/>
        <w:jc w:val="both"/>
        <w:rPr>
          <w:rFonts w:ascii="Arial" w:hAnsi="Arial" w:cs="Arial"/>
          <w:b/>
          <w:bCs/>
          <w:sz w:val="22"/>
          <w:szCs w:val="22"/>
        </w:rPr>
      </w:pP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r w:rsidRPr="002D6D42">
        <w:rPr>
          <w:rFonts w:ascii="Arial" w:hAnsi="Arial" w:cs="Arial"/>
          <w:sz w:val="22"/>
          <w:szCs w:val="22"/>
        </w:rPr>
        <w:t xml:space="preserve">4.1. Os veículos serão entregues na </w:t>
      </w:r>
      <w:r w:rsidR="00740169">
        <w:rPr>
          <w:rFonts w:ascii="Arial" w:hAnsi="Arial" w:cs="Arial"/>
          <w:sz w:val="22"/>
          <w:szCs w:val="22"/>
        </w:rPr>
        <w:t>Praça Santo Antônio</w:t>
      </w:r>
      <w:r w:rsidR="00740169" w:rsidRPr="002D6D42">
        <w:rPr>
          <w:rFonts w:ascii="Arial" w:hAnsi="Arial" w:cs="Arial"/>
          <w:sz w:val="22"/>
          <w:szCs w:val="22"/>
        </w:rPr>
        <w:t xml:space="preserve">, nº. </w:t>
      </w:r>
      <w:r w:rsidR="00740169">
        <w:rPr>
          <w:rFonts w:ascii="Arial" w:hAnsi="Arial" w:cs="Arial"/>
          <w:sz w:val="22"/>
          <w:szCs w:val="22"/>
        </w:rPr>
        <w:t>190</w:t>
      </w:r>
      <w:r w:rsidR="00740169" w:rsidRPr="002D6D42">
        <w:rPr>
          <w:rFonts w:ascii="Arial" w:hAnsi="Arial" w:cs="Arial"/>
          <w:sz w:val="22"/>
          <w:szCs w:val="22"/>
        </w:rPr>
        <w:t xml:space="preserve">, Centro, </w:t>
      </w:r>
      <w:r w:rsidR="00740169">
        <w:rPr>
          <w:rFonts w:ascii="Arial" w:hAnsi="Arial" w:cs="Arial"/>
          <w:sz w:val="22"/>
          <w:szCs w:val="22"/>
        </w:rPr>
        <w:t>Pequi</w:t>
      </w:r>
      <w:r w:rsidR="00740169" w:rsidRPr="002D6D42">
        <w:rPr>
          <w:rFonts w:ascii="Arial" w:hAnsi="Arial" w:cs="Arial"/>
          <w:sz w:val="22"/>
          <w:szCs w:val="22"/>
        </w:rPr>
        <w:t>/MG, CEP 35.66</w:t>
      </w:r>
      <w:r w:rsidR="00740169">
        <w:rPr>
          <w:rFonts w:ascii="Arial" w:hAnsi="Arial" w:cs="Arial"/>
          <w:sz w:val="22"/>
          <w:szCs w:val="22"/>
        </w:rPr>
        <w:t>7</w:t>
      </w:r>
      <w:r w:rsidR="00740169" w:rsidRPr="002D6D42">
        <w:rPr>
          <w:rFonts w:ascii="Arial" w:hAnsi="Arial" w:cs="Arial"/>
          <w:sz w:val="22"/>
          <w:szCs w:val="22"/>
        </w:rPr>
        <w:t>-000</w:t>
      </w:r>
      <w:r w:rsidRPr="002D6D42">
        <w:rPr>
          <w:rFonts w:ascii="Arial" w:hAnsi="Arial" w:cs="Arial"/>
          <w:sz w:val="22"/>
          <w:szCs w:val="22"/>
        </w:rPr>
        <w:t>, mediante apresentação de requisição emitida pelo setor de compras.</w:t>
      </w: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p>
    <w:p w:rsidR="002D6D42" w:rsidRPr="002D6D42" w:rsidRDefault="002D6D42" w:rsidP="002D6D42">
      <w:pPr>
        <w:pStyle w:val="Recuodecorpodetexto21"/>
        <w:spacing w:after="0" w:line="240" w:lineRule="auto"/>
        <w:ind w:left="0"/>
        <w:jc w:val="both"/>
        <w:rPr>
          <w:rFonts w:ascii="Arial" w:hAnsi="Arial" w:cs="Arial"/>
          <w:sz w:val="22"/>
          <w:szCs w:val="22"/>
        </w:rPr>
      </w:pPr>
      <w:r w:rsidRPr="002D6D42">
        <w:rPr>
          <w:rFonts w:ascii="Arial" w:hAnsi="Arial" w:cs="Arial"/>
          <w:sz w:val="22"/>
          <w:szCs w:val="22"/>
        </w:rPr>
        <w:t>4.2. Por motivo de força maior, a entrega poderá ser realizada, mediante autorização e aviso prévio, em outro local.</w:t>
      </w:r>
    </w:p>
    <w:p w:rsidR="002D6D42" w:rsidRPr="002D6D42" w:rsidRDefault="002D6D42" w:rsidP="002D6D42">
      <w:pPr>
        <w:pStyle w:val="Recuodecorpodetexto21"/>
        <w:spacing w:after="0" w:line="240" w:lineRule="auto"/>
        <w:ind w:left="0"/>
        <w:jc w:val="both"/>
        <w:rPr>
          <w:rFonts w:ascii="Arial" w:hAnsi="Arial" w:cs="Arial"/>
          <w:sz w:val="22"/>
          <w:szCs w:val="22"/>
        </w:rPr>
      </w:pP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r w:rsidRPr="002D6D42">
        <w:rPr>
          <w:rFonts w:ascii="Arial" w:hAnsi="Arial" w:cs="Arial"/>
          <w:sz w:val="22"/>
          <w:szCs w:val="22"/>
        </w:rPr>
        <w:t>4.3. O recebimento dos veículos, será efetuado pela Secretaria Municipal de Transporte, Obras e Serviços Públicos,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4.4. O setor competente para fiscalizar o objeto contratado será a Secretaria Municipal de Transporte, Obras e Serviços Públicos, observados os artigos 73 a 76, da Lei Federal n.º 8.666/93.</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4.5. Na ocorrência de atrasos na entrega, o </w:t>
      </w:r>
      <w:r w:rsidRPr="002D6D42">
        <w:rPr>
          <w:rFonts w:ascii="Arial" w:hAnsi="Arial" w:cs="Arial"/>
          <w:b/>
          <w:bCs/>
          <w:sz w:val="22"/>
          <w:szCs w:val="22"/>
        </w:rPr>
        <w:t>CONTRATANTE</w:t>
      </w:r>
      <w:r w:rsidRPr="002D6D42">
        <w:rPr>
          <w:rFonts w:ascii="Arial" w:hAnsi="Arial" w:cs="Arial"/>
          <w:sz w:val="22"/>
          <w:szCs w:val="22"/>
        </w:rPr>
        <w:t xml:space="preserve"> poderá aplicar as penalidades previstas neste contrato.</w:t>
      </w: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p>
    <w:p w:rsidR="002D6D42" w:rsidRPr="002D6D42" w:rsidRDefault="002D6D42" w:rsidP="002D6D42">
      <w:pPr>
        <w:pStyle w:val="Recuodecorpodetexto21"/>
        <w:tabs>
          <w:tab w:val="left" w:pos="567"/>
        </w:tabs>
        <w:spacing w:after="0" w:line="240" w:lineRule="auto"/>
        <w:ind w:left="0"/>
        <w:jc w:val="both"/>
        <w:rPr>
          <w:rFonts w:ascii="Arial" w:hAnsi="Arial" w:cs="Arial"/>
          <w:sz w:val="22"/>
          <w:szCs w:val="22"/>
        </w:rPr>
      </w:pPr>
      <w:r w:rsidRPr="002D6D42">
        <w:rPr>
          <w:rFonts w:ascii="Arial" w:hAnsi="Arial" w:cs="Arial"/>
          <w:b/>
          <w:bCs/>
          <w:sz w:val="22"/>
          <w:szCs w:val="22"/>
        </w:rPr>
        <w:t>CLÁUSULA QUINTA – DAS OBRIGAÇÕES DAS PARTES</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5.1. São obrigações das partes: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I – DO</w:t>
      </w:r>
      <w:r w:rsidRPr="002D6D42">
        <w:rPr>
          <w:rFonts w:ascii="Arial" w:hAnsi="Arial" w:cs="Arial"/>
          <w:sz w:val="22"/>
          <w:szCs w:val="22"/>
        </w:rPr>
        <w:t xml:space="preserve"> </w:t>
      </w:r>
      <w:r w:rsidRPr="002D6D42">
        <w:rPr>
          <w:rFonts w:ascii="Arial" w:hAnsi="Arial" w:cs="Arial"/>
          <w:b/>
          <w:bCs/>
          <w:sz w:val="22"/>
          <w:szCs w:val="22"/>
        </w:rPr>
        <w:t>CONTRATANTE</w:t>
      </w:r>
      <w:r w:rsidRPr="002D6D42">
        <w:rPr>
          <w:rFonts w:ascii="Arial" w:hAnsi="Arial" w:cs="Arial"/>
          <w:sz w:val="22"/>
          <w:szCs w:val="22"/>
        </w:rPr>
        <w:t>:</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tabs>
          <w:tab w:val="left" w:pos="0"/>
        </w:tabs>
        <w:spacing w:after="0" w:line="240" w:lineRule="auto"/>
        <w:jc w:val="both"/>
        <w:rPr>
          <w:rFonts w:ascii="Arial" w:hAnsi="Arial" w:cs="Arial"/>
          <w:sz w:val="22"/>
          <w:szCs w:val="22"/>
        </w:rPr>
      </w:pPr>
      <w:r w:rsidRPr="002D6D42">
        <w:rPr>
          <w:rFonts w:ascii="Arial" w:hAnsi="Arial" w:cs="Arial"/>
          <w:sz w:val="22"/>
          <w:szCs w:val="22"/>
        </w:rPr>
        <w:t xml:space="preserve">a) Notificar a </w:t>
      </w:r>
      <w:r w:rsidRPr="002D6D42">
        <w:rPr>
          <w:rFonts w:ascii="Arial" w:hAnsi="Arial" w:cs="Arial"/>
          <w:b/>
          <w:bCs/>
          <w:sz w:val="22"/>
          <w:szCs w:val="22"/>
        </w:rPr>
        <w:t xml:space="preserve">CONTRATADA </w:t>
      </w:r>
      <w:r w:rsidRPr="002D6D42">
        <w:rPr>
          <w:rFonts w:ascii="Arial" w:hAnsi="Arial" w:cs="Arial"/>
          <w:sz w:val="22"/>
          <w:szCs w:val="22"/>
        </w:rPr>
        <w:t>através da Secretaria Municipal de Transporte, Obras e Serviços Públicos, fixando-lhe prazo para corrigir irregularidades observadas no fornecimento dos produtos.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Expedir, através da Secretaria Municipal de Transporte, Obras e Serviços Públicos, atestado de inspeção do fornecimento, que servirá de instrumento de avaliação do cumprimento das obrigações contratuais e do pagamento devido.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autoSpaceDE w:val="0"/>
        <w:jc w:val="both"/>
        <w:rPr>
          <w:rFonts w:ascii="Arial" w:hAnsi="Arial" w:cs="Arial"/>
          <w:sz w:val="22"/>
          <w:szCs w:val="22"/>
        </w:rPr>
      </w:pPr>
      <w:r w:rsidRPr="002D6D42">
        <w:rPr>
          <w:rFonts w:ascii="Arial" w:hAnsi="Arial" w:cs="Arial"/>
          <w:sz w:val="22"/>
          <w:szCs w:val="22"/>
        </w:rPr>
        <w:t>c) Efetuar os pagamentos devidos à CONTRATADA, na forma convencionada, dentro do prazo previsto, desde que atendidas as formalidades necessárias;</w:t>
      </w:r>
    </w:p>
    <w:p w:rsidR="002D6D42" w:rsidRPr="002D6D42" w:rsidRDefault="002D6D42" w:rsidP="002D6D42">
      <w:pPr>
        <w:autoSpaceDE w:val="0"/>
        <w:jc w:val="both"/>
        <w:rPr>
          <w:rFonts w:ascii="Arial" w:hAnsi="Arial" w:cs="Arial"/>
          <w:sz w:val="22"/>
          <w:szCs w:val="22"/>
        </w:rPr>
      </w:pPr>
    </w:p>
    <w:p w:rsidR="002D6D42" w:rsidRPr="002D6D42" w:rsidRDefault="002D6D42" w:rsidP="002D6D42">
      <w:pPr>
        <w:autoSpaceDE w:val="0"/>
        <w:jc w:val="both"/>
        <w:rPr>
          <w:rFonts w:ascii="Arial" w:hAnsi="Arial" w:cs="Arial"/>
          <w:sz w:val="22"/>
          <w:szCs w:val="22"/>
        </w:rPr>
      </w:pPr>
      <w:r w:rsidRPr="002D6D42">
        <w:rPr>
          <w:rFonts w:ascii="Arial" w:hAnsi="Arial" w:cs="Arial"/>
          <w:sz w:val="22"/>
          <w:szCs w:val="22"/>
        </w:rPr>
        <w:t>d) Proceder às advertências, multas e demais cominações legais pelo descumprimento dos termos deste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II – DA CONTRATADA</w:t>
      </w:r>
      <w:r w:rsidRPr="002D6D42">
        <w:rPr>
          <w:rFonts w:ascii="Arial" w:hAnsi="Arial" w:cs="Arial"/>
          <w:sz w:val="22"/>
          <w:szCs w:val="22"/>
        </w:rPr>
        <w:t>:</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lastRenderedPageBreak/>
        <w:t>a) Responder, em relação aos seus empregados, por todas as despesas decorrentes do fornecimento do produto, tais como: salários, seguros de acidente, taxas, impostos e contribuições, indenizações, vale-refeição, vales-transportes e outras que porventura venham a ser criadas e exigidas pelo Governo.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Promover o fornecimento, responsabilizando-se pela qualidade dos veículos.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Substituir, de imediato, às suas expensas, o objeto do contrato que não se adequar às especificações constantes deste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d) Responder pelos danos causados diretamente ao </w:t>
      </w:r>
      <w:r w:rsidRPr="002D6D42">
        <w:rPr>
          <w:rFonts w:ascii="Arial" w:hAnsi="Arial" w:cs="Arial"/>
          <w:b/>
          <w:bCs/>
          <w:sz w:val="22"/>
          <w:szCs w:val="22"/>
        </w:rPr>
        <w:t>CONTRATANTE</w:t>
      </w:r>
      <w:r w:rsidRPr="002D6D42">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Pr="002D6D42">
        <w:rPr>
          <w:rFonts w:ascii="Arial" w:hAnsi="Arial" w:cs="Arial"/>
          <w:b/>
          <w:bCs/>
          <w:sz w:val="22"/>
          <w:szCs w:val="22"/>
        </w:rPr>
        <w:t>CONTRATANTE.</w:t>
      </w:r>
      <w:r w:rsidRPr="002D6D42">
        <w:rPr>
          <w:rFonts w:ascii="Arial" w:hAnsi="Arial" w:cs="Arial"/>
          <w:sz w:val="22"/>
          <w:szCs w:val="22"/>
        </w:rPr>
        <w:t xml:space="preserve">  </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Pr="002D6D42">
        <w:rPr>
          <w:rFonts w:ascii="Arial" w:hAnsi="Arial" w:cs="Arial"/>
          <w:b/>
          <w:bCs/>
          <w:sz w:val="22"/>
          <w:szCs w:val="22"/>
        </w:rPr>
        <w:t>CONTRATANTE.</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f) A </w:t>
      </w:r>
      <w:r w:rsidRPr="002D6D42">
        <w:rPr>
          <w:rFonts w:ascii="Arial" w:hAnsi="Arial" w:cs="Arial"/>
          <w:b/>
          <w:bCs/>
          <w:sz w:val="22"/>
          <w:szCs w:val="22"/>
        </w:rPr>
        <w:t>CONTRATADA</w:t>
      </w:r>
      <w:r w:rsidRPr="002D6D42">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g) Entregar o veículo, por sua exclusiva conta e responsabilidade, em perfeitas condições, no prédio da Prefeitura Municipal de </w:t>
      </w:r>
      <w:r w:rsidR="00767393">
        <w:rPr>
          <w:rFonts w:ascii="Arial" w:hAnsi="Arial" w:cs="Arial"/>
          <w:sz w:val="22"/>
          <w:szCs w:val="22"/>
        </w:rPr>
        <w:t>Pequi</w:t>
      </w:r>
      <w:r w:rsidRPr="002D6D42">
        <w:rPr>
          <w:rFonts w:ascii="Arial" w:hAnsi="Arial" w:cs="Arial"/>
          <w:sz w:val="22"/>
          <w:szCs w:val="22"/>
        </w:rPr>
        <w:t xml:space="preserve">/MG, </w:t>
      </w:r>
      <w:bookmarkStart w:id="10" w:name="OLE_LINK17"/>
      <w:bookmarkStart w:id="11" w:name="OLE_LINK18"/>
      <w:r w:rsidR="00740169">
        <w:rPr>
          <w:rFonts w:ascii="Arial" w:hAnsi="Arial" w:cs="Arial"/>
          <w:sz w:val="22"/>
          <w:szCs w:val="22"/>
        </w:rPr>
        <w:t>Praça Santo Antônio</w:t>
      </w:r>
      <w:r w:rsidRPr="002D6D42">
        <w:rPr>
          <w:rFonts w:ascii="Arial" w:hAnsi="Arial" w:cs="Arial"/>
          <w:sz w:val="22"/>
          <w:szCs w:val="22"/>
        </w:rPr>
        <w:t xml:space="preserve">, nº. </w:t>
      </w:r>
      <w:r w:rsidR="00740169">
        <w:rPr>
          <w:rFonts w:ascii="Arial" w:hAnsi="Arial" w:cs="Arial"/>
          <w:sz w:val="22"/>
          <w:szCs w:val="22"/>
        </w:rPr>
        <w:t>190</w:t>
      </w:r>
      <w:r w:rsidRPr="002D6D42">
        <w:rPr>
          <w:rFonts w:ascii="Arial" w:hAnsi="Arial" w:cs="Arial"/>
          <w:sz w:val="22"/>
          <w:szCs w:val="22"/>
        </w:rPr>
        <w:t xml:space="preserve">, Centro, </w:t>
      </w:r>
      <w:r w:rsidR="00767393">
        <w:rPr>
          <w:rFonts w:ascii="Arial" w:hAnsi="Arial" w:cs="Arial"/>
          <w:sz w:val="22"/>
          <w:szCs w:val="22"/>
        </w:rPr>
        <w:t>Pequi</w:t>
      </w:r>
      <w:r w:rsidRPr="002D6D42">
        <w:rPr>
          <w:rFonts w:ascii="Arial" w:hAnsi="Arial" w:cs="Arial"/>
          <w:sz w:val="22"/>
          <w:szCs w:val="22"/>
        </w:rPr>
        <w:t>/MG, CEP 35.66</w:t>
      </w:r>
      <w:r w:rsidR="00740169">
        <w:rPr>
          <w:rFonts w:ascii="Arial" w:hAnsi="Arial" w:cs="Arial"/>
          <w:sz w:val="22"/>
          <w:szCs w:val="22"/>
        </w:rPr>
        <w:t>7</w:t>
      </w:r>
      <w:r w:rsidRPr="002D6D42">
        <w:rPr>
          <w:rFonts w:ascii="Arial" w:hAnsi="Arial" w:cs="Arial"/>
          <w:sz w:val="22"/>
          <w:szCs w:val="22"/>
        </w:rPr>
        <w:t>-000</w:t>
      </w:r>
      <w:bookmarkEnd w:id="10"/>
      <w:bookmarkEnd w:id="11"/>
      <w:r w:rsidRPr="002D6D42">
        <w:rPr>
          <w:rFonts w:ascii="Arial" w:hAnsi="Arial" w:cs="Arial"/>
          <w:sz w:val="22"/>
          <w:szCs w:val="22"/>
        </w:rPr>
        <w:t>, no prazo de até 30 (trinta) dias, a contar da data do recebimento da Nota de Empenho, independente das quantidades solicitadas.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h) Substituir o bem que estiver danificado, quando da entrega dos mesmos ou quando for utilizado e a Prefeitura Municipal identificar defeitos de fabricação.</w:t>
      </w:r>
    </w:p>
    <w:p w:rsidR="002D6D42" w:rsidRPr="002D6D42" w:rsidRDefault="002D6D42" w:rsidP="002D6D42">
      <w:pPr>
        <w:jc w:val="both"/>
        <w:rPr>
          <w:rFonts w:ascii="Arial" w:hAnsi="Arial" w:cs="Arial"/>
          <w:sz w:val="22"/>
          <w:szCs w:val="22"/>
        </w:rPr>
      </w:pPr>
    </w:p>
    <w:p w:rsidR="002D6D42" w:rsidRPr="00740169" w:rsidRDefault="002D6D42" w:rsidP="002D6D42">
      <w:pPr>
        <w:pStyle w:val="Corpodetexto"/>
        <w:spacing w:after="0" w:line="240" w:lineRule="auto"/>
        <w:jc w:val="both"/>
        <w:rPr>
          <w:rFonts w:ascii="Arial" w:hAnsi="Arial" w:cs="Arial"/>
          <w:b/>
          <w:sz w:val="22"/>
          <w:szCs w:val="22"/>
        </w:rPr>
      </w:pPr>
      <w:r w:rsidRPr="00740169">
        <w:rPr>
          <w:rFonts w:ascii="Arial" w:hAnsi="Arial" w:cs="Arial"/>
          <w:b/>
          <w:sz w:val="22"/>
          <w:szCs w:val="22"/>
        </w:rPr>
        <w:t xml:space="preserve">i) apresentar </w:t>
      </w:r>
      <w:r w:rsidRPr="00740169">
        <w:rPr>
          <w:rFonts w:ascii="Arial" w:hAnsi="Arial" w:cs="Arial"/>
          <w:b/>
          <w:bCs/>
          <w:iCs/>
          <w:sz w:val="22"/>
          <w:szCs w:val="22"/>
        </w:rPr>
        <w:t>GARANTIA 01 (UM) ANO PARA MOTOR CAMBIO E DIFERENCIAL.</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Cs/>
          <w:sz w:val="22"/>
          <w:szCs w:val="22"/>
        </w:rPr>
        <w:t>j)</w:t>
      </w:r>
      <w:r w:rsidRPr="002D6D42">
        <w:rPr>
          <w:rFonts w:ascii="Arial" w:hAnsi="Arial" w:cs="Arial"/>
          <w:b/>
          <w:bCs/>
          <w:sz w:val="22"/>
          <w:szCs w:val="22"/>
        </w:rPr>
        <w:t xml:space="preserve"> </w:t>
      </w:r>
      <w:r w:rsidRPr="002D6D42">
        <w:rPr>
          <w:rFonts w:ascii="Arial" w:hAnsi="Arial" w:cs="Arial"/>
          <w:sz w:val="22"/>
          <w:szCs w:val="22"/>
        </w:rPr>
        <w:t>Apresentar a atualização, a cada 180 dias, da Certidão Negativa de Débito Trabalhista (CNDT) referida na Lei nº 12.440 de 07.07.2011.</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CLÁUSULA SEXTA – DA DOTAÇÃO ORÇAMENTÁRIA</w:t>
      </w:r>
    </w:p>
    <w:p w:rsidR="002D6D42" w:rsidRPr="002D6D42" w:rsidRDefault="002D6D42" w:rsidP="002D6D42">
      <w:pPr>
        <w:pStyle w:val="Corpodetexto21"/>
        <w:spacing w:line="240" w:lineRule="auto"/>
        <w:rPr>
          <w:rFonts w:cs="Arial"/>
          <w:sz w:val="22"/>
          <w:szCs w:val="22"/>
        </w:rPr>
      </w:pPr>
    </w:p>
    <w:p w:rsidR="00740169"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6.1. As despesas decorrentes desta contratação correrá pelas dotações orçamentárias nº. </w:t>
      </w:r>
    </w:p>
    <w:p w:rsidR="00740169" w:rsidRDefault="00740169" w:rsidP="002D6D42">
      <w:pPr>
        <w:pStyle w:val="Corpodetexto"/>
        <w:spacing w:after="0" w:line="240" w:lineRule="auto"/>
        <w:jc w:val="both"/>
        <w:rPr>
          <w:rFonts w:ascii="Arial" w:hAnsi="Arial" w:cs="Arial"/>
          <w:sz w:val="22"/>
          <w:szCs w:val="22"/>
        </w:rPr>
      </w:pPr>
    </w:p>
    <w:p w:rsidR="00740169" w:rsidRPr="00E51D58" w:rsidRDefault="00740169" w:rsidP="00740169">
      <w:pPr>
        <w:jc w:val="both"/>
        <w:rPr>
          <w:rFonts w:ascii="Arial" w:hAnsi="Arial" w:cs="Arial"/>
          <w:sz w:val="20"/>
          <w:szCs w:val="20"/>
        </w:rPr>
      </w:pPr>
      <w:r w:rsidRPr="00E51D58">
        <w:rPr>
          <w:rFonts w:ascii="Arial" w:hAnsi="Arial" w:cs="Arial"/>
          <w:sz w:val="20"/>
          <w:szCs w:val="20"/>
        </w:rPr>
        <w:t xml:space="preserve">Ficha 361 </w:t>
      </w:r>
      <w:r>
        <w:rPr>
          <w:rFonts w:ascii="Arial" w:hAnsi="Arial" w:cs="Arial"/>
          <w:sz w:val="20"/>
          <w:szCs w:val="20"/>
        </w:rPr>
        <w:t>12.364.0079.1.070 Aquisição de Ônibus Transporte Universitário 4.490.52.00.00.00.00 0100 Equipamentos Material Permanente;</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SÉTIMA – DA VIGÊNCIA</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7.1. O prazo de vigência deste contrato será até 31/12/2019, contado da data de sua assinatura.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lastRenderedPageBreak/>
        <w:t>7.2. A prorrogação do prazo contratual poderá ocorrer, a critério do Contratante, nos termos da Lei Federal nº 8.666/93.</w:t>
      </w:r>
    </w:p>
    <w:p w:rsidR="002D6D42" w:rsidRPr="002D6D42" w:rsidRDefault="002D6D42" w:rsidP="002D6D42">
      <w:pPr>
        <w:pStyle w:val="Corpodetexto21"/>
        <w:spacing w:line="240" w:lineRule="auto"/>
        <w:rPr>
          <w:rFonts w:cs="Arial"/>
          <w:b/>
          <w:bCs/>
          <w:sz w:val="22"/>
          <w:szCs w:val="22"/>
        </w:rPr>
      </w:pPr>
    </w:p>
    <w:p w:rsidR="002D6D42" w:rsidRPr="002D6D42" w:rsidRDefault="002D6D42" w:rsidP="002D6D42">
      <w:pPr>
        <w:pStyle w:val="Corpodetexto21"/>
        <w:spacing w:line="240" w:lineRule="auto"/>
        <w:rPr>
          <w:rFonts w:cs="Arial"/>
          <w:sz w:val="22"/>
          <w:szCs w:val="22"/>
        </w:rPr>
      </w:pPr>
      <w:r w:rsidRPr="002D6D42">
        <w:rPr>
          <w:rFonts w:cs="Arial"/>
          <w:b/>
          <w:bCs/>
          <w:sz w:val="22"/>
          <w:szCs w:val="22"/>
        </w:rPr>
        <w:t>CLÁUSULA OITAVA – DA RESCISÃO</w:t>
      </w:r>
    </w:p>
    <w:p w:rsidR="002D6D42" w:rsidRPr="002D6D42" w:rsidRDefault="002D6D42" w:rsidP="002D6D42">
      <w:pPr>
        <w:jc w:val="both"/>
        <w:rPr>
          <w:rFonts w:ascii="Arial" w:hAnsi="Arial" w:cs="Arial"/>
          <w:b/>
          <w:bCs/>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8.1. A CONTRATANTE poderá rescindir o Contrato, independente de interpelação judicial ou extrajudicial e de qualquer indenização, nos seguintes casos: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a) O não cumprimento ou o cumprimento irregular de cláusulas contratuais, especificações ou prazos, por parte da CONTRATADA;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b) A decretação de falência ou a instauração de insolvência civil da CONTRATADA;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c) O conhecimento de infrações à Legislação Trabalhista por parte da CONTRATADA;</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d) Razões de interesse público ou na ocorrência das hipóteses do art. 78 da Lei de Licitações;</w:t>
      </w:r>
    </w:p>
    <w:p w:rsidR="002D6D42" w:rsidRPr="002D6D42" w:rsidRDefault="002D6D42"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e) A ocorrência de caso fortuito ou de força maior, regularmente comprovada, impeditiva da execução do Contrato.</w:t>
      </w:r>
    </w:p>
    <w:p w:rsidR="00071475" w:rsidRDefault="00071475" w:rsidP="002D6D42">
      <w:pPr>
        <w:pStyle w:val="Ttulo1"/>
        <w:spacing w:before="0"/>
        <w:jc w:val="both"/>
        <w:rPr>
          <w:rFonts w:ascii="Arial" w:hAnsi="Arial" w:cs="Arial"/>
          <w:sz w:val="22"/>
          <w:szCs w:val="22"/>
        </w:rPr>
      </w:pPr>
    </w:p>
    <w:p w:rsidR="002D6D42" w:rsidRPr="00071475" w:rsidRDefault="002D6D42" w:rsidP="002D6D42">
      <w:pPr>
        <w:pStyle w:val="Ttulo1"/>
        <w:spacing w:before="0"/>
        <w:jc w:val="both"/>
        <w:rPr>
          <w:rFonts w:ascii="Arial" w:hAnsi="Arial" w:cs="Arial"/>
          <w:color w:val="auto"/>
          <w:sz w:val="22"/>
          <w:szCs w:val="22"/>
        </w:rPr>
      </w:pPr>
      <w:r w:rsidRPr="00071475">
        <w:rPr>
          <w:rFonts w:ascii="Arial" w:hAnsi="Arial" w:cs="Arial"/>
          <w:color w:val="auto"/>
          <w:sz w:val="22"/>
          <w:szCs w:val="22"/>
        </w:rPr>
        <w:t>CLÁUSULA NONA – DAS SANÇÕES ADMINISTRATIVAS</w:t>
      </w:r>
    </w:p>
    <w:p w:rsidR="002D6D42" w:rsidRPr="002D6D42" w:rsidRDefault="002D6D42" w:rsidP="002D6D42">
      <w:pPr>
        <w:pStyle w:val="Texto"/>
        <w:spacing w:after="0"/>
        <w:ind w:left="0" w:firstLine="0"/>
        <w:jc w:val="both"/>
        <w:rPr>
          <w:rFonts w:ascii="Arial" w:hAnsi="Arial" w:cs="Arial"/>
          <w:color w:val="auto"/>
          <w:sz w:val="22"/>
          <w:szCs w:val="22"/>
          <w:lang w:eastAsia="en-US"/>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9.1.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071475" w:rsidRDefault="00071475"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9.1.1. Advertência;</w:t>
      </w:r>
    </w:p>
    <w:p w:rsidR="00071475" w:rsidRDefault="00071475"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9.1.2. Multa de 0,3% (três décimos por cento) por dia, até o 10</w:t>
      </w:r>
      <w:r w:rsidRPr="002D6D42">
        <w:rPr>
          <w:rFonts w:ascii="Arial" w:hAnsi="Arial" w:cs="Arial"/>
          <w:sz w:val="22"/>
          <w:szCs w:val="22"/>
          <w:u w:val="single"/>
          <w:vertAlign w:val="superscript"/>
        </w:rPr>
        <w:t>o</w:t>
      </w:r>
      <w:r w:rsidRPr="002D6D42">
        <w:rPr>
          <w:rFonts w:ascii="Arial" w:hAnsi="Arial" w:cs="Arial"/>
          <w:sz w:val="22"/>
          <w:szCs w:val="22"/>
        </w:rPr>
        <w:t xml:space="preserve"> (décimo) dia de atraso, da entrega do produto, sobre o valor da parcela, por ocorrência;</w:t>
      </w:r>
    </w:p>
    <w:p w:rsidR="00071475" w:rsidRDefault="00071475" w:rsidP="002D6D42">
      <w:pPr>
        <w:pStyle w:val="Recuodecorpodetexto31"/>
        <w:spacing w:after="0"/>
        <w:ind w:left="0"/>
        <w:jc w:val="both"/>
        <w:rPr>
          <w:rFonts w:ascii="Arial" w:hAnsi="Arial" w:cs="Arial"/>
          <w:sz w:val="22"/>
          <w:szCs w:val="22"/>
        </w:rPr>
      </w:pPr>
    </w:p>
    <w:p w:rsidR="002D6D42" w:rsidRPr="002D6D42" w:rsidRDefault="002D6D42" w:rsidP="002D6D42">
      <w:pPr>
        <w:pStyle w:val="Recuodecorpodetexto31"/>
        <w:spacing w:after="0"/>
        <w:ind w:left="0"/>
        <w:jc w:val="both"/>
        <w:rPr>
          <w:rFonts w:ascii="Arial" w:hAnsi="Arial" w:cs="Arial"/>
          <w:sz w:val="22"/>
          <w:szCs w:val="22"/>
        </w:rPr>
      </w:pPr>
      <w:r w:rsidRPr="002D6D42">
        <w:rPr>
          <w:rFonts w:ascii="Arial" w:hAnsi="Arial" w:cs="Arial"/>
          <w:sz w:val="22"/>
          <w:szCs w:val="22"/>
        </w:rPr>
        <w:t>9.1.3. Multa de 20% (vinte por cento) sobre o valor do saldo do valor do contrato, no caso de atraso superior a 10 (dez) dias, com a consequente rescisão contratual, quando for o caso;</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9.1.4. Multa de 20% (vinte por cento) sobre o valor do contrato, nos casos:</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a) inobservância do nível de qualidade dos produtos fornecidos;</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b) transferência total ou parcial do contrato a terceiros;</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 subcontratação no todo ou em parte do objeto sem prévia autorização formal da Contratante;</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d) descumprimento de cláusula contratual.</w:t>
      </w:r>
    </w:p>
    <w:p w:rsidR="00071475" w:rsidRDefault="00071475" w:rsidP="002D6D42">
      <w:pPr>
        <w:tabs>
          <w:tab w:val="center" w:pos="2268"/>
        </w:tabs>
        <w:jc w:val="both"/>
        <w:rPr>
          <w:rFonts w:ascii="Arial" w:hAnsi="Arial" w:cs="Arial"/>
          <w:sz w:val="22"/>
          <w:szCs w:val="22"/>
        </w:rPr>
      </w:pPr>
    </w:p>
    <w:p w:rsidR="002D6D42" w:rsidRPr="002D6D42" w:rsidRDefault="002D6D42" w:rsidP="002D6D42">
      <w:pPr>
        <w:tabs>
          <w:tab w:val="center" w:pos="2268"/>
        </w:tabs>
        <w:jc w:val="both"/>
        <w:rPr>
          <w:rFonts w:ascii="Arial" w:hAnsi="Arial" w:cs="Arial"/>
          <w:sz w:val="22"/>
          <w:szCs w:val="22"/>
        </w:rPr>
      </w:pPr>
      <w:r w:rsidRPr="002D6D42">
        <w:rPr>
          <w:rFonts w:ascii="Arial" w:hAnsi="Arial" w:cs="Arial"/>
          <w:sz w:val="22"/>
          <w:szCs w:val="22"/>
        </w:rPr>
        <w:t xml:space="preserve">9.2. </w:t>
      </w:r>
      <w:r w:rsidRPr="002D6D42">
        <w:rPr>
          <w:rFonts w:ascii="Arial" w:hAnsi="Arial" w:cs="Arial"/>
          <w:bCs/>
          <w:sz w:val="22"/>
          <w:szCs w:val="22"/>
        </w:rPr>
        <w:t xml:space="preserve">A licitante que ensejar o retardamento da execução do certame, não mantiver a proposta, falhar ou fraudar na execução do contrato, comportar-se de modo inidôneo, fizer declaração falsa ou cometer fraude fiscal, garantido o direito prévio da citação e da ampla </w:t>
      </w:r>
      <w:r w:rsidRPr="002D6D42">
        <w:rPr>
          <w:rFonts w:ascii="Arial" w:hAnsi="Arial" w:cs="Arial"/>
          <w:bCs/>
          <w:sz w:val="22"/>
          <w:szCs w:val="22"/>
        </w:rPr>
        <w:lastRenderedPageBreak/>
        <w:t>defesa, ficará impedida de licitar e contratar com a Administração, pelo prazo de até 05 (cinco) anos, enquanto perdurarem os motivos determinantes da punição ou até que seja promovida a reabilitação perante a própria autoridade que aplicou a penalidade.</w:t>
      </w:r>
    </w:p>
    <w:p w:rsidR="00071475" w:rsidRDefault="00071475" w:rsidP="002D6D42">
      <w:pPr>
        <w:jc w:val="both"/>
        <w:rPr>
          <w:rFonts w:ascii="Arial" w:hAnsi="Arial" w:cs="Arial"/>
          <w:sz w:val="22"/>
          <w:szCs w:val="22"/>
        </w:rPr>
      </w:pPr>
    </w:p>
    <w:p w:rsidR="002D6D42" w:rsidRPr="002D6D42" w:rsidRDefault="002D6D42" w:rsidP="002D6D42">
      <w:pPr>
        <w:jc w:val="both"/>
        <w:rPr>
          <w:rFonts w:ascii="Arial" w:hAnsi="Arial" w:cs="Arial"/>
          <w:sz w:val="22"/>
          <w:szCs w:val="22"/>
        </w:rPr>
      </w:pPr>
      <w:r w:rsidRPr="002D6D42">
        <w:rPr>
          <w:rFonts w:ascii="Arial" w:hAnsi="Arial" w:cs="Arial"/>
          <w:sz w:val="22"/>
          <w:szCs w:val="22"/>
        </w:rPr>
        <w:t>9.3. Declaração de inidoneidade para licitar ou contratar com a Administração Pública, enquanto perdurarem os motivos determinantes da punição ou até que o contratante promova sua reabilitação.</w:t>
      </w:r>
    </w:p>
    <w:p w:rsidR="00071475" w:rsidRDefault="00071475"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9.4. O valor das multas aplicadas deverá ser pago por meio de guia própria ao Município de </w:t>
      </w:r>
      <w:r w:rsidR="00767393">
        <w:rPr>
          <w:rFonts w:ascii="Arial" w:hAnsi="Arial" w:cs="Arial"/>
          <w:sz w:val="22"/>
          <w:szCs w:val="22"/>
        </w:rPr>
        <w:t>Pequi</w:t>
      </w:r>
      <w:r w:rsidRPr="002D6D42">
        <w:rPr>
          <w:rFonts w:ascii="Arial" w:hAnsi="Arial" w:cs="Arial"/>
          <w:sz w:val="22"/>
          <w:szCs w:val="22"/>
        </w:rPr>
        <w:t>, no prazo máximo de 3 (três) dias úteis a contar da data da sua aplicação ou poderá ser descontado dos pagamentos das faturas devidas pelo Município, quando for o caso.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DÉCIMA – DA PUBLICAÇÃO</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10.1. - O extrato do presente contrato será publicado no órgão de divulgação oficial do Município, que é o quadro de avisos afixado no hall da Prefeitura, conforme dispõe a Lei </w:t>
      </w:r>
      <w:r w:rsidR="00B115A6">
        <w:rPr>
          <w:rFonts w:ascii="Arial" w:hAnsi="Arial" w:cs="Arial"/>
          <w:sz w:val="22"/>
          <w:szCs w:val="22"/>
        </w:rPr>
        <w:t>Orgânica</w:t>
      </w:r>
      <w:r w:rsidRPr="002D6D42">
        <w:rPr>
          <w:rFonts w:ascii="Arial" w:hAnsi="Arial" w:cs="Arial"/>
          <w:sz w:val="22"/>
          <w:szCs w:val="22"/>
        </w:rPr>
        <w:t xml:space="preserve">, por conta do </w:t>
      </w:r>
      <w:r w:rsidRPr="002D6D42">
        <w:rPr>
          <w:rFonts w:ascii="Arial" w:hAnsi="Arial" w:cs="Arial"/>
          <w:b/>
          <w:bCs/>
          <w:sz w:val="22"/>
          <w:szCs w:val="22"/>
        </w:rPr>
        <w:t>CONTRATANTE</w:t>
      </w:r>
      <w:r w:rsidRPr="002D6D42">
        <w:rPr>
          <w:rFonts w:ascii="Arial" w:hAnsi="Arial" w:cs="Arial"/>
          <w:sz w:val="22"/>
          <w:szCs w:val="22"/>
        </w:rPr>
        <w:t>.</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b/>
          <w:bCs/>
          <w:sz w:val="22"/>
          <w:szCs w:val="22"/>
        </w:rPr>
        <w:t>CLÁUSULA DÉCIMA PRIMEIRA – DO FORO</w:t>
      </w:r>
    </w:p>
    <w:p w:rsidR="002D6D42" w:rsidRPr="002D6D42" w:rsidRDefault="002D6D42" w:rsidP="002D6D42">
      <w:pPr>
        <w:pStyle w:val="Corpodetexto"/>
        <w:spacing w:after="0" w:line="240" w:lineRule="auto"/>
        <w:jc w:val="both"/>
        <w:rPr>
          <w:rFonts w:ascii="Arial" w:hAnsi="Arial" w:cs="Arial"/>
          <w:b/>
          <w:bCs/>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11.1. - Fica eleito o foro da comarca de </w:t>
      </w:r>
      <w:r w:rsidR="00767393">
        <w:rPr>
          <w:rFonts w:ascii="Arial" w:hAnsi="Arial" w:cs="Arial"/>
          <w:sz w:val="22"/>
          <w:szCs w:val="22"/>
        </w:rPr>
        <w:t>Pará de Minas</w:t>
      </w:r>
      <w:r w:rsidRPr="002D6D42">
        <w:rPr>
          <w:rFonts w:ascii="Arial" w:hAnsi="Arial" w:cs="Arial"/>
          <w:sz w:val="22"/>
          <w:szCs w:val="22"/>
        </w:rPr>
        <w:t xml:space="preserve"> para solucionar quaisquer dúvidas quanto à execução do presente contrato.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E, por estarem justas, as partes firmam o presente instrumento em 02 (duas) vias de igual teor e forma, na presença das testemunhas abaixo.</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_______________,____de ______________ de ____.</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_____________________          ___________________</w:t>
      </w: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 xml:space="preserve">MUNICÍPIO DE </w:t>
      </w:r>
      <w:r w:rsidR="00767393">
        <w:rPr>
          <w:rFonts w:ascii="Arial" w:hAnsi="Arial" w:cs="Arial"/>
          <w:sz w:val="22"/>
          <w:szCs w:val="22"/>
        </w:rPr>
        <w:t>PEQUI</w:t>
      </w:r>
      <w:r w:rsidRPr="002D6D42">
        <w:rPr>
          <w:rFonts w:ascii="Arial" w:hAnsi="Arial" w:cs="Arial"/>
          <w:sz w:val="22"/>
          <w:szCs w:val="22"/>
        </w:rPr>
        <w:t xml:space="preserve">         CONTRATADA</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Testemunhas:</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______________________          ________________________</w:t>
      </w:r>
    </w:p>
    <w:p w:rsidR="002D6D42" w:rsidRPr="002D6D42" w:rsidRDefault="002D6D42" w:rsidP="002D6D42">
      <w:pPr>
        <w:pStyle w:val="Corpodetexto"/>
        <w:spacing w:after="0" w:line="240" w:lineRule="auto"/>
        <w:jc w:val="both"/>
        <w:rPr>
          <w:rFonts w:ascii="Arial" w:hAnsi="Arial" w:cs="Arial"/>
          <w:sz w:val="22"/>
          <w:szCs w:val="22"/>
        </w:rPr>
      </w:pPr>
      <w:r w:rsidRPr="002D6D42">
        <w:rPr>
          <w:rFonts w:ascii="Arial" w:hAnsi="Arial" w:cs="Arial"/>
          <w:sz w:val="22"/>
          <w:szCs w:val="22"/>
        </w:rPr>
        <w:t>CPF nº:                                      CPF nº</w:t>
      </w:r>
    </w:p>
    <w:p w:rsidR="002D6D42" w:rsidRPr="002D6D42" w:rsidRDefault="002D6D42" w:rsidP="002D6D42">
      <w:pPr>
        <w:pStyle w:val="Corpodetexto"/>
        <w:spacing w:after="0" w:line="240" w:lineRule="auto"/>
        <w:jc w:val="both"/>
        <w:rPr>
          <w:rFonts w:ascii="Arial" w:hAnsi="Arial" w:cs="Arial"/>
          <w:sz w:val="22"/>
          <w:szCs w:val="22"/>
        </w:rPr>
      </w:pPr>
    </w:p>
    <w:p w:rsidR="002D6D42" w:rsidRPr="002D6D42" w:rsidRDefault="002D6D42" w:rsidP="002D6D42">
      <w:pPr>
        <w:pStyle w:val="TextoBoletim"/>
        <w:spacing w:after="0"/>
        <w:rPr>
          <w:color w:val="auto"/>
          <w:sz w:val="22"/>
          <w:szCs w:val="22"/>
        </w:rPr>
      </w:pPr>
    </w:p>
    <w:p w:rsidR="00035C98" w:rsidRPr="002D6D42" w:rsidRDefault="00035C98" w:rsidP="002D6D42">
      <w:pPr>
        <w:jc w:val="both"/>
        <w:rPr>
          <w:rFonts w:ascii="Arial" w:hAnsi="Arial" w:cs="Arial"/>
          <w:sz w:val="22"/>
          <w:szCs w:val="22"/>
        </w:rPr>
      </w:pPr>
    </w:p>
    <w:sectPr w:rsidR="00035C98" w:rsidRPr="002D6D42" w:rsidSect="002D6D42">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4A4D" w:rsidRDefault="00594A4D" w:rsidP="00035C98">
      <w:r>
        <w:separator/>
      </w:r>
    </w:p>
  </w:endnote>
  <w:endnote w:type="continuationSeparator" w:id="1">
    <w:p w:rsidR="00594A4D" w:rsidRDefault="00594A4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623" w:rsidRDefault="00667623" w:rsidP="00667623">
    <w:pPr>
      <w:pStyle w:val="Footer"/>
      <w:ind w:left="-993"/>
      <w:jc w:val="center"/>
      <w:rPr>
        <w:sz w:val="20"/>
        <w:szCs w:val="20"/>
      </w:rPr>
    </w:pPr>
    <w:r>
      <w:rPr>
        <w:sz w:val="20"/>
        <w:szCs w:val="20"/>
      </w:rPr>
      <w:t>____________________________________________________________________________________</w:t>
    </w:r>
  </w:p>
  <w:p w:rsidR="00667623" w:rsidRDefault="00667623" w:rsidP="00667623">
    <w:pPr>
      <w:pStyle w:val="Footer"/>
      <w:ind w:left="-993"/>
      <w:jc w:val="center"/>
      <w:rPr>
        <w:sz w:val="20"/>
        <w:szCs w:val="20"/>
      </w:rPr>
    </w:pPr>
    <w:r>
      <w:rPr>
        <w:sz w:val="20"/>
        <w:szCs w:val="20"/>
      </w:rPr>
      <w:t>Praça Santo Antônio, nº 190, Centro, Pequi/MG–Cep: 35.667-000</w:t>
    </w:r>
  </w:p>
  <w:p w:rsidR="00667623" w:rsidRDefault="00667623" w:rsidP="00667623">
    <w:pPr>
      <w:pStyle w:val="Footer"/>
      <w:ind w:left="-993"/>
      <w:jc w:val="center"/>
      <w:rPr>
        <w:sz w:val="20"/>
        <w:szCs w:val="20"/>
      </w:rPr>
    </w:pPr>
    <w:r>
      <w:rPr>
        <w:sz w:val="20"/>
        <w:szCs w:val="20"/>
      </w:rPr>
      <w:t>Tel: (37)</w:t>
    </w:r>
    <w:r w:rsidR="00E80B90">
      <w:rPr>
        <w:sz w:val="20"/>
        <w:szCs w:val="20"/>
      </w:rPr>
      <w:t xml:space="preserve"> </w:t>
    </w:r>
    <w:r>
      <w:rPr>
        <w:sz w:val="20"/>
        <w:szCs w:val="20"/>
      </w:rPr>
      <w:t>3278-1247- Fax: (37) 3278-1272</w:t>
    </w:r>
  </w:p>
  <w:p w:rsidR="006A177A" w:rsidRDefault="00667623" w:rsidP="00F012D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4A4D" w:rsidRDefault="00594A4D" w:rsidP="00035C98">
      <w:r>
        <w:separator/>
      </w:r>
    </w:p>
  </w:footnote>
  <w:footnote w:type="continuationSeparator" w:id="1">
    <w:p w:rsidR="00594A4D" w:rsidRDefault="00594A4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77A" w:rsidRDefault="006A177A">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Header"/>
      <w:jc w:val="center"/>
      <w:rPr>
        <w:sz w:val="32"/>
        <w:szCs w:val="32"/>
      </w:rPr>
    </w:pPr>
    <w:r>
      <w:rPr>
        <w:sz w:val="32"/>
        <w:szCs w:val="32"/>
      </w:rPr>
      <w:t>Estado de Minas Gerais</w:t>
    </w:r>
  </w:p>
  <w:p w:rsidR="006A177A" w:rsidRDefault="006A177A">
    <w:pPr>
      <w:pStyle w:val="Header"/>
      <w:jc w:val="center"/>
      <w:rPr>
        <w:sz w:val="32"/>
        <w:szCs w:val="32"/>
      </w:rPr>
    </w:pPr>
  </w:p>
  <w:p w:rsidR="006A177A" w:rsidRDefault="006A177A">
    <w:pPr>
      <w:pStyle w:val="Header"/>
      <w:jc w:val="center"/>
      <w:rPr>
        <w:sz w:val="32"/>
        <w:szCs w:val="32"/>
      </w:rPr>
    </w:pPr>
  </w:p>
  <w:p w:rsidR="006A177A" w:rsidRDefault="00DD2CAD">
    <w:pPr>
      <w:pStyle w:val="Header"/>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2538"/>
    <w:rsid w:val="000068D1"/>
    <w:rsid w:val="00012675"/>
    <w:rsid w:val="00020A47"/>
    <w:rsid w:val="00035C98"/>
    <w:rsid w:val="0004475D"/>
    <w:rsid w:val="00045947"/>
    <w:rsid w:val="00054EA8"/>
    <w:rsid w:val="00066554"/>
    <w:rsid w:val="00071475"/>
    <w:rsid w:val="00096FFE"/>
    <w:rsid w:val="000A05D5"/>
    <w:rsid w:val="000A06AA"/>
    <w:rsid w:val="000B5726"/>
    <w:rsid w:val="000B5F85"/>
    <w:rsid w:val="000D4A8A"/>
    <w:rsid w:val="000F2BDD"/>
    <w:rsid w:val="001102E3"/>
    <w:rsid w:val="00154767"/>
    <w:rsid w:val="001728CD"/>
    <w:rsid w:val="001A09DA"/>
    <w:rsid w:val="001A31B1"/>
    <w:rsid w:val="001A71E3"/>
    <w:rsid w:val="001C5514"/>
    <w:rsid w:val="001E1FB6"/>
    <w:rsid w:val="001E4E62"/>
    <w:rsid w:val="001F45AB"/>
    <w:rsid w:val="00226C01"/>
    <w:rsid w:val="0029308A"/>
    <w:rsid w:val="002D3AB3"/>
    <w:rsid w:val="002D6D42"/>
    <w:rsid w:val="002F325C"/>
    <w:rsid w:val="003049E8"/>
    <w:rsid w:val="0033219C"/>
    <w:rsid w:val="00337DC6"/>
    <w:rsid w:val="00340D5F"/>
    <w:rsid w:val="003A38B4"/>
    <w:rsid w:val="003A7ACC"/>
    <w:rsid w:val="003B22EA"/>
    <w:rsid w:val="003B2D0D"/>
    <w:rsid w:val="003B33FC"/>
    <w:rsid w:val="003B5D72"/>
    <w:rsid w:val="003C5C1C"/>
    <w:rsid w:val="003D20C3"/>
    <w:rsid w:val="003D38D5"/>
    <w:rsid w:val="003D45E9"/>
    <w:rsid w:val="003F737F"/>
    <w:rsid w:val="0040132C"/>
    <w:rsid w:val="00410857"/>
    <w:rsid w:val="00425EA1"/>
    <w:rsid w:val="004275CB"/>
    <w:rsid w:val="00431747"/>
    <w:rsid w:val="00437099"/>
    <w:rsid w:val="00445649"/>
    <w:rsid w:val="004558D1"/>
    <w:rsid w:val="004749E1"/>
    <w:rsid w:val="004C5ACE"/>
    <w:rsid w:val="004D4629"/>
    <w:rsid w:val="004E142A"/>
    <w:rsid w:val="004E4AD9"/>
    <w:rsid w:val="004F26E3"/>
    <w:rsid w:val="004F3E61"/>
    <w:rsid w:val="00573999"/>
    <w:rsid w:val="00581C49"/>
    <w:rsid w:val="00594A4D"/>
    <w:rsid w:val="005A05B6"/>
    <w:rsid w:val="005F212B"/>
    <w:rsid w:val="005F3010"/>
    <w:rsid w:val="0062342E"/>
    <w:rsid w:val="00623D6E"/>
    <w:rsid w:val="0063050C"/>
    <w:rsid w:val="00632E0F"/>
    <w:rsid w:val="00635082"/>
    <w:rsid w:val="00637F6A"/>
    <w:rsid w:val="00667623"/>
    <w:rsid w:val="006951D7"/>
    <w:rsid w:val="006A177A"/>
    <w:rsid w:val="006A4163"/>
    <w:rsid w:val="006D12C0"/>
    <w:rsid w:val="006D428B"/>
    <w:rsid w:val="006F47DF"/>
    <w:rsid w:val="00740169"/>
    <w:rsid w:val="00754E31"/>
    <w:rsid w:val="00767393"/>
    <w:rsid w:val="007E1714"/>
    <w:rsid w:val="007F5384"/>
    <w:rsid w:val="008013C1"/>
    <w:rsid w:val="0082300F"/>
    <w:rsid w:val="00837497"/>
    <w:rsid w:val="008673DF"/>
    <w:rsid w:val="00882393"/>
    <w:rsid w:val="00885064"/>
    <w:rsid w:val="00887783"/>
    <w:rsid w:val="0089228F"/>
    <w:rsid w:val="00897848"/>
    <w:rsid w:val="008E02AF"/>
    <w:rsid w:val="008E1971"/>
    <w:rsid w:val="008E79D7"/>
    <w:rsid w:val="00901184"/>
    <w:rsid w:val="009218B5"/>
    <w:rsid w:val="00934700"/>
    <w:rsid w:val="00967AFE"/>
    <w:rsid w:val="00984FB4"/>
    <w:rsid w:val="00990400"/>
    <w:rsid w:val="009973A7"/>
    <w:rsid w:val="009B0842"/>
    <w:rsid w:val="009B7909"/>
    <w:rsid w:val="009C7DFD"/>
    <w:rsid w:val="009E5A74"/>
    <w:rsid w:val="009E671D"/>
    <w:rsid w:val="00A15A37"/>
    <w:rsid w:val="00A52EEB"/>
    <w:rsid w:val="00A5512F"/>
    <w:rsid w:val="00A76BE3"/>
    <w:rsid w:val="00A97C7A"/>
    <w:rsid w:val="00AB6FCC"/>
    <w:rsid w:val="00AE620E"/>
    <w:rsid w:val="00B115A6"/>
    <w:rsid w:val="00B11B21"/>
    <w:rsid w:val="00B26052"/>
    <w:rsid w:val="00B542DA"/>
    <w:rsid w:val="00B6355E"/>
    <w:rsid w:val="00B761A0"/>
    <w:rsid w:val="00B776BE"/>
    <w:rsid w:val="00B82E18"/>
    <w:rsid w:val="00BA6640"/>
    <w:rsid w:val="00BB11A8"/>
    <w:rsid w:val="00BC2837"/>
    <w:rsid w:val="00BD2591"/>
    <w:rsid w:val="00C219CD"/>
    <w:rsid w:val="00C21FF7"/>
    <w:rsid w:val="00C27957"/>
    <w:rsid w:val="00C34742"/>
    <w:rsid w:val="00C53AFE"/>
    <w:rsid w:val="00CB369D"/>
    <w:rsid w:val="00CC7540"/>
    <w:rsid w:val="00CD5532"/>
    <w:rsid w:val="00CD6F4A"/>
    <w:rsid w:val="00D238CC"/>
    <w:rsid w:val="00D30117"/>
    <w:rsid w:val="00D60249"/>
    <w:rsid w:val="00DA31DC"/>
    <w:rsid w:val="00DB1D80"/>
    <w:rsid w:val="00DB7298"/>
    <w:rsid w:val="00DC6B0E"/>
    <w:rsid w:val="00DD2CAD"/>
    <w:rsid w:val="00DE77A3"/>
    <w:rsid w:val="00E427D6"/>
    <w:rsid w:val="00E51D58"/>
    <w:rsid w:val="00E72D9E"/>
    <w:rsid w:val="00E76260"/>
    <w:rsid w:val="00E80B90"/>
    <w:rsid w:val="00EA6FE1"/>
    <w:rsid w:val="00EB3B09"/>
    <w:rsid w:val="00EB44F3"/>
    <w:rsid w:val="00ED24B8"/>
    <w:rsid w:val="00EE2D71"/>
    <w:rsid w:val="00EE6B6A"/>
    <w:rsid w:val="00EE6CAD"/>
    <w:rsid w:val="00F012D1"/>
    <w:rsid w:val="00F036A8"/>
    <w:rsid w:val="00F2738C"/>
    <w:rsid w:val="00F62DE9"/>
    <w:rsid w:val="00F95DDE"/>
    <w:rsid w:val="00F96EA3"/>
    <w:rsid w:val="00F971B7"/>
    <w:rsid w:val="00FA4270"/>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169"/>
    <w:rPr>
      <w:color w:val="00000A"/>
      <w:sz w:val="24"/>
      <w:szCs w:val="24"/>
    </w:rPr>
  </w:style>
  <w:style w:type="paragraph" w:styleId="Ttulo1">
    <w:name w:val="heading 1"/>
    <w:basedOn w:val="Normal"/>
    <w:next w:val="Normal"/>
    <w:link w:val="Ttulo1Char1"/>
    <w:qFormat/>
    <w:rsid w:val="002D6D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qFormat/>
    <w:rsid w:val="0040132C"/>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Normal"/>
    <w:link w:val="Ttulo3Char"/>
    <w:semiHidden/>
    <w:unhideWhenUsed/>
    <w:qFormat/>
    <w:rsid w:val="002D6D42"/>
    <w:pPr>
      <w:keepNext/>
      <w:keepLines/>
      <w:spacing w:before="200"/>
      <w:outlineLvl w:val="2"/>
    </w:pPr>
    <w:rPr>
      <w:rFonts w:asciiTheme="majorHAnsi" w:eastAsiaTheme="majorEastAsia" w:hAnsiTheme="majorHAnsi" w:cstheme="majorBidi"/>
      <w:b/>
      <w:bCs/>
      <w:color w:val="4F81BD" w:themeColor="accent1"/>
    </w:rPr>
  </w:style>
  <w:style w:type="paragraph" w:styleId="Ttulo8">
    <w:name w:val="heading 8"/>
    <w:basedOn w:val="Normal"/>
    <w:next w:val="Normal"/>
    <w:link w:val="Ttulo8Char"/>
    <w:semiHidden/>
    <w:unhideWhenUsed/>
    <w:qFormat/>
    <w:rsid w:val="002D6D4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customStyle="1" w:styleId="Padro">
    <w:name w:val="Padrão"/>
    <w:rsid w:val="009B7909"/>
    <w:pPr>
      <w:suppressAutoHyphens/>
    </w:pPr>
    <w:rPr>
      <w:sz w:val="24"/>
      <w:lang w:eastAsia="zh-CN"/>
    </w:rPr>
  </w:style>
  <w:style w:type="character" w:customStyle="1" w:styleId="Ttulo2Char">
    <w:name w:val="Título 2 Char"/>
    <w:basedOn w:val="Fontepargpadro"/>
    <w:link w:val="Ttulo2"/>
    <w:rsid w:val="0040132C"/>
    <w:rPr>
      <w:rFonts w:ascii="Arial" w:hAnsi="Arial"/>
      <w:b/>
      <w:sz w:val="24"/>
      <w:lang w:eastAsia="zh-CN"/>
    </w:rPr>
  </w:style>
  <w:style w:type="character" w:customStyle="1" w:styleId="Ttulo1Char1">
    <w:name w:val="Título 1 Char1"/>
    <w:basedOn w:val="Fontepargpadro"/>
    <w:link w:val="Ttulo1"/>
    <w:rsid w:val="002D6D42"/>
    <w:rPr>
      <w:rFonts w:asciiTheme="majorHAnsi" w:eastAsiaTheme="majorEastAsia" w:hAnsiTheme="majorHAnsi" w:cstheme="majorBidi"/>
      <w:b/>
      <w:bCs/>
      <w:color w:val="365F91" w:themeColor="accent1" w:themeShade="BF"/>
      <w:sz w:val="28"/>
      <w:szCs w:val="28"/>
    </w:rPr>
  </w:style>
  <w:style w:type="character" w:customStyle="1" w:styleId="Ttulo3Char">
    <w:name w:val="Título 3 Char"/>
    <w:basedOn w:val="Fontepargpadro"/>
    <w:link w:val="Ttulo3"/>
    <w:semiHidden/>
    <w:rsid w:val="002D6D42"/>
    <w:rPr>
      <w:rFonts w:asciiTheme="majorHAnsi" w:eastAsiaTheme="majorEastAsia" w:hAnsiTheme="majorHAnsi" w:cstheme="majorBidi"/>
      <w:b/>
      <w:bCs/>
      <w:color w:val="4F81BD" w:themeColor="accent1"/>
      <w:sz w:val="24"/>
      <w:szCs w:val="24"/>
    </w:rPr>
  </w:style>
  <w:style w:type="character" w:customStyle="1" w:styleId="Ttulo8Char">
    <w:name w:val="Título 8 Char"/>
    <w:basedOn w:val="Fontepargpadro"/>
    <w:link w:val="Ttulo8"/>
    <w:semiHidden/>
    <w:rsid w:val="002D6D42"/>
    <w:rPr>
      <w:rFonts w:asciiTheme="majorHAnsi" w:eastAsiaTheme="majorEastAsia" w:hAnsiTheme="majorHAnsi" w:cstheme="majorBidi"/>
      <w:color w:val="404040" w:themeColor="text1" w:themeTint="BF"/>
    </w:rPr>
  </w:style>
  <w:style w:type="paragraph" w:customStyle="1" w:styleId="Texto">
    <w:name w:val="Texto"/>
    <w:basedOn w:val="Normal"/>
    <w:rsid w:val="002D6D42"/>
    <w:pPr>
      <w:keepLines/>
      <w:tabs>
        <w:tab w:val="left" w:pos="1843"/>
      </w:tabs>
      <w:suppressAutoHyphens/>
      <w:autoSpaceDE w:val="0"/>
      <w:spacing w:after="120"/>
      <w:ind w:left="1843" w:firstLine="567"/>
    </w:pPr>
    <w:rPr>
      <w:rFonts w:ascii="Tahoma" w:hAnsi="Tahoma" w:cs="Tahoma"/>
      <w:color w:val="000000"/>
      <w:kern w:val="2"/>
      <w:sz w:val="18"/>
      <w:lang w:eastAsia="zh-CN"/>
    </w:rPr>
  </w:style>
  <w:style w:type="paragraph" w:customStyle="1" w:styleId="TextoBoletim">
    <w:name w:val="TextoBoletim"/>
    <w:basedOn w:val="Normal"/>
    <w:rsid w:val="002D6D42"/>
    <w:pPr>
      <w:keepLines/>
      <w:tabs>
        <w:tab w:val="left" w:pos="1843"/>
      </w:tabs>
      <w:suppressAutoHyphens/>
      <w:spacing w:after="120"/>
      <w:jc w:val="both"/>
    </w:pPr>
    <w:rPr>
      <w:rFonts w:ascii="Arial" w:hAnsi="Arial" w:cs="Arial"/>
      <w:bCs/>
      <w:iCs/>
      <w:color w:val="000000"/>
      <w:kern w:val="2"/>
      <w:lang w:eastAsia="zh-CN"/>
    </w:rPr>
  </w:style>
  <w:style w:type="paragraph" w:customStyle="1" w:styleId="CAIXINHA">
    <w:name w:val="CAIXINHA"/>
    <w:basedOn w:val="Normal"/>
    <w:rsid w:val="002D6D42"/>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2"/>
      <w:szCs w:val="20"/>
      <w:lang w:eastAsia="zh-CN"/>
    </w:rPr>
  </w:style>
  <w:style w:type="paragraph" w:customStyle="1" w:styleId="Resumo">
    <w:name w:val="Resumo"/>
    <w:basedOn w:val="Normal"/>
    <w:rsid w:val="002D6D42"/>
    <w:pPr>
      <w:tabs>
        <w:tab w:val="left" w:pos="1270"/>
      </w:tabs>
      <w:suppressAutoHyphens/>
      <w:autoSpaceDE w:val="0"/>
      <w:spacing w:after="120"/>
      <w:ind w:firstLine="567"/>
    </w:pPr>
    <w:rPr>
      <w:rFonts w:ascii="Arial" w:hAnsi="Arial" w:cs="Arial"/>
      <w:color w:val="000000"/>
      <w:kern w:val="2"/>
      <w:lang w:eastAsia="zh-CN"/>
    </w:rPr>
  </w:style>
  <w:style w:type="paragraph" w:customStyle="1" w:styleId="Corpodetexto22">
    <w:name w:val="Corpo de texto 22"/>
    <w:basedOn w:val="Normal"/>
    <w:rsid w:val="002D6D42"/>
    <w:pPr>
      <w:suppressAutoHyphens/>
      <w:spacing w:line="360" w:lineRule="auto"/>
      <w:jc w:val="both"/>
    </w:pPr>
    <w:rPr>
      <w:rFonts w:ascii="Arial" w:hAnsi="Arial" w:cs="Arial"/>
      <w:color w:val="auto"/>
      <w:kern w:val="2"/>
      <w:lang w:eastAsia="zh-CN"/>
    </w:rPr>
  </w:style>
  <w:style w:type="paragraph" w:customStyle="1" w:styleId="Recuodecorpodetexto31">
    <w:name w:val="Recuo de corpo de texto 31"/>
    <w:basedOn w:val="Normal"/>
    <w:rsid w:val="002D6D42"/>
    <w:pPr>
      <w:suppressAutoHyphens/>
      <w:spacing w:after="120"/>
      <w:ind w:left="283"/>
    </w:pPr>
    <w:rPr>
      <w:color w:val="auto"/>
      <w:kern w:val="2"/>
      <w:sz w:val="16"/>
      <w:szCs w:val="16"/>
      <w:lang w:eastAsia="zh-CN"/>
    </w:rPr>
  </w:style>
  <w:style w:type="paragraph" w:customStyle="1" w:styleId="Recuodecorpodetexto21">
    <w:name w:val="Recuo de corpo de texto 21"/>
    <w:basedOn w:val="Normal"/>
    <w:rsid w:val="002D6D42"/>
    <w:pPr>
      <w:suppressAutoHyphens/>
      <w:spacing w:after="120" w:line="480" w:lineRule="auto"/>
      <w:ind w:left="283"/>
    </w:pPr>
    <w:rPr>
      <w:color w:val="auto"/>
      <w:kern w:val="2"/>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28</Pages>
  <Words>8446</Words>
  <Characters>45612</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53951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41</cp:revision>
  <cp:lastPrinted>2019-03-22T16:00:00Z</cp:lastPrinted>
  <dcterms:created xsi:type="dcterms:W3CDTF">2018-02-01T16:42:00Z</dcterms:created>
  <dcterms:modified xsi:type="dcterms:W3CDTF">2019-07-16T13:25:00Z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