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046" w:rsidRPr="00D55046" w:rsidRDefault="00D55046" w:rsidP="00D55046">
      <w:pPr>
        <w:pStyle w:val="Ttulo2"/>
        <w:spacing w:before="0" w:after="0"/>
        <w:ind w:left="0" w:firstLine="0"/>
        <w:jc w:val="both"/>
        <w:rPr>
          <w:rFonts w:ascii="Arial" w:hAnsi="Arial"/>
          <w:i w:val="0"/>
          <w:sz w:val="22"/>
          <w:szCs w:val="22"/>
        </w:rPr>
      </w:pPr>
      <w:bookmarkStart w:id="0" w:name="_GoBack"/>
      <w:bookmarkEnd w:id="0"/>
      <w:r w:rsidRPr="00D55046">
        <w:rPr>
          <w:rFonts w:ascii="Arial" w:hAnsi="Arial"/>
          <w:i w:val="0"/>
          <w:sz w:val="22"/>
          <w:szCs w:val="22"/>
        </w:rPr>
        <w:t>P</w:t>
      </w:r>
      <w:r w:rsidR="00585E62">
        <w:rPr>
          <w:rFonts w:ascii="Arial" w:hAnsi="Arial"/>
          <w:i w:val="0"/>
          <w:sz w:val="22"/>
          <w:szCs w:val="22"/>
        </w:rPr>
        <w:t>ROCESSO N</w:t>
      </w:r>
      <w:r w:rsidRPr="00D55046">
        <w:rPr>
          <w:rFonts w:ascii="Arial" w:hAnsi="Arial"/>
          <w:i w:val="0"/>
          <w:sz w:val="22"/>
          <w:szCs w:val="22"/>
        </w:rPr>
        <w:t xml:space="preserve">º </w:t>
      </w:r>
      <w:r w:rsidR="00B2074B">
        <w:rPr>
          <w:rFonts w:ascii="Arial" w:hAnsi="Arial"/>
          <w:i w:val="0"/>
          <w:sz w:val="22"/>
          <w:szCs w:val="22"/>
        </w:rPr>
        <w:t>060/2020</w:t>
      </w:r>
    </w:p>
    <w:p w:rsidR="00D55046" w:rsidRPr="00D55046" w:rsidRDefault="00D55046" w:rsidP="00D55046">
      <w:pPr>
        <w:pStyle w:val="Ttulo2"/>
        <w:spacing w:before="0" w:after="0"/>
        <w:ind w:left="0" w:firstLine="0"/>
        <w:jc w:val="both"/>
        <w:rPr>
          <w:rFonts w:ascii="Arial" w:hAnsi="Arial"/>
          <w:i w:val="0"/>
          <w:sz w:val="22"/>
          <w:szCs w:val="22"/>
        </w:rPr>
      </w:pPr>
      <w:r w:rsidRPr="00D55046">
        <w:rPr>
          <w:rFonts w:ascii="Arial" w:hAnsi="Arial"/>
          <w:i w:val="0"/>
          <w:sz w:val="22"/>
          <w:szCs w:val="22"/>
        </w:rPr>
        <w:t xml:space="preserve">PREGÃO PRESENCIAL Nº </w:t>
      </w:r>
      <w:r w:rsidR="00B2074B">
        <w:rPr>
          <w:rFonts w:ascii="Arial" w:hAnsi="Arial"/>
          <w:i w:val="0"/>
          <w:sz w:val="22"/>
          <w:szCs w:val="22"/>
        </w:rPr>
        <w:t>029/2020</w:t>
      </w:r>
    </w:p>
    <w:p w:rsidR="00D55046" w:rsidRPr="00D55046" w:rsidRDefault="00D55046" w:rsidP="00D55046">
      <w:pPr>
        <w:pStyle w:val="Ttulo2"/>
        <w:spacing w:before="0" w:after="0"/>
        <w:ind w:left="0" w:firstLine="0"/>
        <w:jc w:val="both"/>
        <w:rPr>
          <w:rFonts w:ascii="Arial" w:hAnsi="Arial"/>
          <w:i w:val="0"/>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WW-Padro"/>
        <w:jc w:val="both"/>
        <w:rPr>
          <w:rFonts w:ascii="Arial" w:hAnsi="Arial" w:cs="Arial"/>
          <w:sz w:val="22"/>
          <w:szCs w:val="22"/>
          <w:lang w:val="pt-BR"/>
        </w:rPr>
      </w:pPr>
      <w:r w:rsidRPr="00D55046">
        <w:rPr>
          <w:rFonts w:ascii="Arial" w:hAnsi="Arial" w:cs="Arial"/>
          <w:b/>
          <w:bCs/>
          <w:sz w:val="22"/>
          <w:szCs w:val="22"/>
          <w:lang w:val="pt-BR"/>
        </w:rPr>
        <w:t xml:space="preserve">O Município de </w:t>
      </w:r>
      <w:r>
        <w:rPr>
          <w:rFonts w:ascii="Arial" w:hAnsi="Arial" w:cs="Arial"/>
          <w:b/>
          <w:bCs/>
          <w:sz w:val="22"/>
          <w:szCs w:val="22"/>
          <w:lang w:val="pt-BR"/>
        </w:rPr>
        <w:t>Pequi</w:t>
      </w:r>
      <w:r w:rsidRPr="00D55046">
        <w:rPr>
          <w:rFonts w:ascii="Arial" w:hAnsi="Arial" w:cs="Arial"/>
          <w:b/>
          <w:bCs/>
          <w:sz w:val="22"/>
          <w:szCs w:val="22"/>
          <w:lang w:val="pt-BR"/>
        </w:rPr>
        <w:t>/MG</w:t>
      </w:r>
      <w:r w:rsidRPr="00D55046">
        <w:rPr>
          <w:rFonts w:ascii="Arial" w:hAnsi="Arial" w:cs="Arial"/>
          <w:sz w:val="22"/>
          <w:szCs w:val="22"/>
          <w:lang w:val="pt-BR"/>
        </w:rPr>
        <w:t xml:space="preserve"> realizará procedimento de licitação nº </w:t>
      </w:r>
      <w:r w:rsidR="00B2074B">
        <w:rPr>
          <w:rFonts w:ascii="Arial" w:hAnsi="Arial" w:cs="Arial"/>
          <w:sz w:val="22"/>
          <w:szCs w:val="22"/>
          <w:lang w:val="pt-BR"/>
        </w:rPr>
        <w:t>060/2020</w:t>
      </w:r>
      <w:r w:rsidRPr="00D55046">
        <w:rPr>
          <w:rFonts w:ascii="Arial" w:hAnsi="Arial" w:cs="Arial"/>
          <w:sz w:val="22"/>
          <w:szCs w:val="22"/>
          <w:lang w:val="pt-BR"/>
        </w:rPr>
        <w:t xml:space="preserve">, modalidade, </w:t>
      </w:r>
      <w:r w:rsidRPr="00D55046">
        <w:rPr>
          <w:rFonts w:ascii="Arial" w:hAnsi="Arial" w:cs="Arial"/>
          <w:b/>
          <w:sz w:val="22"/>
          <w:szCs w:val="22"/>
          <w:lang w:val="pt-BR"/>
        </w:rPr>
        <w:t xml:space="preserve">Pregão Presencial nº </w:t>
      </w:r>
      <w:r w:rsidR="00B2074B">
        <w:rPr>
          <w:rFonts w:ascii="Arial" w:hAnsi="Arial" w:cs="Arial"/>
          <w:b/>
          <w:sz w:val="22"/>
          <w:szCs w:val="22"/>
          <w:lang w:val="pt-BR"/>
        </w:rPr>
        <w:t>029/2020</w:t>
      </w:r>
      <w:r w:rsidRPr="00D55046">
        <w:rPr>
          <w:rFonts w:ascii="Arial" w:hAnsi="Arial" w:cs="Arial"/>
          <w:b/>
          <w:sz w:val="22"/>
          <w:szCs w:val="22"/>
          <w:lang w:val="pt-BR"/>
        </w:rPr>
        <w:t>, no sistema Registro de Preços,</w:t>
      </w:r>
      <w:r w:rsidRPr="00D55046">
        <w:rPr>
          <w:rFonts w:ascii="Arial" w:hAnsi="Arial" w:cs="Arial"/>
          <w:sz w:val="22"/>
          <w:szCs w:val="22"/>
          <w:lang w:val="pt-BR"/>
        </w:rPr>
        <w:t xml:space="preserve"> tipo </w:t>
      </w:r>
      <w:r w:rsidRPr="00D55046">
        <w:rPr>
          <w:rFonts w:ascii="Arial" w:hAnsi="Arial" w:cs="Arial"/>
          <w:b/>
          <w:sz w:val="22"/>
          <w:szCs w:val="22"/>
          <w:lang w:val="pt-BR"/>
        </w:rPr>
        <w:t>maior desconto</w:t>
      </w:r>
      <w:r w:rsidRPr="00D55046">
        <w:rPr>
          <w:rFonts w:ascii="Arial" w:hAnsi="Arial" w:cs="Arial"/>
          <w:sz w:val="22"/>
          <w:szCs w:val="22"/>
          <w:lang w:val="pt-BR"/>
        </w:rPr>
        <w:t xml:space="preserve">,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B2074B">
        <w:rPr>
          <w:rFonts w:ascii="Arial" w:hAnsi="Arial" w:cs="Arial"/>
          <w:b/>
          <w:sz w:val="22"/>
          <w:szCs w:val="22"/>
          <w:lang w:val="pt-BR"/>
        </w:rPr>
        <w:t>13</w:t>
      </w:r>
      <w:r w:rsidRPr="00D55046">
        <w:rPr>
          <w:rFonts w:ascii="Arial" w:hAnsi="Arial" w:cs="Arial"/>
          <w:b/>
          <w:bCs/>
          <w:sz w:val="22"/>
          <w:szCs w:val="22"/>
          <w:lang w:val="pt-BR"/>
        </w:rPr>
        <w:t>:00</w:t>
      </w:r>
      <w:r>
        <w:rPr>
          <w:rFonts w:ascii="Arial" w:hAnsi="Arial" w:cs="Arial"/>
          <w:b/>
          <w:bCs/>
          <w:sz w:val="22"/>
          <w:szCs w:val="22"/>
          <w:lang w:val="pt-BR"/>
        </w:rPr>
        <w:t xml:space="preserve"> </w:t>
      </w:r>
      <w:r w:rsidRPr="00D55046">
        <w:rPr>
          <w:rFonts w:ascii="Arial" w:hAnsi="Arial" w:cs="Arial"/>
          <w:b/>
          <w:bCs/>
          <w:sz w:val="22"/>
          <w:szCs w:val="22"/>
          <w:lang w:val="pt-BR"/>
        </w:rPr>
        <w:t xml:space="preserve">horas do dia </w:t>
      </w:r>
      <w:r w:rsidR="00B2074B">
        <w:rPr>
          <w:rFonts w:ascii="Arial" w:hAnsi="Arial" w:cs="Arial"/>
          <w:b/>
          <w:bCs/>
          <w:sz w:val="22"/>
          <w:szCs w:val="22"/>
          <w:lang w:val="pt-BR"/>
        </w:rPr>
        <w:t>20</w:t>
      </w:r>
      <w:r w:rsidRPr="00D55046">
        <w:rPr>
          <w:rFonts w:ascii="Arial" w:hAnsi="Arial" w:cs="Arial"/>
          <w:b/>
          <w:bCs/>
          <w:sz w:val="22"/>
          <w:szCs w:val="22"/>
          <w:lang w:val="pt-BR"/>
        </w:rPr>
        <w:t xml:space="preserve"> de </w:t>
      </w:r>
      <w:r w:rsidR="00B2074B">
        <w:rPr>
          <w:rFonts w:ascii="Arial" w:hAnsi="Arial" w:cs="Arial"/>
          <w:b/>
          <w:bCs/>
          <w:sz w:val="22"/>
          <w:szCs w:val="22"/>
          <w:lang w:val="pt-BR"/>
        </w:rPr>
        <w:t>outubro</w:t>
      </w:r>
      <w:r w:rsidRPr="00D55046">
        <w:rPr>
          <w:rFonts w:ascii="Arial" w:hAnsi="Arial" w:cs="Arial"/>
          <w:b/>
          <w:bCs/>
          <w:sz w:val="22"/>
          <w:szCs w:val="22"/>
          <w:lang w:val="pt-BR"/>
        </w:rPr>
        <w:t xml:space="preserve"> de </w:t>
      </w:r>
      <w:r w:rsidR="00B2074B">
        <w:rPr>
          <w:rFonts w:ascii="Arial" w:hAnsi="Arial" w:cs="Arial"/>
          <w:b/>
          <w:bCs/>
          <w:sz w:val="22"/>
          <w:szCs w:val="22"/>
          <w:lang w:val="pt-BR"/>
        </w:rPr>
        <w:t>2020</w:t>
      </w:r>
      <w:r w:rsidRPr="00D55046">
        <w:rPr>
          <w:rFonts w:ascii="Arial" w:hAnsi="Arial" w:cs="Arial"/>
          <w:sz w:val="22"/>
          <w:szCs w:val="22"/>
          <w:lang w:val="pt-BR"/>
        </w:rPr>
        <w:t xml:space="preserve"> na sala da Comissão Permanente de Licitação Prédio da Prefeitura Municipal, situado na </w:t>
      </w:r>
      <w:r w:rsidR="00FF70FE">
        <w:rPr>
          <w:rFonts w:ascii="Arial" w:hAnsi="Arial" w:cs="Arial"/>
          <w:sz w:val="22"/>
          <w:szCs w:val="22"/>
          <w:lang w:val="pt-BR"/>
        </w:rPr>
        <w:t>Praça Santo Antônio, nº 90, Centro, Pequi/MG, Cep. 35.667-000</w:t>
      </w:r>
      <w:r w:rsidRPr="00D55046">
        <w:rPr>
          <w:rFonts w:ascii="Arial" w:hAnsi="Arial" w:cs="Arial"/>
          <w:sz w:val="22"/>
          <w:szCs w:val="22"/>
          <w:lang w:val="pt-BR"/>
        </w:rPr>
        <w:t xml:space="preserve">, oportunidade em que serão examinados. O pregão será realizado pelo Pregoeiro oficial, ou substituto designados pela </w:t>
      </w:r>
      <w:r>
        <w:rPr>
          <w:rFonts w:ascii="Arial" w:hAnsi="Arial" w:cs="Arial"/>
          <w:sz w:val="22"/>
          <w:szCs w:val="22"/>
          <w:lang w:val="pt-BR"/>
        </w:rPr>
        <w:t>P</w:t>
      </w:r>
      <w:r w:rsidRPr="00D55046">
        <w:rPr>
          <w:rFonts w:ascii="Arial" w:hAnsi="Arial" w:cs="Arial"/>
          <w:sz w:val="22"/>
          <w:szCs w:val="22"/>
          <w:lang w:val="pt-BR"/>
        </w:rPr>
        <w:t>ortaria nº 00</w:t>
      </w:r>
      <w:r w:rsidR="00B2074B">
        <w:rPr>
          <w:rFonts w:ascii="Arial" w:hAnsi="Arial" w:cs="Arial"/>
          <w:sz w:val="22"/>
          <w:szCs w:val="22"/>
          <w:lang w:val="pt-BR"/>
        </w:rPr>
        <w:t>9</w:t>
      </w:r>
      <w:r w:rsidRPr="00D55046">
        <w:rPr>
          <w:rFonts w:ascii="Arial" w:hAnsi="Arial" w:cs="Arial"/>
          <w:sz w:val="22"/>
          <w:szCs w:val="22"/>
          <w:lang w:val="pt-BR"/>
        </w:rPr>
        <w:t>/</w:t>
      </w:r>
      <w:r w:rsidR="00B2074B">
        <w:rPr>
          <w:rFonts w:ascii="Arial" w:hAnsi="Arial" w:cs="Arial"/>
          <w:sz w:val="22"/>
          <w:szCs w:val="22"/>
          <w:lang w:val="pt-BR"/>
        </w:rPr>
        <w:t>2020</w:t>
      </w:r>
      <w:r w:rsidRPr="00D55046">
        <w:rPr>
          <w:rFonts w:ascii="Arial" w:hAnsi="Arial" w:cs="Arial"/>
          <w:sz w:val="22"/>
          <w:szCs w:val="22"/>
          <w:lang w:val="pt-BR"/>
        </w:rPr>
        <w:t xml:space="preserve"> de 0</w:t>
      </w:r>
      <w:r w:rsidR="00B2074B">
        <w:rPr>
          <w:rFonts w:ascii="Arial" w:hAnsi="Arial" w:cs="Arial"/>
          <w:sz w:val="22"/>
          <w:szCs w:val="22"/>
          <w:lang w:val="pt-BR"/>
        </w:rPr>
        <w:t>2</w:t>
      </w:r>
      <w:r w:rsidRPr="00D55046">
        <w:rPr>
          <w:rFonts w:ascii="Arial" w:hAnsi="Arial" w:cs="Arial"/>
          <w:sz w:val="22"/>
          <w:szCs w:val="22"/>
          <w:lang w:val="pt-BR"/>
        </w:rPr>
        <w:t xml:space="preserve"> de </w:t>
      </w:r>
      <w:r w:rsidR="00B2074B">
        <w:rPr>
          <w:rFonts w:ascii="Arial" w:hAnsi="Arial" w:cs="Arial"/>
          <w:sz w:val="22"/>
          <w:szCs w:val="22"/>
          <w:lang w:val="pt-BR"/>
        </w:rPr>
        <w:t>janeiro</w:t>
      </w:r>
      <w:r w:rsidRPr="00D55046">
        <w:rPr>
          <w:rFonts w:ascii="Arial" w:hAnsi="Arial" w:cs="Arial"/>
          <w:sz w:val="22"/>
          <w:szCs w:val="22"/>
          <w:lang w:val="pt-BR"/>
        </w:rPr>
        <w:t xml:space="preserve"> de </w:t>
      </w:r>
      <w:r w:rsidR="00B2074B">
        <w:rPr>
          <w:rFonts w:ascii="Arial" w:hAnsi="Arial" w:cs="Arial"/>
          <w:sz w:val="22"/>
          <w:szCs w:val="22"/>
          <w:lang w:val="pt-BR"/>
        </w:rPr>
        <w:t>2020</w:t>
      </w:r>
      <w:r>
        <w:rPr>
          <w:rFonts w:ascii="Arial" w:hAnsi="Arial" w:cs="Arial"/>
          <w:sz w:val="22"/>
          <w:szCs w:val="22"/>
          <w:lang w:val="pt-BR"/>
        </w:rPr>
        <w:t xml:space="preserve"> alterada pela Portaria 0</w:t>
      </w:r>
      <w:r w:rsidR="00B2074B">
        <w:rPr>
          <w:rFonts w:ascii="Arial" w:hAnsi="Arial" w:cs="Arial"/>
          <w:sz w:val="22"/>
          <w:szCs w:val="22"/>
          <w:lang w:val="pt-BR"/>
        </w:rPr>
        <w:t>42</w:t>
      </w:r>
      <w:r>
        <w:rPr>
          <w:rFonts w:ascii="Arial" w:hAnsi="Arial" w:cs="Arial"/>
          <w:sz w:val="22"/>
          <w:szCs w:val="22"/>
          <w:lang w:val="pt-BR"/>
        </w:rPr>
        <w:t>/</w:t>
      </w:r>
      <w:r w:rsidR="00B2074B">
        <w:rPr>
          <w:rFonts w:ascii="Arial" w:hAnsi="Arial" w:cs="Arial"/>
          <w:sz w:val="22"/>
          <w:szCs w:val="22"/>
          <w:lang w:val="pt-BR"/>
        </w:rPr>
        <w:t>2020</w:t>
      </w:r>
      <w:r>
        <w:rPr>
          <w:rFonts w:ascii="Arial" w:hAnsi="Arial" w:cs="Arial"/>
          <w:sz w:val="22"/>
          <w:szCs w:val="22"/>
          <w:lang w:val="pt-BR"/>
        </w:rPr>
        <w:t xml:space="preserve"> de </w:t>
      </w:r>
      <w:r w:rsidR="00B2074B">
        <w:rPr>
          <w:rFonts w:ascii="Arial" w:hAnsi="Arial" w:cs="Arial"/>
          <w:sz w:val="22"/>
          <w:szCs w:val="22"/>
          <w:lang w:val="pt-BR"/>
        </w:rPr>
        <w:t>01</w:t>
      </w:r>
      <w:r>
        <w:rPr>
          <w:rFonts w:ascii="Arial" w:hAnsi="Arial" w:cs="Arial"/>
          <w:sz w:val="22"/>
          <w:szCs w:val="22"/>
          <w:lang w:val="pt-BR"/>
        </w:rPr>
        <w:t xml:space="preserve"> de </w:t>
      </w:r>
      <w:r w:rsidR="00B2074B">
        <w:rPr>
          <w:rFonts w:ascii="Arial" w:hAnsi="Arial" w:cs="Arial"/>
          <w:sz w:val="22"/>
          <w:szCs w:val="22"/>
          <w:lang w:val="pt-BR"/>
        </w:rPr>
        <w:t>julho</w:t>
      </w:r>
      <w:r>
        <w:rPr>
          <w:rFonts w:ascii="Arial" w:hAnsi="Arial" w:cs="Arial"/>
          <w:sz w:val="22"/>
          <w:szCs w:val="22"/>
          <w:lang w:val="pt-BR"/>
        </w:rPr>
        <w:t xml:space="preserve"> de </w:t>
      </w:r>
      <w:r w:rsidR="00B2074B">
        <w:rPr>
          <w:rFonts w:ascii="Arial" w:hAnsi="Arial" w:cs="Arial"/>
          <w:sz w:val="22"/>
          <w:szCs w:val="22"/>
          <w:lang w:val="pt-BR"/>
        </w:rPr>
        <w:t>2020</w:t>
      </w:r>
      <w:r>
        <w:rPr>
          <w:rFonts w:ascii="Arial" w:hAnsi="Arial" w:cs="Arial"/>
          <w:sz w:val="22"/>
          <w:szCs w:val="22"/>
          <w:lang w:val="pt-BR"/>
        </w:rPr>
        <w:t>.</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color w:val="000000"/>
          <w:sz w:val="22"/>
          <w:szCs w:val="22"/>
        </w:rPr>
      </w:pPr>
      <w:r w:rsidRPr="00D55046">
        <w:rPr>
          <w:rFonts w:ascii="Arial" w:hAnsi="Arial" w:cs="Arial"/>
          <w:b/>
          <w:color w:val="000000"/>
          <w:sz w:val="22"/>
          <w:szCs w:val="22"/>
        </w:rPr>
        <w:t>1. OBJETO</w:t>
      </w: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pStyle w:val="Padro"/>
        <w:jc w:val="both"/>
        <w:rPr>
          <w:rFonts w:ascii="Arial" w:hAnsi="Arial" w:cs="Arial"/>
          <w:color w:val="000000"/>
          <w:sz w:val="22"/>
          <w:szCs w:val="22"/>
        </w:rPr>
      </w:pPr>
      <w:r w:rsidRPr="00D55046">
        <w:rPr>
          <w:rFonts w:ascii="Arial" w:hAnsi="Arial" w:cs="Arial"/>
          <w:color w:val="000000"/>
          <w:sz w:val="22"/>
          <w:szCs w:val="22"/>
        </w:rPr>
        <w:t>1.1. A presente licitação tem por objeto Registro de Preços para Contratação de Leiloeiro Oficial para a venda de bens da administração municipal, descrito e especificado no Termo de Referência Anexo III a este instrumento convocatório.</w:t>
      </w: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pStyle w:val="Padro"/>
        <w:jc w:val="both"/>
        <w:rPr>
          <w:rFonts w:ascii="Arial" w:hAnsi="Arial" w:cs="Arial"/>
          <w:sz w:val="22"/>
          <w:szCs w:val="22"/>
        </w:rPr>
      </w:pPr>
      <w:r w:rsidRPr="00D55046">
        <w:rPr>
          <w:rFonts w:ascii="Arial" w:hAnsi="Arial" w:cs="Arial"/>
          <w:b/>
          <w:color w:val="000000"/>
          <w:sz w:val="22"/>
          <w:szCs w:val="22"/>
        </w:rPr>
        <w:t>2. CONDIÇÕES DE PARTICIPAÇÃO</w:t>
      </w:r>
    </w:p>
    <w:p w:rsidR="00D55046" w:rsidRPr="00D55046" w:rsidRDefault="00D55046" w:rsidP="00D55046">
      <w:pPr>
        <w:pStyle w:val="Padro"/>
        <w:jc w:val="both"/>
        <w:rPr>
          <w:rFonts w:ascii="Arial" w:hAnsi="Arial" w:cs="Arial"/>
          <w:sz w:val="22"/>
          <w:szCs w:val="22"/>
        </w:rPr>
      </w:pPr>
    </w:p>
    <w:p w:rsidR="00D55046" w:rsidRPr="00D55046" w:rsidRDefault="00D55046" w:rsidP="00D55046">
      <w:pPr>
        <w:pStyle w:val="Padro"/>
        <w:jc w:val="both"/>
        <w:rPr>
          <w:rFonts w:ascii="Arial" w:hAnsi="Arial" w:cs="Arial"/>
          <w:sz w:val="22"/>
          <w:szCs w:val="22"/>
        </w:rPr>
      </w:pPr>
      <w:r w:rsidRPr="00D55046">
        <w:rPr>
          <w:rFonts w:ascii="Arial" w:hAnsi="Arial" w:cs="Arial"/>
          <w:sz w:val="22"/>
          <w:szCs w:val="22"/>
        </w:rPr>
        <w:t xml:space="preserve">2.1. Poderão participar da presente licitação todos quantos militem no ramo pertinente ao objeto desta licitação e </w:t>
      </w:r>
      <w:r w:rsidRPr="00D55046">
        <w:rPr>
          <w:rFonts w:ascii="Arial" w:hAnsi="Arial" w:cs="Arial"/>
          <w:color w:val="000000"/>
          <w:sz w:val="22"/>
          <w:szCs w:val="22"/>
        </w:rPr>
        <w:t xml:space="preserve">cumpram as exigências do item </w:t>
      </w:r>
      <w:r w:rsidR="001A619E">
        <w:rPr>
          <w:rFonts w:ascii="Arial" w:hAnsi="Arial" w:cs="Arial"/>
          <w:color w:val="000000"/>
          <w:sz w:val="22"/>
          <w:szCs w:val="22"/>
        </w:rPr>
        <w:t>0</w:t>
      </w:r>
      <w:r w:rsidRPr="00D55046">
        <w:rPr>
          <w:rFonts w:ascii="Arial" w:hAnsi="Arial" w:cs="Arial"/>
          <w:color w:val="000000"/>
          <w:sz w:val="22"/>
          <w:szCs w:val="22"/>
        </w:rPr>
        <w:t>3 do Anexo III, Termo de Referência</w:t>
      </w:r>
      <w:r w:rsidRPr="00D55046">
        <w:rPr>
          <w:rFonts w:ascii="Arial" w:hAnsi="Arial" w:cs="Arial"/>
          <w:sz w:val="22"/>
          <w:szCs w:val="22"/>
        </w:rPr>
        <w:t>.</w:t>
      </w:r>
    </w:p>
    <w:p w:rsidR="00D55046" w:rsidRPr="00D55046" w:rsidRDefault="00D55046" w:rsidP="00D55046">
      <w:pPr>
        <w:pStyle w:val="Padro"/>
        <w:jc w:val="both"/>
        <w:rPr>
          <w:rFonts w:ascii="Arial" w:hAnsi="Arial" w:cs="Arial"/>
          <w:sz w:val="22"/>
          <w:szCs w:val="22"/>
        </w:rPr>
      </w:pPr>
    </w:p>
    <w:p w:rsidR="00D55046" w:rsidRPr="00D55046" w:rsidRDefault="00D55046" w:rsidP="00D55046">
      <w:pPr>
        <w:pStyle w:val="Padro"/>
        <w:jc w:val="both"/>
        <w:rPr>
          <w:rFonts w:ascii="Arial" w:hAnsi="Arial" w:cs="Arial"/>
          <w:sz w:val="22"/>
          <w:szCs w:val="22"/>
        </w:rPr>
      </w:pPr>
      <w:r w:rsidRPr="00D55046">
        <w:rPr>
          <w:rFonts w:ascii="Arial" w:hAnsi="Arial" w:cs="Arial"/>
          <w:sz w:val="22"/>
          <w:szCs w:val="22"/>
        </w:rPr>
        <w:t>2.2. Não poderão participar do presente certame a empresa:</w:t>
      </w:r>
    </w:p>
    <w:p w:rsidR="00D55046" w:rsidRPr="00D55046" w:rsidRDefault="00D55046" w:rsidP="00D55046">
      <w:pPr>
        <w:pStyle w:val="Padro"/>
        <w:jc w:val="both"/>
        <w:rPr>
          <w:rFonts w:ascii="Arial" w:hAnsi="Arial" w:cs="Arial"/>
          <w:sz w:val="22"/>
          <w:szCs w:val="22"/>
        </w:rPr>
      </w:pPr>
    </w:p>
    <w:p w:rsidR="00D55046" w:rsidRPr="00D55046" w:rsidRDefault="00D55046" w:rsidP="00D55046">
      <w:pPr>
        <w:pStyle w:val="Padro"/>
        <w:jc w:val="both"/>
        <w:rPr>
          <w:rFonts w:ascii="Arial" w:hAnsi="Arial" w:cs="Arial"/>
          <w:sz w:val="22"/>
          <w:szCs w:val="22"/>
        </w:rPr>
      </w:pPr>
      <w:r w:rsidRPr="00D55046">
        <w:rPr>
          <w:rFonts w:ascii="Arial" w:hAnsi="Arial" w:cs="Arial"/>
          <w:sz w:val="22"/>
          <w:szCs w:val="22"/>
        </w:rPr>
        <w:t>a) concordatária; em processo de falência; sob concurso de credores; em dissolução; ou em recuperação judicial;</w:t>
      </w:r>
    </w:p>
    <w:p w:rsidR="00D55046" w:rsidRPr="00D55046" w:rsidRDefault="00D55046" w:rsidP="00D55046">
      <w:pPr>
        <w:tabs>
          <w:tab w:val="left" w:pos="142"/>
        </w:tabs>
        <w:jc w:val="both"/>
        <w:rPr>
          <w:rFonts w:ascii="Arial" w:hAnsi="Arial" w:cs="Arial"/>
          <w:sz w:val="22"/>
          <w:szCs w:val="22"/>
        </w:rPr>
      </w:pPr>
    </w:p>
    <w:p w:rsidR="00D55046" w:rsidRPr="00D55046" w:rsidRDefault="00D55046" w:rsidP="00D55046">
      <w:pPr>
        <w:tabs>
          <w:tab w:val="left" w:pos="142"/>
        </w:tabs>
        <w:jc w:val="both"/>
        <w:rPr>
          <w:rFonts w:ascii="Arial" w:hAnsi="Arial" w:cs="Arial"/>
          <w:sz w:val="22"/>
          <w:szCs w:val="22"/>
        </w:rPr>
      </w:pPr>
      <w:r w:rsidRPr="00D55046">
        <w:rPr>
          <w:rFonts w:ascii="Arial" w:hAnsi="Arial" w:cs="Arial"/>
          <w:sz w:val="22"/>
          <w:szCs w:val="22"/>
        </w:rPr>
        <w:t>b) estrangeira que não funcione no País;</w:t>
      </w:r>
    </w:p>
    <w:p w:rsidR="00D55046" w:rsidRPr="00D55046" w:rsidRDefault="00D55046" w:rsidP="00D55046">
      <w:pPr>
        <w:tabs>
          <w:tab w:val="left" w:pos="142"/>
        </w:tabs>
        <w:jc w:val="both"/>
        <w:rPr>
          <w:rFonts w:ascii="Arial" w:hAnsi="Arial" w:cs="Arial"/>
          <w:sz w:val="22"/>
          <w:szCs w:val="22"/>
        </w:rPr>
      </w:pPr>
    </w:p>
    <w:p w:rsidR="00D55046" w:rsidRPr="00D55046" w:rsidRDefault="00D55046" w:rsidP="00D55046">
      <w:pPr>
        <w:tabs>
          <w:tab w:val="left" w:pos="142"/>
        </w:tabs>
        <w:jc w:val="both"/>
        <w:rPr>
          <w:rFonts w:ascii="Arial" w:hAnsi="Arial" w:cs="Arial"/>
          <w:sz w:val="22"/>
          <w:szCs w:val="22"/>
        </w:rPr>
      </w:pPr>
      <w:r w:rsidRPr="00D55046">
        <w:rPr>
          <w:rFonts w:ascii="Arial" w:hAnsi="Arial" w:cs="Arial"/>
          <w:sz w:val="22"/>
          <w:szCs w:val="22"/>
        </w:rPr>
        <w:t>c) com o direito suspenso de contratar com a Administração Pública ou por ter sido declarada inidônea;</w:t>
      </w:r>
    </w:p>
    <w:p w:rsidR="00D55046" w:rsidRPr="00D55046" w:rsidRDefault="00D55046" w:rsidP="00D55046">
      <w:pPr>
        <w:tabs>
          <w:tab w:val="left" w:pos="142"/>
        </w:tabs>
        <w:jc w:val="both"/>
        <w:rPr>
          <w:rFonts w:ascii="Arial" w:hAnsi="Arial" w:cs="Arial"/>
          <w:sz w:val="22"/>
          <w:szCs w:val="22"/>
        </w:rPr>
      </w:pPr>
    </w:p>
    <w:p w:rsidR="00D55046" w:rsidRPr="00D55046" w:rsidRDefault="00D55046" w:rsidP="00D55046">
      <w:pPr>
        <w:tabs>
          <w:tab w:val="left" w:pos="142"/>
        </w:tabs>
        <w:jc w:val="both"/>
        <w:rPr>
          <w:rFonts w:ascii="Arial" w:hAnsi="Arial" w:cs="Arial"/>
          <w:sz w:val="22"/>
          <w:szCs w:val="22"/>
        </w:rPr>
      </w:pPr>
      <w:r w:rsidRPr="00D55046">
        <w:rPr>
          <w:rFonts w:ascii="Arial" w:hAnsi="Arial" w:cs="Arial"/>
          <w:sz w:val="22"/>
          <w:szCs w:val="22"/>
        </w:rPr>
        <w:t>d) que esteja cumprindo penalidade que a impeça de participar de licitação junto à Administração Pública;</w:t>
      </w:r>
    </w:p>
    <w:p w:rsidR="00D55046" w:rsidRPr="00D55046" w:rsidRDefault="00D55046" w:rsidP="00D55046">
      <w:pPr>
        <w:pStyle w:val="Recuodecorpodetexto"/>
        <w:tabs>
          <w:tab w:val="left" w:pos="142"/>
        </w:tabs>
        <w:spacing w:after="0"/>
        <w:ind w:left="0"/>
        <w:jc w:val="both"/>
        <w:rPr>
          <w:rFonts w:ascii="Arial" w:hAnsi="Arial" w:cs="Arial"/>
          <w:sz w:val="22"/>
          <w:szCs w:val="22"/>
        </w:rPr>
      </w:pPr>
    </w:p>
    <w:p w:rsidR="00D55046" w:rsidRPr="00D55046" w:rsidRDefault="00D55046" w:rsidP="00D55046">
      <w:pPr>
        <w:pStyle w:val="Recuodecorpodetexto"/>
        <w:tabs>
          <w:tab w:val="left" w:pos="142"/>
        </w:tabs>
        <w:spacing w:after="0"/>
        <w:ind w:left="0"/>
        <w:jc w:val="both"/>
        <w:rPr>
          <w:rFonts w:ascii="Arial" w:hAnsi="Arial" w:cs="Arial"/>
          <w:sz w:val="22"/>
          <w:szCs w:val="22"/>
        </w:rPr>
      </w:pPr>
      <w:r w:rsidRPr="00D55046">
        <w:rPr>
          <w:rFonts w:ascii="Arial" w:hAnsi="Arial" w:cs="Arial"/>
          <w:sz w:val="22"/>
          <w:szCs w:val="22"/>
        </w:rPr>
        <w:t xml:space="preserve">e) que possua participação direta ou indireta de sócio, diretor ou responsável técnico que tenha vínculo empregatício com a Prefeitura de </w:t>
      </w:r>
      <w:r>
        <w:rPr>
          <w:rFonts w:ascii="Arial" w:hAnsi="Arial" w:cs="Arial"/>
          <w:sz w:val="22"/>
          <w:szCs w:val="22"/>
        </w:rPr>
        <w:t>Pequi</w:t>
      </w:r>
      <w:r w:rsidR="00B73C5F">
        <w:rPr>
          <w:rFonts w:ascii="Arial" w:hAnsi="Arial" w:cs="Arial"/>
          <w:sz w:val="22"/>
          <w:szCs w:val="22"/>
        </w:rPr>
        <w:t>/MG</w:t>
      </w:r>
      <w:r w:rsidRPr="00D55046">
        <w:rPr>
          <w:rFonts w:ascii="Arial" w:hAnsi="Arial" w:cs="Arial"/>
          <w:sz w:val="22"/>
          <w:szCs w:val="22"/>
        </w:rPr>
        <w:t>.</w:t>
      </w:r>
    </w:p>
    <w:p w:rsidR="00D55046" w:rsidRPr="00D55046" w:rsidRDefault="00D55046" w:rsidP="00D55046">
      <w:pPr>
        <w:pStyle w:val="Recuodecorpodetexto"/>
        <w:tabs>
          <w:tab w:val="left" w:pos="142"/>
        </w:tabs>
        <w:spacing w:after="0"/>
        <w:ind w:left="0"/>
        <w:rPr>
          <w:rFonts w:ascii="Arial" w:hAnsi="Arial" w:cs="Arial"/>
          <w:sz w:val="22"/>
          <w:szCs w:val="22"/>
        </w:rPr>
      </w:pPr>
    </w:p>
    <w:p w:rsidR="00D55046" w:rsidRPr="00D55046" w:rsidRDefault="00D55046" w:rsidP="00D55046">
      <w:pPr>
        <w:pStyle w:val="Padro"/>
        <w:jc w:val="both"/>
        <w:rPr>
          <w:rFonts w:ascii="Arial" w:hAnsi="Arial" w:cs="Arial"/>
          <w:sz w:val="22"/>
          <w:szCs w:val="22"/>
        </w:rPr>
      </w:pPr>
      <w:r w:rsidRPr="00D55046">
        <w:rPr>
          <w:rFonts w:ascii="Arial" w:hAnsi="Arial" w:cs="Arial"/>
          <w:b/>
          <w:sz w:val="22"/>
          <w:szCs w:val="22"/>
        </w:rPr>
        <w:t>3. ENTREGA DOS ENVELOPES</w:t>
      </w:r>
    </w:p>
    <w:p w:rsidR="00D55046" w:rsidRPr="00D55046" w:rsidRDefault="00D55046" w:rsidP="00D55046">
      <w:pPr>
        <w:pStyle w:val="Padro"/>
        <w:jc w:val="both"/>
        <w:rPr>
          <w:rFonts w:ascii="Arial" w:hAnsi="Arial" w:cs="Arial"/>
          <w:sz w:val="22"/>
          <w:szCs w:val="22"/>
        </w:rPr>
      </w:pPr>
    </w:p>
    <w:p w:rsidR="00D55046" w:rsidRPr="00D55046" w:rsidRDefault="00D55046" w:rsidP="00D55046">
      <w:pPr>
        <w:pStyle w:val="Padro"/>
        <w:jc w:val="both"/>
        <w:rPr>
          <w:rFonts w:ascii="Arial" w:hAnsi="Arial" w:cs="Arial"/>
          <w:color w:val="000000"/>
          <w:sz w:val="22"/>
          <w:szCs w:val="22"/>
        </w:rPr>
      </w:pPr>
      <w:r w:rsidRPr="00D55046">
        <w:rPr>
          <w:rFonts w:ascii="Arial" w:hAnsi="Arial" w:cs="Arial"/>
          <w:color w:val="000000"/>
          <w:sz w:val="22"/>
          <w:szCs w:val="22"/>
        </w:rPr>
        <w:lastRenderedPageBreak/>
        <w:t>3.1. Dos envelopes “PROPOSTA COMERCIAL” e “DOCUMENTAÇÃO DE HABILITAÇÃO”.</w:t>
      </w: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pStyle w:val="Padro"/>
        <w:jc w:val="both"/>
        <w:rPr>
          <w:rFonts w:ascii="Arial" w:hAnsi="Arial" w:cs="Arial"/>
          <w:color w:val="000000"/>
          <w:sz w:val="22"/>
          <w:szCs w:val="22"/>
        </w:rPr>
      </w:pPr>
      <w:r w:rsidRPr="00D55046">
        <w:rPr>
          <w:rFonts w:ascii="Arial" w:hAnsi="Arial" w:cs="Arial"/>
          <w:color w:val="000000"/>
          <w:sz w:val="22"/>
          <w:szCs w:val="22"/>
        </w:rPr>
        <w:t>3.1.1. Os envelopes “Proposta Comercial” e “Documentos de Habilitação” deverão ser indevassáveis, hermeticamente fechados e entregues ao pregoeiro, na sessão pública de abertura deste certame.</w:t>
      </w: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pStyle w:val="Padro"/>
        <w:jc w:val="both"/>
        <w:rPr>
          <w:rFonts w:ascii="Arial" w:hAnsi="Arial" w:cs="Arial"/>
          <w:color w:val="000000"/>
          <w:sz w:val="22"/>
          <w:szCs w:val="22"/>
        </w:rPr>
      </w:pPr>
      <w:r w:rsidRPr="00D55046">
        <w:rPr>
          <w:rFonts w:ascii="Arial" w:hAnsi="Arial" w:cs="Arial"/>
          <w:color w:val="000000"/>
          <w:sz w:val="22"/>
          <w:szCs w:val="22"/>
        </w:rPr>
        <w:t>3.1.2 Os envelopes deverão ainda indicar em sua parte externa e frontal os seguintes dizeres:</w:t>
      </w:r>
    </w:p>
    <w:p w:rsidR="00D55046" w:rsidRPr="00D55046" w:rsidRDefault="00D55046" w:rsidP="00D55046">
      <w:pPr>
        <w:pStyle w:val="Padro"/>
        <w:jc w:val="both"/>
        <w:rPr>
          <w:rFonts w:ascii="Arial" w:hAnsi="Arial" w:cs="Arial"/>
          <w:color w:val="000000"/>
          <w:sz w:val="22"/>
          <w:szCs w:val="22"/>
        </w:rPr>
      </w:pPr>
    </w:p>
    <w:tbl>
      <w:tblPr>
        <w:tblW w:w="0" w:type="auto"/>
        <w:tblInd w:w="97" w:type="dxa"/>
        <w:tblLayout w:type="fixed"/>
        <w:tblLook w:val="0000"/>
      </w:tblPr>
      <w:tblGrid>
        <w:gridCol w:w="9063"/>
      </w:tblGrid>
      <w:tr w:rsidR="00D55046" w:rsidRPr="00D55046" w:rsidTr="00173AE5">
        <w:trPr>
          <w:trHeight w:val="1150"/>
        </w:trPr>
        <w:tc>
          <w:tcPr>
            <w:tcW w:w="9063" w:type="dxa"/>
            <w:tcBorders>
              <w:top w:val="single" w:sz="4" w:space="0" w:color="000000"/>
              <w:left w:val="single" w:sz="4" w:space="0" w:color="000000"/>
              <w:bottom w:val="single" w:sz="4" w:space="0" w:color="000000"/>
              <w:right w:val="single" w:sz="4" w:space="0" w:color="000000"/>
            </w:tcBorders>
            <w:shd w:val="clear" w:color="auto" w:fill="auto"/>
          </w:tcPr>
          <w:p w:rsidR="00D55046" w:rsidRPr="00D55046" w:rsidRDefault="00D55046" w:rsidP="00D55046">
            <w:pPr>
              <w:pStyle w:val="Recuodocorpodetexto"/>
              <w:keepNext/>
              <w:ind w:left="0" w:firstLine="0"/>
              <w:jc w:val="both"/>
              <w:rPr>
                <w:rFonts w:ascii="Arial" w:hAnsi="Arial" w:cs="Arial"/>
                <w:color w:val="000000"/>
                <w:sz w:val="22"/>
                <w:szCs w:val="22"/>
                <w:lang w:val="pt-BR"/>
              </w:rPr>
            </w:pPr>
            <w:r w:rsidRPr="00D55046">
              <w:rPr>
                <w:rFonts w:ascii="Arial" w:hAnsi="Arial" w:cs="Arial"/>
                <w:color w:val="000000"/>
                <w:sz w:val="22"/>
                <w:szCs w:val="22"/>
                <w:lang w:val="pt-BR"/>
              </w:rPr>
              <w:t xml:space="preserve">MUNICÍPIO DE </w:t>
            </w:r>
            <w:r>
              <w:rPr>
                <w:rFonts w:ascii="Arial" w:hAnsi="Arial" w:cs="Arial"/>
                <w:color w:val="000000"/>
                <w:sz w:val="22"/>
                <w:szCs w:val="22"/>
                <w:lang w:val="pt-BR"/>
              </w:rPr>
              <w:t>Pequi</w:t>
            </w:r>
            <w:r w:rsidRPr="00D55046">
              <w:rPr>
                <w:rFonts w:ascii="Arial" w:hAnsi="Arial" w:cs="Arial"/>
                <w:color w:val="000000"/>
                <w:sz w:val="22"/>
                <w:szCs w:val="22"/>
                <w:lang w:val="pt-BR"/>
              </w:rPr>
              <w:t>/MG</w:t>
            </w:r>
          </w:p>
          <w:p w:rsidR="00D55046" w:rsidRPr="00D55046" w:rsidRDefault="00D55046" w:rsidP="00D55046">
            <w:pPr>
              <w:pStyle w:val="Recuodocorpodetexto"/>
              <w:keepNext/>
              <w:ind w:left="0" w:firstLine="0"/>
              <w:jc w:val="both"/>
              <w:rPr>
                <w:rFonts w:ascii="Arial" w:hAnsi="Arial" w:cs="Arial"/>
                <w:color w:val="000000"/>
                <w:sz w:val="22"/>
                <w:szCs w:val="22"/>
                <w:lang w:val="pt-BR"/>
              </w:rPr>
            </w:pPr>
            <w:r w:rsidRPr="00D55046">
              <w:rPr>
                <w:rFonts w:ascii="Arial" w:hAnsi="Arial" w:cs="Arial"/>
                <w:color w:val="000000"/>
                <w:sz w:val="22"/>
                <w:szCs w:val="22"/>
                <w:lang w:val="pt-BR"/>
              </w:rPr>
              <w:t xml:space="preserve">PREGÃO PRESENCIAL Nº. </w:t>
            </w:r>
            <w:r w:rsidR="00B2074B">
              <w:rPr>
                <w:rFonts w:ascii="Arial" w:hAnsi="Arial" w:cs="Arial"/>
                <w:color w:val="000000"/>
                <w:sz w:val="22"/>
                <w:szCs w:val="22"/>
                <w:lang w:val="pt-BR"/>
              </w:rPr>
              <w:t>029/2020</w:t>
            </w:r>
          </w:p>
          <w:p w:rsidR="00D55046" w:rsidRPr="00D55046" w:rsidRDefault="00D55046" w:rsidP="00D55046">
            <w:pPr>
              <w:pStyle w:val="Recuodocorpodetexto"/>
              <w:keepNext/>
              <w:ind w:left="0" w:firstLine="0"/>
              <w:jc w:val="both"/>
              <w:rPr>
                <w:rFonts w:ascii="Arial" w:hAnsi="Arial" w:cs="Arial"/>
                <w:color w:val="000000"/>
                <w:sz w:val="22"/>
                <w:szCs w:val="22"/>
                <w:lang w:val="pt-BR"/>
              </w:rPr>
            </w:pPr>
            <w:r w:rsidRPr="00D55046">
              <w:rPr>
                <w:rFonts w:ascii="Arial" w:hAnsi="Arial" w:cs="Arial"/>
                <w:color w:val="000000"/>
                <w:sz w:val="22"/>
                <w:szCs w:val="22"/>
                <w:lang w:val="pt-BR"/>
              </w:rPr>
              <w:t>ENVELOPE Nº. 1 – PROPOSTA COMERCIAL</w:t>
            </w:r>
          </w:p>
          <w:p w:rsidR="00D55046" w:rsidRPr="00D55046" w:rsidRDefault="00D55046" w:rsidP="00D55046">
            <w:pPr>
              <w:pStyle w:val="Recuodocorpodetexto"/>
              <w:ind w:left="0" w:firstLine="0"/>
              <w:jc w:val="both"/>
              <w:rPr>
                <w:rFonts w:ascii="Arial" w:hAnsi="Arial" w:cs="Arial"/>
                <w:sz w:val="22"/>
                <w:szCs w:val="22"/>
                <w:lang w:val="pt-BR"/>
              </w:rPr>
            </w:pPr>
            <w:r w:rsidRPr="00D55046">
              <w:rPr>
                <w:rFonts w:ascii="Arial" w:hAnsi="Arial" w:cs="Arial"/>
                <w:color w:val="000000"/>
                <w:sz w:val="22"/>
                <w:szCs w:val="22"/>
                <w:lang w:val="pt-BR"/>
              </w:rPr>
              <w:t>PROPONENTE:</w:t>
            </w:r>
          </w:p>
        </w:tc>
      </w:tr>
    </w:tbl>
    <w:p w:rsidR="00D55046" w:rsidRPr="00D55046" w:rsidRDefault="00D55046" w:rsidP="00D55046">
      <w:pPr>
        <w:pStyle w:val="Recuodocorpodetexto"/>
        <w:ind w:left="0" w:firstLine="0"/>
        <w:jc w:val="both"/>
        <w:rPr>
          <w:rFonts w:ascii="Arial" w:hAnsi="Arial" w:cs="Arial"/>
          <w:color w:val="000000"/>
          <w:sz w:val="22"/>
          <w:szCs w:val="22"/>
          <w:lang w:val="pt-BR"/>
        </w:rPr>
      </w:pPr>
    </w:p>
    <w:tbl>
      <w:tblPr>
        <w:tblW w:w="0" w:type="auto"/>
        <w:tblInd w:w="82" w:type="dxa"/>
        <w:tblLayout w:type="fixed"/>
        <w:tblLook w:val="0000"/>
      </w:tblPr>
      <w:tblGrid>
        <w:gridCol w:w="9123"/>
      </w:tblGrid>
      <w:tr w:rsidR="00D55046" w:rsidRPr="00D55046" w:rsidTr="00173AE5">
        <w:trPr>
          <w:trHeight w:val="1150"/>
        </w:trPr>
        <w:tc>
          <w:tcPr>
            <w:tcW w:w="9123" w:type="dxa"/>
            <w:tcBorders>
              <w:top w:val="single" w:sz="4" w:space="0" w:color="000000"/>
              <w:left w:val="single" w:sz="4" w:space="0" w:color="000000"/>
              <w:bottom w:val="single" w:sz="4" w:space="0" w:color="000000"/>
              <w:right w:val="single" w:sz="4" w:space="0" w:color="000000"/>
            </w:tcBorders>
            <w:shd w:val="clear" w:color="auto" w:fill="auto"/>
          </w:tcPr>
          <w:p w:rsidR="00D55046" w:rsidRPr="00D55046" w:rsidRDefault="00D55046" w:rsidP="00D55046">
            <w:pPr>
              <w:pStyle w:val="Recuodocorpodetexto"/>
              <w:keepNext/>
              <w:ind w:left="0" w:firstLine="0"/>
              <w:jc w:val="both"/>
              <w:rPr>
                <w:rFonts w:ascii="Arial" w:hAnsi="Arial" w:cs="Arial"/>
                <w:color w:val="000000"/>
                <w:sz w:val="22"/>
                <w:szCs w:val="22"/>
                <w:lang w:val="pt-BR"/>
              </w:rPr>
            </w:pPr>
            <w:r w:rsidRPr="00D55046">
              <w:rPr>
                <w:rFonts w:ascii="Arial" w:hAnsi="Arial" w:cs="Arial"/>
                <w:color w:val="000000"/>
                <w:sz w:val="22"/>
                <w:szCs w:val="22"/>
                <w:lang w:val="pt-BR"/>
              </w:rPr>
              <w:t xml:space="preserve">MUNICÍPIO DE </w:t>
            </w:r>
            <w:r>
              <w:rPr>
                <w:rFonts w:ascii="Arial" w:hAnsi="Arial" w:cs="Arial"/>
                <w:color w:val="000000"/>
                <w:sz w:val="22"/>
                <w:szCs w:val="22"/>
                <w:lang w:val="pt-BR"/>
              </w:rPr>
              <w:t>Pequi</w:t>
            </w:r>
            <w:r w:rsidRPr="00D55046">
              <w:rPr>
                <w:rFonts w:ascii="Arial" w:hAnsi="Arial" w:cs="Arial"/>
                <w:color w:val="000000"/>
                <w:sz w:val="22"/>
                <w:szCs w:val="22"/>
                <w:lang w:val="pt-BR"/>
              </w:rPr>
              <w:t>/MG</w:t>
            </w:r>
          </w:p>
          <w:p w:rsidR="00D55046" w:rsidRPr="00D55046" w:rsidRDefault="00D55046" w:rsidP="00D55046">
            <w:pPr>
              <w:pStyle w:val="Recuodocorpodetexto"/>
              <w:keepNext/>
              <w:ind w:left="0" w:firstLine="0"/>
              <w:jc w:val="both"/>
              <w:rPr>
                <w:rFonts w:ascii="Arial" w:hAnsi="Arial" w:cs="Arial"/>
                <w:color w:val="000000"/>
                <w:sz w:val="22"/>
                <w:szCs w:val="22"/>
                <w:lang w:val="pt-BR"/>
              </w:rPr>
            </w:pPr>
            <w:r w:rsidRPr="00D55046">
              <w:rPr>
                <w:rFonts w:ascii="Arial" w:hAnsi="Arial" w:cs="Arial"/>
                <w:color w:val="000000"/>
                <w:sz w:val="22"/>
                <w:szCs w:val="22"/>
                <w:lang w:val="pt-BR"/>
              </w:rPr>
              <w:t xml:space="preserve">PREGÃO PRESENCIAL Nº. </w:t>
            </w:r>
            <w:r w:rsidR="00B2074B">
              <w:rPr>
                <w:rFonts w:ascii="Arial" w:hAnsi="Arial" w:cs="Arial"/>
                <w:color w:val="000000"/>
                <w:sz w:val="22"/>
                <w:szCs w:val="22"/>
                <w:lang w:val="pt-BR"/>
              </w:rPr>
              <w:t>029/2020</w:t>
            </w:r>
          </w:p>
          <w:p w:rsidR="00D55046" w:rsidRPr="00D55046" w:rsidRDefault="00D55046" w:rsidP="00D55046">
            <w:pPr>
              <w:pStyle w:val="Recuodocorpodetexto"/>
              <w:keepNext/>
              <w:ind w:left="0" w:firstLine="0"/>
              <w:jc w:val="both"/>
              <w:rPr>
                <w:rFonts w:ascii="Arial" w:hAnsi="Arial" w:cs="Arial"/>
                <w:color w:val="000000"/>
                <w:sz w:val="22"/>
                <w:szCs w:val="22"/>
                <w:lang w:val="pt-BR"/>
              </w:rPr>
            </w:pPr>
            <w:r w:rsidRPr="00D55046">
              <w:rPr>
                <w:rFonts w:ascii="Arial" w:hAnsi="Arial" w:cs="Arial"/>
                <w:color w:val="000000"/>
                <w:sz w:val="22"/>
                <w:szCs w:val="22"/>
                <w:lang w:val="pt-BR"/>
              </w:rPr>
              <w:t>ENVELOPE Nº. 2 – DOCUMENTOS DE HABILITAÇÃO</w:t>
            </w:r>
          </w:p>
          <w:p w:rsidR="00D55046" w:rsidRPr="00D55046" w:rsidRDefault="00D55046" w:rsidP="00D55046">
            <w:pPr>
              <w:pStyle w:val="Recuodocorpodetexto"/>
              <w:ind w:left="0" w:firstLine="0"/>
              <w:jc w:val="both"/>
              <w:rPr>
                <w:rFonts w:ascii="Arial" w:hAnsi="Arial" w:cs="Arial"/>
                <w:sz w:val="22"/>
                <w:szCs w:val="22"/>
                <w:lang w:val="pt-BR"/>
              </w:rPr>
            </w:pPr>
            <w:r w:rsidRPr="00D55046">
              <w:rPr>
                <w:rFonts w:ascii="Arial" w:hAnsi="Arial" w:cs="Arial"/>
                <w:color w:val="000000"/>
                <w:sz w:val="22"/>
                <w:szCs w:val="22"/>
                <w:lang w:val="pt-BR"/>
              </w:rPr>
              <w:t>PROPONENTE:</w:t>
            </w:r>
          </w:p>
        </w:tc>
      </w:tr>
    </w:tbl>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pStyle w:val="Padro"/>
        <w:jc w:val="both"/>
        <w:rPr>
          <w:rFonts w:ascii="Arial" w:hAnsi="Arial" w:cs="Arial"/>
          <w:sz w:val="22"/>
          <w:szCs w:val="22"/>
        </w:rPr>
      </w:pPr>
      <w:r w:rsidRPr="00D55046">
        <w:rPr>
          <w:rFonts w:ascii="Arial" w:hAnsi="Arial" w:cs="Arial"/>
          <w:color w:val="000000"/>
          <w:sz w:val="22"/>
          <w:szCs w:val="22"/>
        </w:rPr>
        <w:t xml:space="preserve">3.1.3 O interessado deverá entregar juntamente com os dois envelopes a </w:t>
      </w:r>
      <w:r w:rsidRPr="00D55046">
        <w:rPr>
          <w:rFonts w:ascii="Arial" w:hAnsi="Arial" w:cs="Arial"/>
          <w:sz w:val="22"/>
          <w:szCs w:val="22"/>
        </w:rPr>
        <w:t xml:space="preserve">Declaração dando ciência de que cumpre plenamente os requisitos de habilitação, conforme </w:t>
      </w:r>
      <w:r w:rsidRPr="00D55046">
        <w:rPr>
          <w:rFonts w:ascii="Arial" w:hAnsi="Arial" w:cs="Arial"/>
          <w:color w:val="000000"/>
          <w:sz w:val="22"/>
          <w:szCs w:val="22"/>
        </w:rPr>
        <w:t>Anexo V (</w:t>
      </w:r>
      <w:r w:rsidRPr="00D55046">
        <w:rPr>
          <w:rFonts w:ascii="Arial" w:hAnsi="Arial" w:cs="Arial"/>
          <w:sz w:val="22"/>
          <w:szCs w:val="22"/>
        </w:rPr>
        <w:t>a referida declaração deverá estar por fora dos envelopes).</w:t>
      </w:r>
    </w:p>
    <w:p w:rsidR="00D55046" w:rsidRPr="00D55046" w:rsidRDefault="00D55046" w:rsidP="00D55046">
      <w:pPr>
        <w:pStyle w:val="Padro"/>
        <w:jc w:val="both"/>
        <w:rPr>
          <w:rFonts w:ascii="Arial" w:hAnsi="Arial" w:cs="Arial"/>
          <w:sz w:val="22"/>
          <w:szCs w:val="22"/>
        </w:rPr>
      </w:pPr>
    </w:p>
    <w:p w:rsidR="00D55046" w:rsidRPr="00D55046" w:rsidRDefault="00D55046" w:rsidP="00D55046">
      <w:pPr>
        <w:pStyle w:val="Padro"/>
        <w:jc w:val="both"/>
        <w:rPr>
          <w:rFonts w:ascii="Arial" w:hAnsi="Arial" w:cs="Arial"/>
          <w:color w:val="000000"/>
          <w:sz w:val="22"/>
          <w:szCs w:val="22"/>
        </w:rPr>
      </w:pPr>
      <w:r w:rsidRPr="00D55046">
        <w:rPr>
          <w:rFonts w:ascii="Arial" w:hAnsi="Arial" w:cs="Arial"/>
          <w:color w:val="000000"/>
          <w:sz w:val="22"/>
          <w:szCs w:val="22"/>
        </w:rPr>
        <w:t>3.1.4. O Pregoeiro não se responsabilizará por envelopes de “Proposta Comercial” e “Documentos de Habilitação” que não sejam entregues ao pregoeiro designado, no local, data e horário definidos neste edital.</w:t>
      </w: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jc w:val="both"/>
        <w:rPr>
          <w:rFonts w:ascii="Arial" w:hAnsi="Arial" w:cs="Arial"/>
          <w:color w:val="000000"/>
          <w:sz w:val="22"/>
          <w:szCs w:val="22"/>
        </w:rPr>
      </w:pPr>
      <w:r w:rsidRPr="00D55046">
        <w:rPr>
          <w:rFonts w:ascii="Arial" w:hAnsi="Arial" w:cs="Arial"/>
          <w:sz w:val="22"/>
          <w:szCs w:val="22"/>
        </w:rPr>
        <w:t>3.1.5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b/>
          <w:sz w:val="22"/>
          <w:szCs w:val="22"/>
        </w:rPr>
        <w:t>4. CREDENCIAMENTO</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4.3. Por credenciamento entende-se a apresentação conjunta dos seguintes documentos: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I - documento oficial de identidade;</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lastRenderedPageBreak/>
        <w:t>4.4. A não apresentação ou incorreção de quaisquer dos documentos de credenciamento impedirá a participação do representante da licitante na sessão, para fins de apresentação de lances.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b/>
          <w:sz w:val="22"/>
          <w:szCs w:val="22"/>
        </w:rPr>
        <w:t>4.5. As autenticações de documentos efetuadas na Prefeitura somente serão feitas mediante apresentação dos documentos originais.</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b/>
          <w:sz w:val="22"/>
          <w:szCs w:val="22"/>
        </w:rPr>
        <w:t>4.6 Caso o Licitantes apresentem cópias autenticadas em Cartório essas deverão permanecer nos autos do certame.</w:t>
      </w:r>
    </w:p>
    <w:p w:rsidR="00D55046" w:rsidRPr="00D55046" w:rsidRDefault="00D55046" w:rsidP="00D55046">
      <w:pPr>
        <w:jc w:val="both"/>
        <w:rPr>
          <w:rFonts w:ascii="Arial" w:hAnsi="Arial" w:cs="Arial"/>
          <w:sz w:val="22"/>
          <w:szCs w:val="22"/>
        </w:rPr>
      </w:pPr>
    </w:p>
    <w:p w:rsidR="00D55046" w:rsidRPr="00D55046" w:rsidRDefault="00D55046" w:rsidP="00D55046">
      <w:pPr>
        <w:pStyle w:val="Ttulo2"/>
        <w:numPr>
          <w:ilvl w:val="1"/>
          <w:numId w:val="3"/>
        </w:numPr>
        <w:spacing w:before="0" w:after="0"/>
        <w:ind w:left="0" w:firstLine="0"/>
        <w:jc w:val="both"/>
        <w:rPr>
          <w:rFonts w:ascii="Arial" w:hAnsi="Arial"/>
          <w:sz w:val="22"/>
          <w:szCs w:val="22"/>
        </w:rPr>
      </w:pPr>
      <w:r w:rsidRPr="00D55046">
        <w:rPr>
          <w:rFonts w:ascii="Arial" w:hAnsi="Arial"/>
          <w:i w:val="0"/>
          <w:iCs w:val="0"/>
          <w:sz w:val="22"/>
          <w:szCs w:val="22"/>
        </w:rPr>
        <w:t>5. DA IMPUGNAÇÃO DO ATO CONVOCATÓRIO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w:t>
      </w:r>
      <w:r w:rsidR="00433FD8">
        <w:rPr>
          <w:rFonts w:ascii="Arial" w:hAnsi="Arial" w:cs="Arial"/>
          <w:sz w:val="22"/>
          <w:szCs w:val="22"/>
        </w:rPr>
        <w:t xml:space="preserve">  </w:t>
      </w:r>
      <w:r w:rsidRPr="00D55046">
        <w:rPr>
          <w:rFonts w:ascii="Arial" w:hAnsi="Arial" w:cs="Arial"/>
          <w:sz w:val="22"/>
          <w:szCs w:val="22"/>
        </w:rPr>
        <w:t>deste Edital, cabendo ao Pregoeiro decidir sobre a petição no prazo de 03 (três) dias úteis.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5.1.1. Caso seja acolhida a petição contra o ato convocatório, será designada nova data para a realização do certame.</w:t>
      </w:r>
    </w:p>
    <w:p w:rsidR="00D55046" w:rsidRPr="00D55046" w:rsidRDefault="00D55046" w:rsidP="00D55046">
      <w:pPr>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color w:val="000000"/>
          <w:sz w:val="22"/>
          <w:szCs w:val="22"/>
        </w:rPr>
      </w:pPr>
      <w:r w:rsidRPr="00D55046">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55046" w:rsidRPr="00D55046" w:rsidRDefault="00D55046" w:rsidP="00D55046">
      <w:pPr>
        <w:pStyle w:val="Padro"/>
        <w:tabs>
          <w:tab w:val="left" w:pos="720"/>
          <w:tab w:val="left" w:pos="1440"/>
        </w:tabs>
        <w:jc w:val="both"/>
        <w:rPr>
          <w:rFonts w:ascii="Arial" w:hAnsi="Arial" w:cs="Arial"/>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b/>
          <w:color w:val="000000"/>
          <w:sz w:val="22"/>
          <w:szCs w:val="22"/>
        </w:rPr>
        <w:t>6. PROPOSTAS COMERCIAIS</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tabs>
          <w:tab w:val="left" w:pos="1440"/>
        </w:tabs>
        <w:jc w:val="both"/>
        <w:rPr>
          <w:rFonts w:ascii="Arial" w:hAnsi="Arial" w:cs="Arial"/>
          <w:color w:val="000000"/>
          <w:sz w:val="22"/>
          <w:szCs w:val="22"/>
        </w:rPr>
      </w:pPr>
      <w:r w:rsidRPr="00D55046">
        <w:rPr>
          <w:rFonts w:ascii="Arial" w:hAnsi="Arial" w:cs="Arial"/>
          <w:color w:val="000000"/>
          <w:sz w:val="22"/>
          <w:szCs w:val="22"/>
        </w:rPr>
        <w:t>6.1. As propostas comerciais deverão serão datilografadas ou impressas, em uma via, com suas páginas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color w:val="000000"/>
          <w:sz w:val="22"/>
          <w:szCs w:val="22"/>
        </w:rPr>
        <w:t>6.1.1. Nome, número do CNPJ, endereço, telefone e e-mail da empresa proponente;</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color w:val="000000"/>
          <w:sz w:val="22"/>
          <w:szCs w:val="22"/>
        </w:rPr>
        <w:t>6.1.2. Especificação detalhada do objeto;</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2160"/>
        </w:tabs>
        <w:jc w:val="both"/>
        <w:rPr>
          <w:rFonts w:ascii="Arial" w:hAnsi="Arial" w:cs="Arial"/>
          <w:sz w:val="22"/>
          <w:szCs w:val="22"/>
        </w:rPr>
      </w:pPr>
      <w:r w:rsidRPr="00D55046">
        <w:rPr>
          <w:rFonts w:ascii="Arial" w:hAnsi="Arial" w:cs="Arial"/>
          <w:color w:val="000000"/>
          <w:sz w:val="22"/>
          <w:szCs w:val="22"/>
        </w:rPr>
        <w:t>6.1.3. Prazo de validade da proposta não inferior a 60 (sessenta) dias, contados da data estipulada para a entrega dos envelopes;</w:t>
      </w:r>
    </w:p>
    <w:p w:rsidR="00D55046" w:rsidRPr="00D55046" w:rsidRDefault="00D55046" w:rsidP="00D55046">
      <w:pPr>
        <w:pStyle w:val="Padro"/>
        <w:tabs>
          <w:tab w:val="left" w:pos="2160"/>
        </w:tabs>
        <w:jc w:val="both"/>
        <w:rPr>
          <w:rFonts w:ascii="Arial" w:hAnsi="Arial" w:cs="Arial"/>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sz w:val="22"/>
          <w:szCs w:val="22"/>
        </w:rPr>
        <w:t>6.1.4. Prazo de Início da Prestação dos Serviços de no máximo 05 (cinco) dias úteis a contar do recebimento da Ordem de Fornecimento/Prestação dos Serviços.</w:t>
      </w:r>
    </w:p>
    <w:p w:rsidR="00D55046" w:rsidRPr="00D55046" w:rsidRDefault="00D55046" w:rsidP="00D55046">
      <w:pPr>
        <w:pStyle w:val="Padro"/>
        <w:tabs>
          <w:tab w:val="left" w:pos="1440"/>
        </w:tabs>
        <w:jc w:val="both"/>
        <w:rPr>
          <w:rFonts w:ascii="Arial" w:hAnsi="Arial" w:cs="Arial"/>
          <w:color w:val="000000"/>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6.2. Os preços devem ser cotados em moeda nacional, devendo incluir impostos, taxas, seguro e outros encargos que incidam ou venham a incidir sobre o objeto licitado. </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6.3. A não-indicação de parcelas referentes aos impostos, taxas, seguro e outros encargos pressupõe que o preço já os incluem.</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lastRenderedPageBreak/>
        <w:t>6.4. Deverá constar o preço da proposta, expresso em algarismo e por extenso, prevalecendo este último em caso de divergência.</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color w:val="000000"/>
          <w:sz w:val="22"/>
          <w:szCs w:val="22"/>
        </w:rPr>
      </w:pPr>
      <w:r w:rsidRPr="00D55046">
        <w:rPr>
          <w:rFonts w:ascii="Arial" w:hAnsi="Arial" w:cs="Arial"/>
          <w:b/>
          <w:bCs/>
          <w:color w:val="000000"/>
          <w:sz w:val="22"/>
          <w:szCs w:val="22"/>
        </w:rPr>
        <w:t>6.5. Os licitantes deverão apresentar na proposta, meno</w:t>
      </w:r>
      <w:r w:rsidRPr="00D55046">
        <w:rPr>
          <w:rFonts w:ascii="Arial" w:hAnsi="Arial" w:cs="Arial"/>
          <w:b/>
          <w:color w:val="000000"/>
          <w:sz w:val="22"/>
          <w:szCs w:val="22"/>
        </w:rPr>
        <w:t>r percentual sobre o valor dos bens efetivamente arrematados, sendo admitido percentual negativo.</w:t>
      </w:r>
    </w:p>
    <w:p w:rsidR="00D55046" w:rsidRPr="00D55046" w:rsidRDefault="00D55046" w:rsidP="00D55046">
      <w:pPr>
        <w:jc w:val="both"/>
        <w:rPr>
          <w:rFonts w:ascii="Arial" w:hAnsi="Arial" w:cs="Arial"/>
          <w:color w:val="000000"/>
          <w:sz w:val="22"/>
          <w:szCs w:val="22"/>
        </w:rPr>
      </w:pPr>
    </w:p>
    <w:p w:rsidR="00D55046" w:rsidRPr="00D55046" w:rsidRDefault="00D55046" w:rsidP="00D55046">
      <w:pPr>
        <w:jc w:val="both"/>
        <w:rPr>
          <w:rFonts w:ascii="Arial" w:hAnsi="Arial" w:cs="Arial"/>
          <w:color w:val="000000"/>
          <w:sz w:val="22"/>
          <w:szCs w:val="22"/>
        </w:rPr>
      </w:pPr>
      <w:r w:rsidRPr="00D55046">
        <w:rPr>
          <w:rFonts w:ascii="Arial" w:hAnsi="Arial" w:cs="Arial"/>
          <w:color w:val="000000"/>
          <w:sz w:val="22"/>
          <w:szCs w:val="22"/>
        </w:rPr>
        <w:t>6.6. O preço máximo que a administração se propõe a pagar é de 5% sobre o valor dos bens efetivamente arrecadados.</w:t>
      </w:r>
    </w:p>
    <w:p w:rsidR="00D55046" w:rsidRPr="00D55046" w:rsidRDefault="00D55046" w:rsidP="00D55046">
      <w:pPr>
        <w:pStyle w:val="Padro"/>
        <w:tabs>
          <w:tab w:val="left" w:pos="1440"/>
        </w:tabs>
        <w:jc w:val="both"/>
        <w:rPr>
          <w:rFonts w:ascii="Arial" w:hAnsi="Arial" w:cs="Arial"/>
          <w:color w:val="000000"/>
          <w:sz w:val="22"/>
          <w:szCs w:val="22"/>
        </w:rPr>
      </w:pPr>
    </w:p>
    <w:p w:rsidR="00D55046" w:rsidRPr="00D55046" w:rsidRDefault="00D55046" w:rsidP="00D55046">
      <w:pPr>
        <w:pStyle w:val="Padro"/>
        <w:tabs>
          <w:tab w:val="left" w:pos="1440"/>
        </w:tabs>
        <w:jc w:val="both"/>
        <w:rPr>
          <w:rFonts w:ascii="Arial" w:hAnsi="Arial" w:cs="Arial"/>
          <w:color w:val="000000"/>
          <w:sz w:val="22"/>
          <w:szCs w:val="22"/>
        </w:rPr>
      </w:pPr>
      <w:r w:rsidRPr="00D55046">
        <w:rPr>
          <w:rFonts w:ascii="Arial" w:hAnsi="Arial" w:cs="Arial"/>
          <w:color w:val="000000"/>
          <w:sz w:val="22"/>
          <w:szCs w:val="22"/>
        </w:rPr>
        <w:t>6.7. A licitante apresentará, FORA DO ENVELOPE, por ocasião da apresentação da Proposta Comercial, a Declaração de que atende plenamente a todos os requisitos de habilitação exigidos para o certame, conforme ANEXO IV.</w:t>
      </w:r>
    </w:p>
    <w:p w:rsidR="00D55046" w:rsidRPr="00D55046" w:rsidRDefault="00D55046" w:rsidP="00D55046">
      <w:pPr>
        <w:pStyle w:val="Padro"/>
        <w:tabs>
          <w:tab w:val="left" w:pos="1440"/>
        </w:tabs>
        <w:jc w:val="both"/>
        <w:rPr>
          <w:rFonts w:ascii="Arial" w:hAnsi="Arial" w:cs="Arial"/>
          <w:color w:val="000000"/>
          <w:sz w:val="22"/>
          <w:szCs w:val="22"/>
        </w:rPr>
      </w:pPr>
    </w:p>
    <w:p w:rsidR="00D55046" w:rsidRPr="00D55046" w:rsidRDefault="00D55046" w:rsidP="00D55046">
      <w:pPr>
        <w:pStyle w:val="Padro"/>
        <w:tabs>
          <w:tab w:val="left" w:pos="1440"/>
        </w:tabs>
        <w:jc w:val="both"/>
        <w:rPr>
          <w:rFonts w:ascii="Arial" w:hAnsi="Arial" w:cs="Arial"/>
          <w:color w:val="000000"/>
          <w:sz w:val="22"/>
          <w:szCs w:val="22"/>
        </w:rPr>
      </w:pPr>
      <w:r w:rsidRPr="00D55046">
        <w:rPr>
          <w:rFonts w:ascii="Arial" w:hAnsi="Arial" w:cs="Arial"/>
          <w:color w:val="000000"/>
          <w:sz w:val="22"/>
          <w:szCs w:val="22"/>
        </w:rPr>
        <w:t>6.8. As propostas não poderão impor condições ou conter opções, somente sendo admitidas propostas que ofertem apenas uma marca, um modelo e um preço para cada item do objeto desta licitação.</w:t>
      </w:r>
    </w:p>
    <w:p w:rsidR="00D55046" w:rsidRPr="00D55046" w:rsidRDefault="00D55046" w:rsidP="00D55046">
      <w:pPr>
        <w:pStyle w:val="Padro"/>
        <w:tabs>
          <w:tab w:val="left" w:pos="1440"/>
        </w:tabs>
        <w:jc w:val="both"/>
        <w:rPr>
          <w:rFonts w:ascii="Arial" w:hAnsi="Arial" w:cs="Arial"/>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b/>
          <w:color w:val="000000"/>
          <w:sz w:val="22"/>
          <w:szCs w:val="22"/>
        </w:rPr>
        <w:t>7. HABILITAÇÃO</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jc w:val="both"/>
        <w:rPr>
          <w:rFonts w:ascii="Arial" w:hAnsi="Arial" w:cs="Arial"/>
          <w:b/>
          <w:sz w:val="22"/>
          <w:szCs w:val="22"/>
          <w:u w:val="single"/>
        </w:rPr>
      </w:pPr>
      <w:r w:rsidRPr="00D55046">
        <w:rPr>
          <w:rFonts w:ascii="Arial" w:hAnsi="Arial" w:cs="Arial"/>
          <w:sz w:val="22"/>
          <w:szCs w:val="22"/>
          <w:u w:val="single"/>
        </w:rPr>
        <w:t>7.1. A documentação relativa à habilitação jurídica consistirá de:</w:t>
      </w:r>
    </w:p>
    <w:p w:rsidR="00D55046" w:rsidRPr="00D55046" w:rsidRDefault="00D55046" w:rsidP="00D55046">
      <w:pPr>
        <w:jc w:val="both"/>
        <w:rPr>
          <w:rFonts w:ascii="Arial" w:hAnsi="Arial" w:cs="Arial"/>
          <w:b/>
          <w:sz w:val="22"/>
          <w:szCs w:val="22"/>
          <w:u w:val="single"/>
        </w:rPr>
      </w:pPr>
    </w:p>
    <w:p w:rsidR="00D55046" w:rsidRPr="00D55046" w:rsidRDefault="00D55046" w:rsidP="00D55046">
      <w:pPr>
        <w:pStyle w:val="Padro"/>
        <w:jc w:val="both"/>
        <w:rPr>
          <w:rFonts w:ascii="Arial" w:hAnsi="Arial" w:cs="Arial"/>
          <w:b/>
          <w:sz w:val="22"/>
          <w:szCs w:val="22"/>
          <w:u w:val="single"/>
        </w:rPr>
      </w:pPr>
      <w:r w:rsidRPr="00D55046">
        <w:rPr>
          <w:rFonts w:ascii="Arial" w:hAnsi="Arial" w:cs="Arial"/>
          <w:b/>
          <w:sz w:val="22"/>
          <w:szCs w:val="22"/>
        </w:rPr>
        <w:t>PESSOA JURÍDICA</w:t>
      </w:r>
    </w:p>
    <w:p w:rsidR="00D55046" w:rsidRPr="00D55046" w:rsidRDefault="00D55046" w:rsidP="00D55046">
      <w:pPr>
        <w:jc w:val="both"/>
        <w:rPr>
          <w:rFonts w:ascii="Arial" w:hAnsi="Arial" w:cs="Arial"/>
          <w:b/>
          <w:sz w:val="22"/>
          <w:szCs w:val="22"/>
          <w:u w:val="single"/>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a) registro comercial, no caso de empresa individual;</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D55046" w:rsidRPr="00D55046" w:rsidRDefault="00D55046" w:rsidP="00D55046">
      <w:pPr>
        <w:jc w:val="both"/>
        <w:rPr>
          <w:rFonts w:ascii="Arial" w:hAnsi="Arial" w:cs="Arial"/>
          <w:sz w:val="22"/>
          <w:szCs w:val="22"/>
        </w:rPr>
      </w:pPr>
    </w:p>
    <w:p w:rsidR="00D55046" w:rsidRPr="00D55046" w:rsidRDefault="00D55046" w:rsidP="00D55046">
      <w:pPr>
        <w:pStyle w:val="Padro"/>
        <w:jc w:val="both"/>
        <w:rPr>
          <w:rFonts w:ascii="Arial" w:hAnsi="Arial" w:cs="Arial"/>
          <w:kern w:val="1"/>
          <w:sz w:val="22"/>
          <w:szCs w:val="22"/>
        </w:rPr>
      </w:pPr>
      <w:r w:rsidRPr="00D55046">
        <w:rPr>
          <w:rFonts w:ascii="Arial" w:hAnsi="Arial" w:cs="Arial"/>
          <w:b/>
          <w:sz w:val="22"/>
          <w:szCs w:val="22"/>
        </w:rPr>
        <w:t>PESSOA FÍSICA</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a) cédula de identidade;</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b) comprovante de endereço;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c) prova de quitação com o serviço militar, para o sexo masculino;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d) título de eleitor e comprovante de quitação com as obrigações eleitorais.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b/>
          <w:sz w:val="22"/>
          <w:szCs w:val="22"/>
        </w:rPr>
      </w:pPr>
      <w:r w:rsidRPr="00D55046">
        <w:rPr>
          <w:rFonts w:ascii="Arial" w:hAnsi="Arial" w:cs="Arial"/>
          <w:sz w:val="22"/>
          <w:szCs w:val="22"/>
        </w:rPr>
        <w:t>7.2. A documentação relativa à habilitação fiscal e trabalhista consistirá de:</w:t>
      </w:r>
    </w:p>
    <w:p w:rsidR="00D55046" w:rsidRPr="00D55046" w:rsidRDefault="00D55046" w:rsidP="00D55046">
      <w:pPr>
        <w:pStyle w:val="Padro"/>
        <w:jc w:val="both"/>
        <w:rPr>
          <w:rFonts w:ascii="Arial" w:hAnsi="Arial" w:cs="Arial"/>
          <w:b/>
          <w:sz w:val="22"/>
          <w:szCs w:val="22"/>
        </w:rPr>
      </w:pPr>
    </w:p>
    <w:p w:rsidR="00D55046" w:rsidRPr="00D55046" w:rsidRDefault="00D55046" w:rsidP="00D55046">
      <w:pPr>
        <w:pStyle w:val="Padro"/>
        <w:jc w:val="both"/>
        <w:rPr>
          <w:rFonts w:ascii="Arial" w:hAnsi="Arial" w:cs="Arial"/>
          <w:b/>
          <w:sz w:val="22"/>
          <w:szCs w:val="22"/>
          <w:u w:val="single"/>
        </w:rPr>
      </w:pPr>
      <w:r w:rsidRPr="00D55046">
        <w:rPr>
          <w:rFonts w:ascii="Arial" w:hAnsi="Arial" w:cs="Arial"/>
          <w:b/>
          <w:sz w:val="22"/>
          <w:szCs w:val="22"/>
        </w:rPr>
        <w:t>PESSOA JURÍDICA</w:t>
      </w:r>
    </w:p>
    <w:p w:rsidR="00D55046" w:rsidRPr="00D55046" w:rsidRDefault="00D55046" w:rsidP="00D55046">
      <w:pPr>
        <w:jc w:val="both"/>
        <w:rPr>
          <w:rFonts w:ascii="Arial" w:hAnsi="Arial" w:cs="Arial"/>
          <w:b/>
          <w:sz w:val="22"/>
          <w:szCs w:val="22"/>
          <w:u w:val="single"/>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a) Prova de inscrição no Cadastro Nacional de Pessoas Jurídicas (CNPJ) atualizado, relativo ao domicílio ou sede do licitante, pertinente e compatível com o objeto desta licitação;</w:t>
      </w:r>
    </w:p>
    <w:p w:rsidR="00D55046" w:rsidRPr="00D55046" w:rsidRDefault="00D55046" w:rsidP="00D55046">
      <w:pPr>
        <w:jc w:val="both"/>
        <w:rPr>
          <w:rFonts w:ascii="Arial" w:hAnsi="Arial" w:cs="Arial"/>
          <w:sz w:val="22"/>
          <w:szCs w:val="22"/>
        </w:rPr>
      </w:pPr>
    </w:p>
    <w:p w:rsidR="00D55046" w:rsidRDefault="00D55046" w:rsidP="00D55046">
      <w:pPr>
        <w:jc w:val="both"/>
        <w:rPr>
          <w:rFonts w:ascii="Arial" w:hAnsi="Arial" w:cs="Arial"/>
          <w:color w:val="000000"/>
          <w:sz w:val="22"/>
          <w:szCs w:val="22"/>
        </w:rPr>
      </w:pPr>
      <w:r w:rsidRPr="00D55046">
        <w:rPr>
          <w:rFonts w:ascii="Arial" w:hAnsi="Arial" w:cs="Arial"/>
          <w:sz w:val="22"/>
          <w:szCs w:val="22"/>
        </w:rPr>
        <w:t xml:space="preserve">b) </w:t>
      </w:r>
      <w:r w:rsidRPr="00D55046">
        <w:rPr>
          <w:rFonts w:ascii="Arial" w:hAnsi="Arial" w:cs="Arial"/>
          <w:color w:val="000000"/>
          <w:sz w:val="22"/>
          <w:szCs w:val="22"/>
        </w:rPr>
        <w:t>prova de regularidade para com a Fazenda Federal relativa a Tributos Federais e à Dívida Ativa da União.</w:t>
      </w:r>
    </w:p>
    <w:p w:rsidR="001A619E" w:rsidRPr="00D55046" w:rsidRDefault="001A619E"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c) Certidão Negativa de Débito (CND) comprovando a inexistência de débito junto ao Instituto Nacional de Seguridade Social - INSS ou documento equivalente que comprove a regularidade.</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d) Certificado de Regularidade de Situação perante o Fundo de Garantia do Tempo de Serviço - FGTS ou documento equivalente que comprove a regularidade.</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r w:rsidRPr="00D55046">
        <w:rPr>
          <w:rFonts w:ascii="Arial" w:hAnsi="Arial" w:cs="Arial"/>
          <w:sz w:val="22"/>
          <w:szCs w:val="22"/>
        </w:rPr>
        <w:t>e) Certidão de regularidade com a Fazenda Estadual e Municipal, referente ao domicílio da empresa.</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r w:rsidRPr="00D55046">
        <w:rPr>
          <w:rFonts w:ascii="Arial" w:hAnsi="Arial" w:cs="Arial"/>
          <w:sz w:val="22"/>
          <w:szCs w:val="22"/>
        </w:rPr>
        <w:t>f) Certidão Negativa de Débitos Trabalhistas (CNDT), provando a inexistência de débitos inadimplidos perante a Justiça do Trabalho.</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Padro"/>
        <w:jc w:val="both"/>
        <w:rPr>
          <w:rFonts w:ascii="Arial" w:hAnsi="Arial" w:cs="Arial"/>
          <w:sz w:val="22"/>
          <w:szCs w:val="22"/>
        </w:rPr>
      </w:pPr>
      <w:r w:rsidRPr="00D55046">
        <w:rPr>
          <w:rFonts w:ascii="Arial" w:hAnsi="Arial" w:cs="Arial"/>
          <w:b/>
          <w:sz w:val="22"/>
          <w:szCs w:val="22"/>
        </w:rPr>
        <w:t>PESSOA FÍSICA</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a) prova de inscrição no Cadastro de Pessoas Físicas (CPF) </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b) prova de regularidade para com a Fazenda Federal relativa a Tributos Federais e à Dívida Ativa da União e prova de regularidade para com as Fazendas Estadual e Municipal.</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color w:val="000000"/>
          <w:sz w:val="22"/>
          <w:szCs w:val="22"/>
        </w:rPr>
      </w:pPr>
      <w:r w:rsidRPr="00D55046">
        <w:rPr>
          <w:rFonts w:ascii="Arial" w:hAnsi="Arial" w:cs="Arial"/>
          <w:sz w:val="22"/>
          <w:szCs w:val="22"/>
        </w:rPr>
        <w:t>c) Certidão Negativa de Débito (CND) comprovando a inexistência de débito junto ao Instituto Nacional de Seguridade Social - INSS ou documento equivalente que comprove a regularidade.</w:t>
      </w:r>
    </w:p>
    <w:p w:rsidR="00D55046" w:rsidRPr="00D55046" w:rsidRDefault="00D55046" w:rsidP="00D55046">
      <w:pPr>
        <w:autoSpaceDE w:val="0"/>
        <w:jc w:val="both"/>
        <w:rPr>
          <w:rFonts w:ascii="Arial" w:hAnsi="Arial" w:cs="Arial"/>
          <w:color w:val="000000"/>
          <w:sz w:val="22"/>
          <w:szCs w:val="22"/>
        </w:rPr>
      </w:pPr>
    </w:p>
    <w:p w:rsidR="00D55046" w:rsidRPr="00D55046" w:rsidRDefault="00D55046" w:rsidP="00D55046">
      <w:pPr>
        <w:autoSpaceDE w:val="0"/>
        <w:jc w:val="both"/>
        <w:rPr>
          <w:rFonts w:ascii="Arial" w:hAnsi="Arial" w:cs="Arial"/>
          <w:sz w:val="22"/>
          <w:szCs w:val="22"/>
        </w:rPr>
      </w:pPr>
      <w:r w:rsidRPr="00D55046">
        <w:rPr>
          <w:rFonts w:ascii="Arial" w:hAnsi="Arial" w:cs="Arial"/>
          <w:color w:val="000000"/>
          <w:sz w:val="22"/>
          <w:szCs w:val="22"/>
        </w:rPr>
        <w:t>d) prova de inscrição como autônomo no cadastro de contribuintes municipais (ISS) (Do domicílio do licitante)</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e) Certidão Negativa de Débitos Trabalhistas (CNDT), provando a inexistência de débitos inadimplidos perante a Justiça do Trabalho.</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7.3. A documentação relativa à habilitação econômico-financeira consistirá de:</w:t>
      </w:r>
    </w:p>
    <w:p w:rsidR="00D55046" w:rsidRPr="00D55046" w:rsidRDefault="00D55046" w:rsidP="00D55046">
      <w:pPr>
        <w:jc w:val="both"/>
        <w:rPr>
          <w:rFonts w:ascii="Arial" w:hAnsi="Arial" w:cs="Arial"/>
          <w:sz w:val="22"/>
          <w:szCs w:val="22"/>
        </w:rPr>
      </w:pPr>
    </w:p>
    <w:p w:rsidR="00D55046" w:rsidRPr="00D55046" w:rsidRDefault="00D55046" w:rsidP="00D55046">
      <w:pPr>
        <w:pStyle w:val="Padro"/>
        <w:jc w:val="both"/>
        <w:rPr>
          <w:rFonts w:ascii="Arial" w:hAnsi="Arial" w:cs="Arial"/>
          <w:sz w:val="22"/>
          <w:szCs w:val="22"/>
          <w:u w:val="single"/>
        </w:rPr>
      </w:pPr>
      <w:r w:rsidRPr="00D55046">
        <w:rPr>
          <w:rFonts w:ascii="Arial" w:hAnsi="Arial" w:cs="Arial"/>
          <w:b/>
          <w:sz w:val="22"/>
          <w:szCs w:val="22"/>
        </w:rPr>
        <w:t>PESSOA JURÍDICA</w:t>
      </w:r>
    </w:p>
    <w:p w:rsidR="00D55046" w:rsidRPr="00D55046" w:rsidRDefault="00D55046" w:rsidP="00D55046">
      <w:pPr>
        <w:jc w:val="both"/>
        <w:rPr>
          <w:rFonts w:ascii="Arial" w:hAnsi="Arial" w:cs="Arial"/>
          <w:sz w:val="22"/>
          <w:szCs w:val="22"/>
          <w:u w:val="single"/>
        </w:rPr>
      </w:pPr>
    </w:p>
    <w:p w:rsidR="00D55046" w:rsidRPr="00D55046" w:rsidRDefault="00D55046" w:rsidP="00D55046">
      <w:pPr>
        <w:pStyle w:val="Corpodetexto"/>
        <w:spacing w:after="0" w:line="240" w:lineRule="auto"/>
        <w:jc w:val="both"/>
        <w:rPr>
          <w:rFonts w:ascii="Arial" w:hAnsi="Arial" w:cs="Arial"/>
          <w:kern w:val="1"/>
          <w:sz w:val="22"/>
          <w:szCs w:val="22"/>
        </w:rPr>
      </w:pPr>
      <w:r w:rsidRPr="00D55046">
        <w:rPr>
          <w:rFonts w:ascii="Arial" w:hAnsi="Arial" w:cs="Arial"/>
          <w:sz w:val="22"/>
          <w:szCs w:val="22"/>
        </w:rPr>
        <w:t>a) Certidão Negativa de falência e concordata, expedida pelo distribuidor da sede da pessoa jurídica, com data de emissão de até 90 (noventa) dias antes da abertura da sessão.</w:t>
      </w:r>
    </w:p>
    <w:p w:rsidR="00D55046" w:rsidRPr="00D55046" w:rsidRDefault="00D55046" w:rsidP="00D55046">
      <w:pPr>
        <w:jc w:val="both"/>
        <w:rPr>
          <w:rFonts w:ascii="Arial" w:hAnsi="Arial" w:cs="Arial"/>
          <w:sz w:val="22"/>
          <w:szCs w:val="22"/>
        </w:rPr>
      </w:pPr>
    </w:p>
    <w:p w:rsidR="00D55046" w:rsidRPr="00D55046" w:rsidRDefault="00D55046" w:rsidP="00D55046">
      <w:pPr>
        <w:pStyle w:val="Padro"/>
        <w:jc w:val="both"/>
        <w:rPr>
          <w:rFonts w:ascii="Arial" w:hAnsi="Arial" w:cs="Arial"/>
          <w:kern w:val="1"/>
          <w:sz w:val="22"/>
          <w:szCs w:val="22"/>
        </w:rPr>
      </w:pPr>
      <w:r w:rsidRPr="00D55046">
        <w:rPr>
          <w:rFonts w:ascii="Arial" w:hAnsi="Arial" w:cs="Arial"/>
          <w:b/>
          <w:sz w:val="22"/>
          <w:szCs w:val="22"/>
        </w:rPr>
        <w:t>PESSOA FÍSICA</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a) certidão negativa de insolvência civil expedida pelo distribuidor da Comarca do domicílio do licitante.</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7.4. A documentação relativa à habilitação técnica consistirá de:</w:t>
      </w:r>
    </w:p>
    <w:p w:rsidR="00D55046" w:rsidRPr="00D55046" w:rsidRDefault="00D55046" w:rsidP="00D55046">
      <w:pPr>
        <w:jc w:val="both"/>
        <w:rPr>
          <w:rFonts w:ascii="Arial" w:hAnsi="Arial" w:cs="Arial"/>
          <w:sz w:val="22"/>
          <w:szCs w:val="22"/>
        </w:rPr>
      </w:pPr>
    </w:p>
    <w:p w:rsidR="00D55046" w:rsidRPr="00D55046" w:rsidRDefault="00D55046" w:rsidP="00D55046">
      <w:pPr>
        <w:pStyle w:val="Padro"/>
        <w:jc w:val="both"/>
        <w:rPr>
          <w:rFonts w:ascii="Arial" w:hAnsi="Arial" w:cs="Arial"/>
          <w:kern w:val="1"/>
          <w:sz w:val="22"/>
          <w:szCs w:val="22"/>
        </w:rPr>
      </w:pPr>
      <w:r w:rsidRPr="00D55046">
        <w:rPr>
          <w:rFonts w:ascii="Arial" w:hAnsi="Arial" w:cs="Arial"/>
          <w:b/>
          <w:sz w:val="22"/>
          <w:szCs w:val="22"/>
        </w:rPr>
        <w:t>PESSOA JURÍDICA</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lastRenderedPageBreak/>
        <w:t>a) documentação relativa ao registro da atividade oficial de leiloeiro perante a JUCEMG, devidamente atualizada.</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b) Pelo menos um atestado fornecido por pessoa jurídica de direito público, comprovando aptidão do licitante para desempenho de atividade compatível com o objeto da licitação.</w:t>
      </w:r>
    </w:p>
    <w:p w:rsidR="00D55046" w:rsidRPr="00D55046" w:rsidRDefault="00D55046" w:rsidP="00D55046">
      <w:pPr>
        <w:jc w:val="both"/>
        <w:rPr>
          <w:rFonts w:ascii="Arial" w:hAnsi="Arial" w:cs="Arial"/>
          <w:sz w:val="22"/>
          <w:szCs w:val="22"/>
        </w:rPr>
      </w:pPr>
    </w:p>
    <w:p w:rsidR="00D55046" w:rsidRPr="00D55046" w:rsidRDefault="00D55046" w:rsidP="00D55046">
      <w:pPr>
        <w:pStyle w:val="Padro"/>
        <w:jc w:val="both"/>
        <w:rPr>
          <w:rFonts w:ascii="Arial" w:hAnsi="Arial" w:cs="Arial"/>
          <w:kern w:val="1"/>
          <w:sz w:val="22"/>
          <w:szCs w:val="22"/>
        </w:rPr>
      </w:pPr>
      <w:r w:rsidRPr="00D55046">
        <w:rPr>
          <w:rFonts w:ascii="Arial" w:hAnsi="Arial" w:cs="Arial"/>
          <w:b/>
          <w:sz w:val="22"/>
          <w:szCs w:val="22"/>
        </w:rPr>
        <w:t>PESSOA FÍSICA</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color w:val="000000"/>
          <w:sz w:val="22"/>
          <w:szCs w:val="22"/>
        </w:rPr>
        <w:t>a) documentação relativa ao registro da atividade oficial de leiloeiro perante a JUCEMG, devidamente atualizada.</w:t>
      </w:r>
      <w:bookmarkStart w:id="1" w:name="OLE_LINK2"/>
      <w:bookmarkStart w:id="2" w:name="OLE_LINK1"/>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b) um atestado fornecido por pessoa jurídica de direito público ou privado, comprovando aptidão do licitante para desempenho de atividade compatível com o objeto da licitação;</w:t>
      </w:r>
    </w:p>
    <w:bookmarkEnd w:id="1"/>
    <w:bookmarkEnd w:id="2"/>
    <w:p w:rsidR="00D55046" w:rsidRPr="00D55046" w:rsidRDefault="00D55046" w:rsidP="00D55046">
      <w:pPr>
        <w:jc w:val="both"/>
        <w:rPr>
          <w:rFonts w:ascii="Arial" w:hAnsi="Arial" w:cs="Arial"/>
          <w:sz w:val="22"/>
          <w:szCs w:val="22"/>
        </w:rPr>
      </w:pPr>
    </w:p>
    <w:p w:rsidR="00D55046" w:rsidRPr="00D55046" w:rsidRDefault="00D55046" w:rsidP="00D55046">
      <w:pPr>
        <w:pStyle w:val="Padro"/>
        <w:tabs>
          <w:tab w:val="left" w:pos="540"/>
          <w:tab w:val="left" w:pos="1440"/>
          <w:tab w:val="left" w:pos="2160"/>
        </w:tabs>
        <w:jc w:val="both"/>
        <w:rPr>
          <w:rFonts w:ascii="Arial" w:hAnsi="Arial" w:cs="Arial"/>
          <w:color w:val="000000"/>
          <w:sz w:val="22"/>
          <w:szCs w:val="22"/>
        </w:rPr>
      </w:pPr>
      <w:r w:rsidRPr="00D55046">
        <w:rPr>
          <w:rFonts w:ascii="Arial" w:hAnsi="Arial" w:cs="Arial"/>
          <w:color w:val="000000"/>
          <w:sz w:val="22"/>
          <w:szCs w:val="22"/>
          <w:u w:val="single"/>
        </w:rPr>
        <w:t>7.5. Deverão ainda, as licitantes PESSOA FÍSICA E JURÍDICA, apresentarem as seguintes declarações:</w:t>
      </w:r>
    </w:p>
    <w:p w:rsidR="00D55046" w:rsidRPr="00D55046" w:rsidRDefault="00D55046" w:rsidP="00D55046">
      <w:pPr>
        <w:pStyle w:val="Padro"/>
        <w:tabs>
          <w:tab w:val="left" w:pos="900"/>
        </w:tabs>
        <w:jc w:val="both"/>
        <w:rPr>
          <w:rFonts w:ascii="Arial" w:hAnsi="Arial" w:cs="Arial"/>
          <w:color w:val="000000"/>
          <w:sz w:val="22"/>
          <w:szCs w:val="22"/>
        </w:rPr>
      </w:pPr>
    </w:p>
    <w:p w:rsidR="00D55046" w:rsidRPr="00D55046" w:rsidRDefault="00D55046" w:rsidP="00D55046">
      <w:pPr>
        <w:pStyle w:val="Padro"/>
        <w:tabs>
          <w:tab w:val="left" w:pos="900"/>
        </w:tabs>
        <w:jc w:val="both"/>
        <w:rPr>
          <w:rFonts w:ascii="Arial" w:hAnsi="Arial" w:cs="Arial"/>
          <w:color w:val="000000"/>
          <w:sz w:val="22"/>
          <w:szCs w:val="22"/>
        </w:rPr>
      </w:pPr>
      <w:r w:rsidRPr="00D55046">
        <w:rPr>
          <w:rFonts w:ascii="Arial" w:hAnsi="Arial" w:cs="Arial"/>
          <w:color w:val="000000"/>
          <w:sz w:val="22"/>
          <w:szCs w:val="22"/>
        </w:rPr>
        <w:t>a) Declaração</w:t>
      </w:r>
      <w:r w:rsidRPr="00D55046">
        <w:rPr>
          <w:rFonts w:ascii="Arial" w:hAnsi="Arial" w:cs="Arial"/>
          <w:sz w:val="22"/>
          <w:szCs w:val="22"/>
        </w:rPr>
        <w:t xml:space="preserve"> de inexistência ou superveniência de fato impeditivo da habilitação (art. 32, § 2º, Lei 8.666/93), conforme ANEXO V.</w:t>
      </w:r>
    </w:p>
    <w:p w:rsidR="00D55046" w:rsidRPr="00D55046" w:rsidRDefault="00D55046" w:rsidP="00D55046">
      <w:pPr>
        <w:pStyle w:val="Padro"/>
        <w:tabs>
          <w:tab w:val="left" w:pos="900"/>
        </w:tabs>
        <w:jc w:val="both"/>
        <w:rPr>
          <w:rFonts w:ascii="Arial" w:hAnsi="Arial" w:cs="Arial"/>
          <w:color w:val="000000"/>
          <w:sz w:val="22"/>
          <w:szCs w:val="22"/>
        </w:rPr>
      </w:pPr>
    </w:p>
    <w:p w:rsidR="00D55046" w:rsidRPr="00D55046" w:rsidRDefault="00D55046" w:rsidP="00D55046">
      <w:pPr>
        <w:pStyle w:val="Corpodetexto24"/>
        <w:spacing w:line="240" w:lineRule="auto"/>
        <w:rPr>
          <w:sz w:val="22"/>
          <w:szCs w:val="22"/>
        </w:rPr>
      </w:pPr>
      <w:r w:rsidRPr="00D55046">
        <w:rPr>
          <w:color w:val="000000"/>
          <w:sz w:val="22"/>
          <w:szCs w:val="22"/>
        </w:rPr>
        <w:t>b)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7.6. Os documentos acima mencionados poderão ser apresentados em original, por qualquer processo de cópia autenticada por Cartório competente ou por servidor da Administração, ou publicação em órgão da Imprensa Oficial.</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7.7.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D55046">
        <w:rPr>
          <w:rFonts w:ascii="Arial" w:hAnsi="Arial" w:cs="Arial"/>
          <w:b/>
          <w:bCs/>
          <w:sz w:val="22"/>
          <w:szCs w:val="22"/>
          <w:u w:val="single"/>
        </w:rPr>
        <w:t>ressalvadas as exceções previstas no edital.</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7.8. A não-apresentação de qualquer documento exigido para a habilitação implicará na inabilitação do licitante.</w:t>
      </w:r>
    </w:p>
    <w:p w:rsidR="00D55046" w:rsidRPr="00D55046" w:rsidRDefault="00D55046" w:rsidP="00D55046">
      <w:pPr>
        <w:jc w:val="both"/>
        <w:rPr>
          <w:rFonts w:ascii="Arial" w:hAnsi="Arial" w:cs="Arial"/>
          <w:sz w:val="22"/>
          <w:szCs w:val="22"/>
        </w:rPr>
      </w:pPr>
    </w:p>
    <w:p w:rsidR="00D55046" w:rsidRPr="00D55046" w:rsidRDefault="00D55046" w:rsidP="00D55046">
      <w:pPr>
        <w:pStyle w:val="Padro"/>
        <w:tabs>
          <w:tab w:val="left" w:pos="540"/>
          <w:tab w:val="left" w:pos="1440"/>
          <w:tab w:val="left" w:pos="2160"/>
        </w:tabs>
        <w:jc w:val="both"/>
        <w:rPr>
          <w:rFonts w:ascii="Arial" w:hAnsi="Arial" w:cs="Arial"/>
          <w:color w:val="000000"/>
          <w:sz w:val="22"/>
          <w:szCs w:val="22"/>
        </w:rPr>
      </w:pPr>
      <w:r w:rsidRPr="00D55046">
        <w:rPr>
          <w:rFonts w:ascii="Arial" w:hAnsi="Arial" w:cs="Arial"/>
          <w:sz w:val="22"/>
          <w:szCs w:val="22"/>
        </w:rPr>
        <w:t>7.9. Após a fase de habilitação não cabe desistência da proposta, salvo por motivo justo decorrente de fato superveniente e aceito pelo Pregoeiro.</w:t>
      </w:r>
    </w:p>
    <w:p w:rsidR="00D55046" w:rsidRPr="00D55046" w:rsidRDefault="00D55046" w:rsidP="00D55046">
      <w:pPr>
        <w:pStyle w:val="Padro"/>
        <w:tabs>
          <w:tab w:val="left" w:pos="540"/>
          <w:tab w:val="left" w:pos="1440"/>
          <w:tab w:val="left" w:pos="2160"/>
        </w:tabs>
        <w:jc w:val="both"/>
        <w:rPr>
          <w:rFonts w:ascii="Arial" w:hAnsi="Arial" w:cs="Arial"/>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b/>
          <w:color w:val="000000"/>
          <w:sz w:val="22"/>
          <w:szCs w:val="22"/>
        </w:rPr>
        <w:t>8. SESSÃO DO PREGÃO</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tabs>
          <w:tab w:val="left" w:pos="540"/>
          <w:tab w:val="left" w:pos="1440"/>
        </w:tabs>
        <w:jc w:val="both"/>
        <w:rPr>
          <w:rFonts w:ascii="Arial" w:hAnsi="Arial" w:cs="Arial"/>
          <w:color w:val="000000"/>
          <w:sz w:val="22"/>
          <w:szCs w:val="22"/>
        </w:rPr>
      </w:pPr>
      <w:r w:rsidRPr="00D55046">
        <w:rPr>
          <w:rFonts w:ascii="Arial" w:hAnsi="Arial" w:cs="Arial"/>
          <w:color w:val="000000"/>
          <w:sz w:val="22"/>
          <w:szCs w:val="22"/>
        </w:rPr>
        <w:t>8.1. Após o encerramento do credenciamento e identificação dos representantes das empresas proponentes, o Pregoeiro procederá a abertura dos envelopes de proposta comercial dos licitantes, cadastrando-as no sistema.</w:t>
      </w:r>
    </w:p>
    <w:p w:rsidR="00D55046" w:rsidRPr="00D55046" w:rsidRDefault="00D55046" w:rsidP="00D55046">
      <w:pPr>
        <w:pStyle w:val="Padro"/>
        <w:tabs>
          <w:tab w:val="left" w:pos="540"/>
          <w:tab w:val="left" w:pos="1440"/>
        </w:tabs>
        <w:jc w:val="both"/>
        <w:rPr>
          <w:rFonts w:ascii="Arial" w:hAnsi="Arial" w:cs="Arial"/>
          <w:color w:val="000000"/>
          <w:sz w:val="22"/>
          <w:szCs w:val="22"/>
        </w:rPr>
      </w:pPr>
    </w:p>
    <w:p w:rsidR="00D55046" w:rsidRPr="00D55046" w:rsidRDefault="00D55046" w:rsidP="00D55046">
      <w:pPr>
        <w:pStyle w:val="Padro"/>
        <w:tabs>
          <w:tab w:val="left" w:pos="540"/>
          <w:tab w:val="left" w:pos="1440"/>
        </w:tabs>
        <w:jc w:val="both"/>
        <w:rPr>
          <w:rFonts w:ascii="Arial" w:hAnsi="Arial" w:cs="Arial"/>
          <w:color w:val="000000"/>
          <w:sz w:val="22"/>
          <w:szCs w:val="22"/>
        </w:rPr>
      </w:pPr>
      <w:r w:rsidRPr="00D55046">
        <w:rPr>
          <w:rFonts w:ascii="Arial" w:hAnsi="Arial" w:cs="Arial"/>
          <w:color w:val="000000"/>
          <w:sz w:val="22"/>
          <w:szCs w:val="22"/>
        </w:rPr>
        <w:t>8.2. Após o cadastramento dos valores de cada empresa participante, o Pregoeiro declarará aberta a sessão do PREGÃO para os lances.</w:t>
      </w:r>
    </w:p>
    <w:p w:rsidR="00D55046" w:rsidRPr="00D55046" w:rsidRDefault="00D55046" w:rsidP="00D55046">
      <w:pPr>
        <w:pStyle w:val="Padro"/>
        <w:tabs>
          <w:tab w:val="left" w:pos="540"/>
          <w:tab w:val="left" w:pos="1440"/>
        </w:tabs>
        <w:jc w:val="both"/>
        <w:rPr>
          <w:rFonts w:ascii="Arial" w:hAnsi="Arial" w:cs="Arial"/>
          <w:color w:val="000000"/>
          <w:sz w:val="22"/>
          <w:szCs w:val="22"/>
        </w:rPr>
      </w:pPr>
    </w:p>
    <w:p w:rsidR="00D55046" w:rsidRPr="00D55046" w:rsidRDefault="00D55046" w:rsidP="00D55046">
      <w:pPr>
        <w:pStyle w:val="Padro"/>
        <w:tabs>
          <w:tab w:val="left" w:pos="540"/>
          <w:tab w:val="left" w:pos="1440"/>
        </w:tabs>
        <w:jc w:val="both"/>
        <w:rPr>
          <w:rFonts w:ascii="Arial" w:hAnsi="Arial" w:cs="Arial"/>
          <w:b/>
          <w:bCs/>
          <w:color w:val="000000"/>
          <w:sz w:val="22"/>
          <w:szCs w:val="22"/>
        </w:rPr>
      </w:pPr>
      <w:r w:rsidRPr="00D55046">
        <w:rPr>
          <w:rFonts w:ascii="Arial" w:hAnsi="Arial" w:cs="Arial"/>
          <w:b/>
          <w:bCs/>
          <w:color w:val="000000"/>
          <w:sz w:val="22"/>
          <w:szCs w:val="22"/>
        </w:rPr>
        <w:t>9. CLASSIFICAÇÃO DAS PROPOSTAS COMERCIAIS</w:t>
      </w:r>
    </w:p>
    <w:p w:rsidR="00D55046" w:rsidRPr="00D55046" w:rsidRDefault="00D55046" w:rsidP="00D55046">
      <w:pPr>
        <w:pStyle w:val="Padro"/>
        <w:tabs>
          <w:tab w:val="left" w:pos="540"/>
          <w:tab w:val="left" w:pos="1440"/>
        </w:tabs>
        <w:jc w:val="both"/>
        <w:rPr>
          <w:rFonts w:ascii="Arial" w:hAnsi="Arial" w:cs="Arial"/>
          <w:b/>
          <w:bCs/>
          <w:color w:val="000000"/>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color w:val="000000"/>
          <w:sz w:val="22"/>
          <w:szCs w:val="22"/>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color w:val="000000"/>
          <w:sz w:val="22"/>
          <w:szCs w:val="22"/>
        </w:rPr>
        <w:t>9.2. O autor da oferta de valor mais baixo e os das ofertas com preços até 10% (dez por cento) superiores àquela serão classificados para participarem dos lances verbais.</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sz w:val="22"/>
          <w:szCs w:val="22"/>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540"/>
          <w:tab w:val="left" w:pos="1440"/>
        </w:tabs>
        <w:jc w:val="both"/>
        <w:rPr>
          <w:rFonts w:ascii="Arial" w:hAnsi="Arial" w:cs="Arial"/>
          <w:b/>
          <w:bCs/>
          <w:color w:val="000000"/>
          <w:sz w:val="22"/>
          <w:szCs w:val="22"/>
        </w:rPr>
      </w:pPr>
      <w:r w:rsidRPr="00D55046">
        <w:rPr>
          <w:rFonts w:ascii="Arial" w:hAnsi="Arial" w:cs="Arial"/>
          <w:b/>
          <w:bCs/>
          <w:color w:val="000000"/>
          <w:sz w:val="22"/>
          <w:szCs w:val="22"/>
        </w:rPr>
        <w:t>10. LANCES VERBAIS</w:t>
      </w:r>
    </w:p>
    <w:p w:rsidR="00D55046" w:rsidRPr="00D55046" w:rsidRDefault="00D55046" w:rsidP="00D55046">
      <w:pPr>
        <w:pStyle w:val="Padro"/>
        <w:tabs>
          <w:tab w:val="left" w:pos="540"/>
          <w:tab w:val="left" w:pos="1440"/>
        </w:tabs>
        <w:jc w:val="both"/>
        <w:rPr>
          <w:rFonts w:ascii="Arial" w:hAnsi="Arial" w:cs="Arial"/>
          <w:b/>
          <w:bCs/>
          <w:color w:val="000000"/>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color w:val="000000"/>
          <w:sz w:val="22"/>
          <w:szCs w:val="22"/>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color w:val="000000"/>
          <w:sz w:val="22"/>
          <w:szCs w:val="22"/>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color w:val="000000"/>
          <w:sz w:val="22"/>
          <w:szCs w:val="22"/>
        </w:rPr>
        <w:t>10.3. É vedada a oferta de lance com vista ao empate.</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2160"/>
        </w:tabs>
        <w:jc w:val="both"/>
        <w:rPr>
          <w:rFonts w:ascii="Arial" w:hAnsi="Arial" w:cs="Arial"/>
          <w:sz w:val="22"/>
          <w:szCs w:val="22"/>
        </w:rPr>
      </w:pPr>
      <w:r w:rsidRPr="00D55046">
        <w:rPr>
          <w:rFonts w:ascii="Arial" w:hAnsi="Arial" w:cs="Arial"/>
          <w:color w:val="000000"/>
          <w:sz w:val="22"/>
          <w:szCs w:val="22"/>
        </w:rPr>
        <w:t>10.4. Na sucessão de lances a diferença de valor será definida pelo pregoeiro durante a sessão.</w:t>
      </w:r>
    </w:p>
    <w:p w:rsidR="00D55046" w:rsidRPr="00D55046" w:rsidRDefault="00D55046" w:rsidP="00D55046">
      <w:pPr>
        <w:pStyle w:val="Padro"/>
        <w:tabs>
          <w:tab w:val="left" w:pos="2160"/>
        </w:tabs>
        <w:jc w:val="both"/>
        <w:rPr>
          <w:rFonts w:ascii="Arial" w:hAnsi="Arial" w:cs="Arial"/>
          <w:sz w:val="22"/>
          <w:szCs w:val="22"/>
        </w:rPr>
      </w:pPr>
    </w:p>
    <w:p w:rsidR="00D55046" w:rsidRPr="00D55046" w:rsidRDefault="00D55046" w:rsidP="00D55046">
      <w:pPr>
        <w:pStyle w:val="Padro"/>
        <w:tabs>
          <w:tab w:val="left" w:pos="2160"/>
        </w:tabs>
        <w:jc w:val="both"/>
        <w:rPr>
          <w:rFonts w:ascii="Arial" w:hAnsi="Arial" w:cs="Arial"/>
          <w:sz w:val="22"/>
          <w:szCs w:val="22"/>
        </w:rPr>
      </w:pPr>
      <w:r w:rsidRPr="00D55046">
        <w:rPr>
          <w:rFonts w:ascii="Arial" w:hAnsi="Arial" w:cs="Arial"/>
          <w:sz w:val="22"/>
          <w:szCs w:val="22"/>
        </w:rPr>
        <w:t>10.5. Caso não se realizem lances verbais, será verificada a conformidade entre a proposta escrita de menor preço e o valor estimado da contratação.</w:t>
      </w:r>
    </w:p>
    <w:p w:rsidR="00D55046" w:rsidRPr="00D55046" w:rsidRDefault="00D55046" w:rsidP="00D55046">
      <w:pPr>
        <w:pStyle w:val="Padro"/>
        <w:tabs>
          <w:tab w:val="left" w:pos="2160"/>
        </w:tabs>
        <w:jc w:val="both"/>
        <w:rPr>
          <w:rFonts w:ascii="Arial" w:hAnsi="Arial" w:cs="Arial"/>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sz w:val="22"/>
          <w:szCs w:val="22"/>
        </w:rPr>
        <w:t>10.6. Em havendo apenas uma oferta e desde que atenda a todos os termos do edital e que seu preço seja compatível com os valores praticados no mercado, esta poderá ser aceita.</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540"/>
          <w:tab w:val="left" w:pos="1440"/>
        </w:tabs>
        <w:jc w:val="both"/>
        <w:rPr>
          <w:rFonts w:ascii="Arial" w:hAnsi="Arial" w:cs="Arial"/>
          <w:bCs/>
          <w:color w:val="000000"/>
          <w:sz w:val="22"/>
          <w:szCs w:val="22"/>
        </w:rPr>
      </w:pPr>
      <w:r w:rsidRPr="00D55046">
        <w:rPr>
          <w:rFonts w:ascii="Arial" w:hAnsi="Arial" w:cs="Arial"/>
          <w:b/>
          <w:bCs/>
          <w:color w:val="000000"/>
          <w:sz w:val="22"/>
          <w:szCs w:val="22"/>
        </w:rPr>
        <w:t>11. JULGAMENTO</w:t>
      </w:r>
    </w:p>
    <w:p w:rsidR="00D55046" w:rsidRPr="00D55046" w:rsidRDefault="00D55046" w:rsidP="00D55046">
      <w:pPr>
        <w:pStyle w:val="Padro"/>
        <w:tabs>
          <w:tab w:val="left" w:pos="540"/>
          <w:tab w:val="left" w:pos="1440"/>
        </w:tabs>
        <w:jc w:val="both"/>
        <w:rPr>
          <w:rFonts w:ascii="Arial" w:hAnsi="Arial" w:cs="Arial"/>
          <w:bCs/>
          <w:color w:val="000000"/>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color w:val="000000"/>
          <w:sz w:val="22"/>
          <w:szCs w:val="22"/>
        </w:rPr>
        <w:t>11.1. No julgamento das Propostas de Preços será levado em consideração o tipo MENOR PREÇO a ser despendido com a alienação dos bens, tendo como CRITÉRIO DE JULGAMENTO: Menor percentual sobre o valor dos bens efetivamente arrematados.</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Corpodetexto"/>
        <w:spacing w:after="0" w:line="240" w:lineRule="auto"/>
        <w:jc w:val="both"/>
        <w:rPr>
          <w:rFonts w:ascii="Arial" w:hAnsi="Arial" w:cs="Arial"/>
          <w:sz w:val="22"/>
          <w:szCs w:val="22"/>
        </w:rPr>
      </w:pPr>
      <w:r w:rsidRPr="00D55046">
        <w:rPr>
          <w:rFonts w:ascii="Arial" w:hAnsi="Arial" w:cs="Arial"/>
          <w:sz w:val="22"/>
          <w:szCs w:val="22"/>
        </w:rPr>
        <w:t>11.2. Após a fase de lances, se a proposta mais bem classificada não tiver sido ofertada por microempresa – ME ou empresa de pequeno porte – EPP e houver proposta apresentada por ME ou EPP até 5% (cinco por cento) superior à melhor proposta, estará configurado o empate previsto no art. 44, § 2º, da Lei Complementar nº. 123/2006.</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r w:rsidRPr="00D55046">
        <w:rPr>
          <w:rFonts w:ascii="Arial" w:hAnsi="Arial" w:cs="Arial"/>
          <w:sz w:val="22"/>
          <w:szCs w:val="22"/>
        </w:rPr>
        <w:t>11.3. Ocorrendo o empate, proceder-se-á da seguinte forma:</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r w:rsidRPr="00D55046">
        <w:rPr>
          <w:rFonts w:ascii="Arial" w:hAnsi="Arial" w:cs="Arial"/>
          <w:sz w:val="22"/>
          <w:szCs w:val="22"/>
        </w:rPr>
        <w:t xml:space="preserve">11.3.1. A ME ou a EPP mais bem classificada será convocada para, no prazo de 5 (cinco) minutos após o encerramento dos lances, apresentar nova proposta de preço inferior àquela </w:t>
      </w:r>
      <w:r w:rsidRPr="00D55046">
        <w:rPr>
          <w:rFonts w:ascii="Arial" w:hAnsi="Arial" w:cs="Arial"/>
          <w:sz w:val="22"/>
          <w:szCs w:val="22"/>
        </w:rPr>
        <w:lastRenderedPageBreak/>
        <w:t>considerada classificada em 1º lugar no certame, sob pena de preclusão do exercício do direito de desempate;</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r w:rsidRPr="00D55046">
        <w:rPr>
          <w:rFonts w:ascii="Arial" w:hAnsi="Arial" w:cs="Arial"/>
          <w:sz w:val="22"/>
          <w:szCs w:val="22"/>
        </w:rPr>
        <w:t>11.3.2. A apresentada nova proposta, nos termos do subitem anterior e atendidas as exigências habilitatórias, será adjudicado em seu favor o objeto deste Pregão;</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r w:rsidRPr="00D55046">
        <w:rPr>
          <w:rFonts w:ascii="Arial" w:hAnsi="Arial" w:cs="Arial"/>
          <w:sz w:val="22"/>
          <w:szCs w:val="22"/>
        </w:rPr>
        <w:t xml:space="preserve">11.3.3. Não sendo vencedora a ME ou EPP mais bem classificada, na forma do subitem anterior, serão convocadas as demais ME e EPP remanescentes cujas propostas estejam dentro do limite estabelecido no </w:t>
      </w:r>
      <w:r w:rsidRPr="00D55046">
        <w:rPr>
          <w:rFonts w:ascii="Arial" w:hAnsi="Arial" w:cs="Arial"/>
          <w:i/>
          <w:sz w:val="22"/>
          <w:szCs w:val="22"/>
        </w:rPr>
        <w:t xml:space="preserve">caput </w:t>
      </w:r>
      <w:r w:rsidRPr="00D55046">
        <w:rPr>
          <w:rFonts w:ascii="Arial" w:hAnsi="Arial" w:cs="Arial"/>
          <w:sz w:val="22"/>
          <w:szCs w:val="22"/>
        </w:rPr>
        <w:t>desta condição, na ordem classificatória, para o exercício do mesmo direito.</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r w:rsidRPr="00D55046">
        <w:rPr>
          <w:rFonts w:ascii="Arial" w:hAnsi="Arial" w:cs="Arial"/>
          <w:sz w:val="22"/>
          <w:szCs w:val="22"/>
        </w:rPr>
        <w:t xml:space="preserve">11.3.4. No caso de equivalência dos valores apresentados pelas ME e EPP que se encontrarem no limite estabelecido no </w:t>
      </w:r>
      <w:r w:rsidRPr="00D55046">
        <w:rPr>
          <w:rFonts w:ascii="Arial" w:hAnsi="Arial" w:cs="Arial"/>
          <w:i/>
          <w:sz w:val="22"/>
          <w:szCs w:val="22"/>
        </w:rPr>
        <w:t xml:space="preserve">caput </w:t>
      </w:r>
      <w:r w:rsidRPr="00D55046">
        <w:rPr>
          <w:rFonts w:ascii="Arial" w:hAnsi="Arial" w:cs="Arial"/>
          <w:sz w:val="22"/>
          <w:szCs w:val="22"/>
        </w:rPr>
        <w:t>desta condição, será realizado sorteio entre elas para que se identifique aquela que primeiro poderá apresenta melhor oferta.</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r w:rsidRPr="00D55046">
        <w:rPr>
          <w:rFonts w:ascii="Arial" w:hAnsi="Arial" w:cs="Arial"/>
          <w:sz w:val="22"/>
          <w:szCs w:val="22"/>
        </w:rPr>
        <w:t>11.4. Na hipótese da não contratação nos termos previstos na condição anterior, o objeto licitado será adjudicado em favor da proposta classificada em 1º lugar na etapa de lances.</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color w:val="000000"/>
          <w:sz w:val="22"/>
          <w:szCs w:val="22"/>
        </w:rPr>
      </w:pPr>
      <w:r w:rsidRPr="00D55046">
        <w:rPr>
          <w:rFonts w:ascii="Arial" w:hAnsi="Arial" w:cs="Arial"/>
          <w:sz w:val="22"/>
          <w:szCs w:val="22"/>
        </w:rPr>
        <w:t>11.5. Será considerado vencedor, o licitante que ao final da disputa de lances, observadas as disposições da Lei Complementar nº. 123/2006, ofertar o menor preço.</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color w:val="000000"/>
          <w:sz w:val="22"/>
          <w:szCs w:val="22"/>
        </w:rPr>
        <w:t>11.6. Examinada a proposta classificada em primeiro lugar, quanto ao objeto e valor, caberá ao pregoeiro, juntamente com a equipe de apoio decidir motivadamente a respeito de sua aceitabilidade.</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color w:val="000000"/>
          <w:sz w:val="22"/>
          <w:szCs w:val="22"/>
        </w:rPr>
        <w:t>11.7. Encerrada a etapa competitiva e ordenadas as ofertas, o pregoeiro procederá à abertura do invólucro contendo os documentos de habilitação do licitante que apresentou a melhor proposta, para verificação do atendimento das condições fixadas no edital.</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11.8. Os licitantes apresentarão documentos em cópias legíveis, autenticadas em cartório competente ou por servidor designado para o pregão.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11.9. As ME e EPP deverão apresentar toda a documentação exigida para a habilitação, inclusive os documentos comprobatórios da regularidade fiscal, mesmo que estes apresentem alguma restrição.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11.9.1. Havendo restrição na comprovação da regularidade fiscal, será assegurado o prazo de 2 (dois)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11.9.2. A prorrogação do prazo para a regularização fiscal dependerá de requerimento, devidamente fundamentado, a ser dirigido ao Pregoeiro.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11.9.3. Entende-se por tempestivo o requerimento apresentado dentro dos dois dias úteis inicialmente concedidos.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lastRenderedPageBreak/>
        <w:t>11.9.4. A não regularização da documentação, no prazo previsto neste item, implicará decadência do direito à contratação, sem prejuízo das sanções cabíveis.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bCs/>
          <w:sz w:val="22"/>
          <w:szCs w:val="22"/>
        </w:rPr>
      </w:pPr>
      <w:r w:rsidRPr="00D55046">
        <w:rPr>
          <w:rFonts w:ascii="Arial" w:hAnsi="Arial" w:cs="Arial"/>
          <w:sz w:val="22"/>
          <w:szCs w:val="22"/>
        </w:rPr>
        <w:t xml:space="preserve">11.10. Todos os documentos deverão ter vigência até o dia previsto para realização do pregão; inexistindo esse prazo, reputar-se-ão válidos por 90 (noventa) dias, contados de sua expedição, </w:t>
      </w:r>
      <w:r w:rsidRPr="00D55046">
        <w:rPr>
          <w:rFonts w:ascii="Arial" w:hAnsi="Arial" w:cs="Arial"/>
          <w:bCs/>
          <w:sz w:val="22"/>
          <w:szCs w:val="22"/>
        </w:rPr>
        <w:t>ressalvadas as exceções previstas no edital.</w:t>
      </w:r>
    </w:p>
    <w:p w:rsidR="00D55046" w:rsidRPr="00D55046" w:rsidRDefault="00D55046" w:rsidP="00D55046">
      <w:pPr>
        <w:jc w:val="both"/>
        <w:rPr>
          <w:rFonts w:ascii="Arial" w:hAnsi="Arial" w:cs="Arial"/>
          <w:bCs/>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11.11.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11.12. O pregoeiro negociará diretamente com o proponente, para obtenção de melhor preço.</w:t>
      </w:r>
    </w:p>
    <w:p w:rsidR="00D55046" w:rsidRPr="00D55046" w:rsidRDefault="00D55046" w:rsidP="00D55046">
      <w:pPr>
        <w:jc w:val="both"/>
        <w:rPr>
          <w:rFonts w:ascii="Arial" w:hAnsi="Arial" w:cs="Arial"/>
          <w:sz w:val="22"/>
          <w:szCs w:val="22"/>
        </w:rPr>
      </w:pPr>
    </w:p>
    <w:p w:rsidR="00D55046" w:rsidRPr="00D55046" w:rsidRDefault="00D55046" w:rsidP="00D55046">
      <w:pPr>
        <w:pStyle w:val="Padro"/>
        <w:tabs>
          <w:tab w:val="left" w:pos="2160"/>
        </w:tabs>
        <w:jc w:val="both"/>
        <w:rPr>
          <w:rFonts w:ascii="Arial" w:hAnsi="Arial" w:cs="Arial"/>
          <w:color w:val="000000"/>
          <w:sz w:val="22"/>
          <w:szCs w:val="22"/>
        </w:rPr>
      </w:pPr>
      <w:r w:rsidRPr="00D55046">
        <w:rPr>
          <w:rFonts w:ascii="Arial" w:hAnsi="Arial" w:cs="Arial"/>
          <w:color w:val="000000"/>
          <w:sz w:val="22"/>
          <w:szCs w:val="22"/>
        </w:rPr>
        <w:t>11.13. Constatado o atendimento pleno às exigências fixadas no edital, o licitante será declarado vencedor.</w:t>
      </w:r>
    </w:p>
    <w:p w:rsidR="00D55046" w:rsidRPr="00D55046" w:rsidRDefault="00D55046" w:rsidP="00D55046">
      <w:pPr>
        <w:pStyle w:val="Padro"/>
        <w:tabs>
          <w:tab w:val="left" w:pos="2160"/>
        </w:tabs>
        <w:jc w:val="both"/>
        <w:rPr>
          <w:rFonts w:ascii="Arial" w:hAnsi="Arial" w:cs="Arial"/>
          <w:color w:val="000000"/>
          <w:sz w:val="22"/>
          <w:szCs w:val="22"/>
        </w:rPr>
      </w:pPr>
    </w:p>
    <w:p w:rsidR="00D55046" w:rsidRPr="00D55046" w:rsidRDefault="00D55046" w:rsidP="00D55046">
      <w:pPr>
        <w:pStyle w:val="Padro"/>
        <w:tabs>
          <w:tab w:val="left" w:pos="2160"/>
        </w:tabs>
        <w:jc w:val="both"/>
        <w:rPr>
          <w:rFonts w:ascii="Arial" w:hAnsi="Arial" w:cs="Arial"/>
          <w:sz w:val="22"/>
          <w:szCs w:val="22"/>
        </w:rPr>
      </w:pPr>
      <w:r w:rsidRPr="00D55046">
        <w:rPr>
          <w:rFonts w:ascii="Arial" w:hAnsi="Arial" w:cs="Arial"/>
          <w:sz w:val="22"/>
          <w:szCs w:val="22"/>
        </w:rPr>
        <w:t>11.14. A contratação formalizar-se-á mediante Ordem de Fornecimento, observadas as cláusulas e condições deste edital, da Ata de Registro de Preços, e da proposta vencedora.</w:t>
      </w:r>
    </w:p>
    <w:p w:rsidR="00D55046" w:rsidRPr="00D55046" w:rsidRDefault="00D55046" w:rsidP="00D55046">
      <w:pPr>
        <w:pStyle w:val="Padro"/>
        <w:tabs>
          <w:tab w:val="left" w:pos="2160"/>
        </w:tabs>
        <w:jc w:val="both"/>
        <w:rPr>
          <w:rFonts w:ascii="Arial" w:hAnsi="Arial" w:cs="Arial"/>
          <w:sz w:val="22"/>
          <w:szCs w:val="22"/>
        </w:rPr>
      </w:pPr>
    </w:p>
    <w:p w:rsidR="00D55046" w:rsidRPr="00D55046" w:rsidRDefault="00D55046" w:rsidP="00D55046">
      <w:pPr>
        <w:pStyle w:val="Padro"/>
        <w:tabs>
          <w:tab w:val="left" w:pos="1440"/>
          <w:tab w:val="left" w:pos="2160"/>
        </w:tabs>
        <w:jc w:val="both"/>
        <w:rPr>
          <w:rFonts w:ascii="Arial" w:hAnsi="Arial" w:cs="Arial"/>
          <w:sz w:val="22"/>
          <w:szCs w:val="22"/>
        </w:rPr>
      </w:pPr>
      <w:r w:rsidRPr="00D55046">
        <w:rPr>
          <w:rFonts w:ascii="Arial" w:hAnsi="Arial" w:cs="Arial"/>
          <w:sz w:val="22"/>
          <w:szCs w:val="22"/>
        </w:rPr>
        <w:t>11.15. Após a homologação do resultado da licitação, a(s) licitante(s) classificadas(s) em primeiro lugar por Item, terá(ão) o prazo de 05 (cinco) dias úteis, a contar da data do recebimento da convocação pela Administração, para assinar a Ata de Registro de Preços.</w:t>
      </w:r>
    </w:p>
    <w:p w:rsidR="00D55046" w:rsidRPr="00D55046" w:rsidRDefault="00D55046" w:rsidP="00D55046">
      <w:pPr>
        <w:pStyle w:val="Padro"/>
        <w:tabs>
          <w:tab w:val="left" w:pos="1440"/>
          <w:tab w:val="left" w:pos="2160"/>
        </w:tabs>
        <w:jc w:val="both"/>
        <w:rPr>
          <w:rFonts w:ascii="Arial" w:hAnsi="Arial" w:cs="Arial"/>
          <w:sz w:val="22"/>
          <w:szCs w:val="22"/>
        </w:rPr>
      </w:pPr>
    </w:p>
    <w:p w:rsidR="00D55046" w:rsidRPr="00D55046" w:rsidRDefault="00D55046" w:rsidP="00D55046">
      <w:pPr>
        <w:pStyle w:val="Padro"/>
        <w:tabs>
          <w:tab w:val="left" w:pos="900"/>
        </w:tabs>
        <w:jc w:val="both"/>
        <w:rPr>
          <w:rFonts w:ascii="Arial" w:hAnsi="Arial" w:cs="Arial"/>
          <w:sz w:val="22"/>
          <w:szCs w:val="22"/>
        </w:rPr>
      </w:pPr>
      <w:r w:rsidRPr="00D55046">
        <w:rPr>
          <w:rFonts w:ascii="Arial" w:hAnsi="Arial" w:cs="Arial"/>
          <w:sz w:val="22"/>
          <w:szCs w:val="22"/>
        </w:rPr>
        <w:t>11.16. Os demais fornecedores serão classificados neste processo, em ordem crescente de preço proposto e poderão ser convocados para compor a Ata de Registro de Preços, nos casos previstos neste Edital e na Ata dele decorrente.</w:t>
      </w:r>
    </w:p>
    <w:p w:rsidR="00D55046" w:rsidRPr="00D55046" w:rsidRDefault="00D55046" w:rsidP="00D55046">
      <w:pPr>
        <w:pStyle w:val="Padro"/>
        <w:tabs>
          <w:tab w:val="left" w:pos="900"/>
        </w:tabs>
        <w:jc w:val="both"/>
        <w:rPr>
          <w:rFonts w:ascii="Arial" w:hAnsi="Arial" w:cs="Arial"/>
          <w:sz w:val="22"/>
          <w:szCs w:val="22"/>
        </w:rPr>
      </w:pPr>
    </w:p>
    <w:p w:rsidR="00D55046" w:rsidRPr="00D55046" w:rsidRDefault="00D55046" w:rsidP="00D55046">
      <w:pPr>
        <w:pStyle w:val="Padro"/>
        <w:tabs>
          <w:tab w:val="left" w:pos="900"/>
          <w:tab w:val="left" w:pos="2160"/>
        </w:tabs>
        <w:jc w:val="both"/>
        <w:rPr>
          <w:rFonts w:ascii="Arial" w:hAnsi="Arial" w:cs="Arial"/>
          <w:sz w:val="22"/>
          <w:szCs w:val="22"/>
        </w:rPr>
      </w:pPr>
      <w:r w:rsidRPr="00D55046">
        <w:rPr>
          <w:rFonts w:ascii="Arial" w:hAnsi="Arial" w:cs="Arial"/>
          <w:sz w:val="22"/>
          <w:szCs w:val="22"/>
        </w:rPr>
        <w:t>11.17.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D55046" w:rsidRPr="00D55046" w:rsidRDefault="00D55046" w:rsidP="00D55046">
      <w:pPr>
        <w:pStyle w:val="Padro"/>
        <w:tabs>
          <w:tab w:val="left" w:pos="900"/>
          <w:tab w:val="left" w:pos="2160"/>
        </w:tabs>
        <w:jc w:val="both"/>
        <w:rPr>
          <w:rFonts w:ascii="Arial" w:hAnsi="Arial" w:cs="Arial"/>
          <w:sz w:val="22"/>
          <w:szCs w:val="22"/>
        </w:rPr>
      </w:pPr>
    </w:p>
    <w:p w:rsidR="00D55046" w:rsidRPr="00D55046" w:rsidRDefault="00D55046" w:rsidP="00D55046">
      <w:pPr>
        <w:pStyle w:val="Padro"/>
        <w:tabs>
          <w:tab w:val="left" w:pos="900"/>
          <w:tab w:val="left" w:pos="2160"/>
        </w:tabs>
        <w:jc w:val="both"/>
        <w:rPr>
          <w:rFonts w:ascii="Arial" w:hAnsi="Arial" w:cs="Arial"/>
          <w:sz w:val="22"/>
          <w:szCs w:val="22"/>
        </w:rPr>
      </w:pPr>
      <w:r w:rsidRPr="00D55046">
        <w:rPr>
          <w:rFonts w:ascii="Arial" w:hAnsi="Arial" w:cs="Arial"/>
          <w:sz w:val="22"/>
          <w:szCs w:val="22"/>
        </w:rPr>
        <w:t>11.18. Após a publicação da Ata do Registro de Preços da Administração no Diário Oficial do Município, poderão ser firmados os contratos dentro do prazo de validade do Registro.</w:t>
      </w:r>
    </w:p>
    <w:p w:rsidR="00D55046" w:rsidRPr="00D55046" w:rsidRDefault="00D55046" w:rsidP="00D55046">
      <w:pPr>
        <w:pStyle w:val="Padro"/>
        <w:tabs>
          <w:tab w:val="left" w:pos="900"/>
          <w:tab w:val="left" w:pos="2160"/>
        </w:tabs>
        <w:jc w:val="both"/>
        <w:rPr>
          <w:rFonts w:ascii="Arial" w:hAnsi="Arial" w:cs="Arial"/>
          <w:sz w:val="22"/>
          <w:szCs w:val="22"/>
        </w:rPr>
      </w:pPr>
    </w:p>
    <w:p w:rsidR="00D55046" w:rsidRPr="00D55046" w:rsidRDefault="00D55046" w:rsidP="00D55046">
      <w:pPr>
        <w:pStyle w:val="Padro"/>
        <w:tabs>
          <w:tab w:val="left" w:pos="900"/>
          <w:tab w:val="left" w:pos="2160"/>
        </w:tabs>
        <w:jc w:val="both"/>
        <w:rPr>
          <w:rFonts w:ascii="Arial" w:hAnsi="Arial" w:cs="Arial"/>
          <w:sz w:val="22"/>
          <w:szCs w:val="22"/>
        </w:rPr>
      </w:pPr>
      <w:r w:rsidRPr="00D55046">
        <w:rPr>
          <w:rFonts w:ascii="Arial" w:hAnsi="Arial" w:cs="Arial"/>
          <w:sz w:val="22"/>
          <w:szCs w:val="22"/>
        </w:rPr>
        <w:t>11.19.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D55046" w:rsidRPr="00D55046" w:rsidRDefault="00D55046" w:rsidP="00D55046">
      <w:pPr>
        <w:pStyle w:val="Padro"/>
        <w:tabs>
          <w:tab w:val="left" w:pos="900"/>
          <w:tab w:val="left" w:pos="2160"/>
        </w:tabs>
        <w:jc w:val="both"/>
        <w:rPr>
          <w:rFonts w:ascii="Arial" w:hAnsi="Arial" w:cs="Arial"/>
          <w:sz w:val="22"/>
          <w:szCs w:val="22"/>
        </w:rPr>
      </w:pPr>
    </w:p>
    <w:p w:rsidR="00D55046" w:rsidRPr="00D55046" w:rsidRDefault="00D55046" w:rsidP="00D55046">
      <w:pPr>
        <w:pStyle w:val="Padro"/>
        <w:tabs>
          <w:tab w:val="left" w:pos="900"/>
          <w:tab w:val="left" w:pos="2160"/>
        </w:tabs>
        <w:jc w:val="both"/>
        <w:rPr>
          <w:rFonts w:ascii="Arial" w:hAnsi="Arial" w:cs="Arial"/>
          <w:color w:val="000000"/>
          <w:sz w:val="22"/>
          <w:szCs w:val="22"/>
        </w:rPr>
      </w:pPr>
      <w:r w:rsidRPr="00D55046">
        <w:rPr>
          <w:rFonts w:ascii="Arial" w:hAnsi="Arial" w:cs="Arial"/>
          <w:color w:val="000000"/>
          <w:sz w:val="22"/>
          <w:szCs w:val="22"/>
        </w:rPr>
        <w:t>11.20. Da reunião lavrar-se-á ata circunstanciada, na qual serão registrados todos os atos do procedimento e as ocorrências relevantes e que, ao final, será assinada pelo pregoeiro, membros da equipe de apoio e licitantes presentes na sessão.</w:t>
      </w:r>
    </w:p>
    <w:p w:rsidR="00D55046" w:rsidRPr="00D55046" w:rsidRDefault="00D55046" w:rsidP="00D55046">
      <w:pPr>
        <w:pStyle w:val="Padro"/>
        <w:tabs>
          <w:tab w:val="left" w:pos="900"/>
          <w:tab w:val="left" w:pos="2160"/>
        </w:tabs>
        <w:jc w:val="both"/>
        <w:rPr>
          <w:rFonts w:ascii="Arial" w:hAnsi="Arial" w:cs="Arial"/>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b/>
          <w:color w:val="000000"/>
          <w:sz w:val="22"/>
          <w:szCs w:val="22"/>
        </w:rPr>
        <w:t>12. RECURSOS</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tabs>
          <w:tab w:val="left" w:pos="540"/>
          <w:tab w:val="left" w:pos="1440"/>
        </w:tabs>
        <w:jc w:val="both"/>
        <w:rPr>
          <w:rFonts w:ascii="Arial" w:hAnsi="Arial" w:cs="Arial"/>
          <w:color w:val="000000"/>
          <w:sz w:val="22"/>
          <w:szCs w:val="22"/>
        </w:rPr>
      </w:pPr>
      <w:r w:rsidRPr="00D55046">
        <w:rPr>
          <w:rFonts w:ascii="Arial" w:hAnsi="Arial" w:cs="Arial"/>
          <w:color w:val="000000"/>
          <w:sz w:val="22"/>
          <w:szCs w:val="22"/>
        </w:rPr>
        <w:t>12.1. Declarado o vencedor, qualquer licitante poderá manifestar imediata e motivadamente a intenção de recorrer, cuja síntese será lavrada em ata, sendo concedido o prazo de 3 (três) dias úteis para apresentação das razões de recurso, ficando os demais licitantes desde logo intimados para apresentar contrarrazões em igual número de dias, que começarão a correr do término do prazo do recorrente, sendo-lhes assegurada vista imediata dos autos.</w:t>
      </w:r>
    </w:p>
    <w:p w:rsidR="00D55046" w:rsidRPr="00D55046" w:rsidRDefault="00D55046" w:rsidP="00D55046">
      <w:pPr>
        <w:pStyle w:val="Padro"/>
        <w:tabs>
          <w:tab w:val="left" w:pos="540"/>
          <w:tab w:val="left" w:pos="1440"/>
        </w:tabs>
        <w:jc w:val="both"/>
        <w:rPr>
          <w:rFonts w:ascii="Arial" w:hAnsi="Arial" w:cs="Arial"/>
          <w:color w:val="000000"/>
          <w:sz w:val="22"/>
          <w:szCs w:val="22"/>
        </w:rPr>
      </w:pPr>
    </w:p>
    <w:p w:rsidR="00D55046" w:rsidRPr="00D55046" w:rsidRDefault="00D55046" w:rsidP="00D55046">
      <w:pPr>
        <w:pStyle w:val="Padro"/>
        <w:tabs>
          <w:tab w:val="left" w:pos="540"/>
          <w:tab w:val="left" w:pos="1440"/>
        </w:tabs>
        <w:jc w:val="both"/>
        <w:rPr>
          <w:rFonts w:ascii="Arial" w:hAnsi="Arial" w:cs="Arial"/>
          <w:color w:val="000000"/>
          <w:sz w:val="22"/>
          <w:szCs w:val="22"/>
        </w:rPr>
      </w:pPr>
      <w:r w:rsidRPr="00D55046">
        <w:rPr>
          <w:rFonts w:ascii="Arial" w:hAnsi="Arial" w:cs="Arial"/>
          <w:color w:val="000000"/>
          <w:sz w:val="22"/>
          <w:szCs w:val="22"/>
        </w:rPr>
        <w:t>12.2. 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w:t>
      </w:r>
    </w:p>
    <w:p w:rsidR="00D55046" w:rsidRPr="00D55046" w:rsidRDefault="00D55046" w:rsidP="00D55046">
      <w:pPr>
        <w:pStyle w:val="Padro"/>
        <w:tabs>
          <w:tab w:val="left" w:pos="540"/>
          <w:tab w:val="left" w:pos="1440"/>
        </w:tabs>
        <w:jc w:val="both"/>
        <w:rPr>
          <w:rFonts w:ascii="Arial" w:hAnsi="Arial" w:cs="Arial"/>
          <w:color w:val="000000"/>
          <w:sz w:val="22"/>
          <w:szCs w:val="22"/>
        </w:rPr>
      </w:pPr>
    </w:p>
    <w:p w:rsidR="00D55046" w:rsidRPr="00D55046" w:rsidRDefault="00D55046" w:rsidP="00D55046">
      <w:pPr>
        <w:pStyle w:val="Padro"/>
        <w:tabs>
          <w:tab w:val="left" w:pos="540"/>
          <w:tab w:val="left" w:pos="1440"/>
        </w:tabs>
        <w:jc w:val="both"/>
        <w:rPr>
          <w:rFonts w:ascii="Arial" w:hAnsi="Arial" w:cs="Arial"/>
          <w:color w:val="000000"/>
          <w:sz w:val="22"/>
          <w:szCs w:val="22"/>
        </w:rPr>
      </w:pPr>
      <w:r w:rsidRPr="00D55046">
        <w:rPr>
          <w:rFonts w:ascii="Arial" w:hAnsi="Arial" w:cs="Arial"/>
          <w:color w:val="000000"/>
          <w:sz w:val="22"/>
          <w:szCs w:val="22"/>
        </w:rPr>
        <w:t>12.3. O acolhimento de recurso importará a invalidação apenas dos atos insuscetíveis de aproveitamento.</w:t>
      </w:r>
    </w:p>
    <w:p w:rsidR="00D55046" w:rsidRPr="00D55046" w:rsidRDefault="00D55046" w:rsidP="00D55046">
      <w:pPr>
        <w:pStyle w:val="Padro"/>
        <w:tabs>
          <w:tab w:val="left" w:pos="540"/>
          <w:tab w:val="left" w:pos="1440"/>
        </w:tabs>
        <w:jc w:val="both"/>
        <w:rPr>
          <w:rFonts w:ascii="Arial" w:hAnsi="Arial" w:cs="Arial"/>
          <w:color w:val="000000"/>
          <w:sz w:val="22"/>
          <w:szCs w:val="22"/>
        </w:rPr>
      </w:pPr>
    </w:p>
    <w:p w:rsidR="00D55046" w:rsidRPr="00D55046" w:rsidRDefault="00D55046" w:rsidP="00D55046">
      <w:pPr>
        <w:pStyle w:val="Padro"/>
        <w:tabs>
          <w:tab w:val="left" w:pos="540"/>
          <w:tab w:val="left" w:pos="1440"/>
        </w:tabs>
        <w:jc w:val="both"/>
        <w:rPr>
          <w:rFonts w:ascii="Arial" w:hAnsi="Arial" w:cs="Arial"/>
          <w:color w:val="000000"/>
          <w:sz w:val="22"/>
          <w:szCs w:val="22"/>
        </w:rPr>
      </w:pPr>
      <w:r w:rsidRPr="00D55046">
        <w:rPr>
          <w:rFonts w:ascii="Arial" w:hAnsi="Arial" w:cs="Arial"/>
          <w:color w:val="000000"/>
          <w:sz w:val="22"/>
          <w:szCs w:val="22"/>
        </w:rPr>
        <w:t>12.4. A falta de manifestação imediata e motivada do licitante, importará decadência do direito de recurso.</w:t>
      </w:r>
    </w:p>
    <w:p w:rsidR="00D55046" w:rsidRPr="00D55046" w:rsidRDefault="00D55046" w:rsidP="00D55046">
      <w:pPr>
        <w:pStyle w:val="Padro"/>
        <w:tabs>
          <w:tab w:val="left" w:pos="540"/>
          <w:tab w:val="left" w:pos="1440"/>
        </w:tabs>
        <w:jc w:val="both"/>
        <w:rPr>
          <w:rFonts w:ascii="Arial" w:hAnsi="Arial" w:cs="Arial"/>
          <w:color w:val="000000"/>
          <w:sz w:val="22"/>
          <w:szCs w:val="22"/>
        </w:rPr>
      </w:pPr>
    </w:p>
    <w:p w:rsidR="00D55046" w:rsidRPr="00D55046" w:rsidRDefault="00D55046" w:rsidP="00D55046">
      <w:pPr>
        <w:pStyle w:val="Padro"/>
        <w:tabs>
          <w:tab w:val="left" w:pos="540"/>
          <w:tab w:val="left" w:pos="1440"/>
        </w:tabs>
        <w:jc w:val="both"/>
        <w:rPr>
          <w:rFonts w:ascii="Arial" w:hAnsi="Arial" w:cs="Arial"/>
          <w:color w:val="000000"/>
          <w:sz w:val="22"/>
          <w:szCs w:val="22"/>
        </w:rPr>
      </w:pPr>
      <w:r w:rsidRPr="00D55046">
        <w:rPr>
          <w:rFonts w:ascii="Arial" w:hAnsi="Arial" w:cs="Arial"/>
          <w:color w:val="000000"/>
          <w:sz w:val="22"/>
          <w:szCs w:val="22"/>
        </w:rPr>
        <w:t>12.5. Os recursos deverão ser decididos no prazo de 5 (cinco) dias pela Administração.</w:t>
      </w:r>
    </w:p>
    <w:p w:rsidR="00D55046" w:rsidRPr="00D55046" w:rsidRDefault="00D55046" w:rsidP="00D55046">
      <w:pPr>
        <w:pStyle w:val="Padro"/>
        <w:tabs>
          <w:tab w:val="left" w:pos="540"/>
          <w:tab w:val="left" w:pos="1440"/>
        </w:tabs>
        <w:jc w:val="both"/>
        <w:rPr>
          <w:rFonts w:ascii="Arial" w:hAnsi="Arial" w:cs="Arial"/>
          <w:color w:val="000000"/>
          <w:sz w:val="22"/>
          <w:szCs w:val="22"/>
        </w:rPr>
      </w:pPr>
    </w:p>
    <w:p w:rsidR="00D55046" w:rsidRPr="00D55046" w:rsidRDefault="00D55046" w:rsidP="00D55046">
      <w:pPr>
        <w:pStyle w:val="Padro"/>
        <w:tabs>
          <w:tab w:val="left" w:pos="540"/>
          <w:tab w:val="left" w:pos="1440"/>
        </w:tabs>
        <w:jc w:val="both"/>
        <w:rPr>
          <w:rFonts w:ascii="Arial" w:hAnsi="Arial" w:cs="Arial"/>
          <w:color w:val="000000"/>
          <w:sz w:val="22"/>
          <w:szCs w:val="22"/>
        </w:rPr>
      </w:pPr>
      <w:r w:rsidRPr="00D55046">
        <w:rPr>
          <w:rFonts w:ascii="Arial" w:hAnsi="Arial" w:cs="Arial"/>
          <w:color w:val="000000"/>
          <w:sz w:val="22"/>
          <w:szCs w:val="22"/>
        </w:rPr>
        <w:t>12.6. O resultado do recurso será divulgado mediante afixação no quadro de avisos deste órgão e comunicado a todos os licitantes via fax ou correio eletrônico.</w:t>
      </w:r>
    </w:p>
    <w:p w:rsidR="00D55046" w:rsidRPr="00D55046" w:rsidRDefault="00D55046" w:rsidP="00D55046">
      <w:pPr>
        <w:pStyle w:val="Padro"/>
        <w:tabs>
          <w:tab w:val="left" w:pos="540"/>
          <w:tab w:val="left" w:pos="1440"/>
        </w:tabs>
        <w:jc w:val="both"/>
        <w:rPr>
          <w:rFonts w:ascii="Arial" w:hAnsi="Arial" w:cs="Arial"/>
          <w:color w:val="000000"/>
          <w:sz w:val="22"/>
          <w:szCs w:val="22"/>
        </w:rPr>
      </w:pPr>
    </w:p>
    <w:p w:rsidR="00D55046" w:rsidRPr="00D55046" w:rsidRDefault="00D55046" w:rsidP="00D55046">
      <w:pPr>
        <w:pStyle w:val="Padro"/>
        <w:tabs>
          <w:tab w:val="left" w:pos="540"/>
          <w:tab w:val="left" w:pos="1440"/>
        </w:tabs>
        <w:jc w:val="both"/>
        <w:rPr>
          <w:rFonts w:ascii="Arial" w:hAnsi="Arial" w:cs="Arial"/>
          <w:color w:val="000000"/>
          <w:sz w:val="22"/>
          <w:szCs w:val="22"/>
        </w:rPr>
      </w:pPr>
      <w:r w:rsidRPr="00D55046">
        <w:rPr>
          <w:rFonts w:ascii="Arial" w:hAnsi="Arial" w:cs="Arial"/>
          <w:color w:val="000000"/>
          <w:sz w:val="22"/>
          <w:szCs w:val="22"/>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D55046" w:rsidRPr="00D55046" w:rsidRDefault="00D55046" w:rsidP="00D55046">
      <w:pPr>
        <w:pStyle w:val="Padro"/>
        <w:tabs>
          <w:tab w:val="left" w:pos="540"/>
          <w:tab w:val="left" w:pos="1440"/>
        </w:tabs>
        <w:jc w:val="both"/>
        <w:rPr>
          <w:rFonts w:ascii="Arial" w:hAnsi="Arial" w:cs="Arial"/>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b/>
          <w:color w:val="000000"/>
          <w:sz w:val="22"/>
          <w:szCs w:val="22"/>
        </w:rPr>
        <w:t>13. DA HOMOLOGAÇÃO</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tabs>
          <w:tab w:val="left" w:pos="540"/>
          <w:tab w:val="left" w:pos="1440"/>
        </w:tabs>
        <w:jc w:val="both"/>
        <w:rPr>
          <w:rFonts w:ascii="Arial" w:hAnsi="Arial" w:cs="Arial"/>
          <w:color w:val="000000"/>
          <w:sz w:val="22"/>
          <w:szCs w:val="22"/>
        </w:rPr>
      </w:pPr>
      <w:r w:rsidRPr="00D55046">
        <w:rPr>
          <w:rFonts w:ascii="Arial" w:hAnsi="Arial" w:cs="Arial"/>
          <w:color w:val="000000"/>
          <w:sz w:val="22"/>
          <w:szCs w:val="22"/>
        </w:rPr>
        <w:t>13.1. Encerrada a seleção e ultrapassada a eventual fase recursal, o pregoeiro registrará os preços ofertados pelas licitantes em ordem crescente.</w:t>
      </w:r>
    </w:p>
    <w:p w:rsidR="00D55046" w:rsidRPr="00D55046" w:rsidRDefault="00D55046" w:rsidP="00D55046">
      <w:pPr>
        <w:pStyle w:val="Padro"/>
        <w:tabs>
          <w:tab w:val="left" w:pos="540"/>
          <w:tab w:val="left" w:pos="1440"/>
        </w:tabs>
        <w:jc w:val="both"/>
        <w:rPr>
          <w:rFonts w:ascii="Arial" w:hAnsi="Arial" w:cs="Arial"/>
          <w:color w:val="000000"/>
          <w:sz w:val="22"/>
          <w:szCs w:val="22"/>
        </w:rPr>
      </w:pPr>
    </w:p>
    <w:p w:rsidR="00D55046" w:rsidRPr="00D55046" w:rsidRDefault="00D55046" w:rsidP="00D55046">
      <w:pPr>
        <w:pStyle w:val="Padro"/>
        <w:tabs>
          <w:tab w:val="left" w:pos="540"/>
          <w:tab w:val="left" w:pos="1440"/>
        </w:tabs>
        <w:jc w:val="both"/>
        <w:rPr>
          <w:rFonts w:ascii="Arial" w:hAnsi="Arial" w:cs="Arial"/>
          <w:color w:val="000000"/>
          <w:sz w:val="22"/>
          <w:szCs w:val="22"/>
        </w:rPr>
      </w:pPr>
      <w:r w:rsidRPr="00D55046">
        <w:rPr>
          <w:rFonts w:ascii="Arial" w:hAnsi="Arial" w:cs="Arial"/>
          <w:color w:val="000000"/>
          <w:sz w:val="22"/>
          <w:szCs w:val="22"/>
        </w:rPr>
        <w:t>13.2. Verificada a regularidade dos atos e a realização do interesse público, nos termos do artigo 3º da Lei 8.666/1993, a autoridade competente homologará o procedimento licitatório.</w:t>
      </w:r>
    </w:p>
    <w:p w:rsidR="00D55046" w:rsidRPr="00D55046" w:rsidRDefault="00D55046" w:rsidP="00D55046">
      <w:pPr>
        <w:pStyle w:val="Padro"/>
        <w:tabs>
          <w:tab w:val="left" w:pos="540"/>
          <w:tab w:val="left" w:pos="1440"/>
        </w:tabs>
        <w:jc w:val="both"/>
        <w:rPr>
          <w:rFonts w:ascii="Arial" w:hAnsi="Arial" w:cs="Arial"/>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b/>
          <w:color w:val="000000"/>
          <w:sz w:val="22"/>
          <w:szCs w:val="22"/>
        </w:rPr>
        <w:t>14. DA ATA DE REGISTRO DE PREÇOS</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bCs/>
          <w:color w:val="000000"/>
          <w:sz w:val="22"/>
          <w:szCs w:val="22"/>
        </w:rPr>
      </w:pPr>
      <w:r w:rsidRPr="00D55046">
        <w:rPr>
          <w:rFonts w:ascii="Arial" w:hAnsi="Arial" w:cs="Arial"/>
          <w:bCs/>
          <w:color w:val="000000"/>
          <w:sz w:val="22"/>
          <w:szCs w:val="22"/>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D55046" w:rsidRPr="00D55046" w:rsidRDefault="00D55046" w:rsidP="00D55046">
      <w:pPr>
        <w:pStyle w:val="Padro"/>
        <w:jc w:val="both"/>
        <w:rPr>
          <w:rFonts w:ascii="Arial" w:hAnsi="Arial" w:cs="Arial"/>
          <w:bCs/>
          <w:color w:val="000000"/>
          <w:sz w:val="22"/>
          <w:szCs w:val="22"/>
        </w:rPr>
      </w:pPr>
    </w:p>
    <w:p w:rsidR="00D55046" w:rsidRPr="00D55046" w:rsidRDefault="00D55046" w:rsidP="00D55046">
      <w:pPr>
        <w:pStyle w:val="Padro"/>
        <w:jc w:val="both"/>
        <w:rPr>
          <w:rFonts w:ascii="Arial" w:hAnsi="Arial" w:cs="Arial"/>
          <w:bCs/>
          <w:color w:val="000000"/>
          <w:sz w:val="22"/>
          <w:szCs w:val="22"/>
        </w:rPr>
      </w:pPr>
      <w:r w:rsidRPr="00D55046">
        <w:rPr>
          <w:rFonts w:ascii="Arial" w:hAnsi="Arial" w:cs="Arial"/>
          <w:sz w:val="22"/>
          <w:szCs w:val="22"/>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D55046" w:rsidRPr="00D55046" w:rsidRDefault="00D55046" w:rsidP="00D55046">
      <w:pPr>
        <w:pStyle w:val="Padro"/>
        <w:jc w:val="both"/>
        <w:rPr>
          <w:rFonts w:ascii="Arial" w:hAnsi="Arial" w:cs="Arial"/>
          <w:bCs/>
          <w:color w:val="000000"/>
          <w:sz w:val="22"/>
          <w:szCs w:val="22"/>
        </w:rPr>
      </w:pPr>
    </w:p>
    <w:p w:rsidR="00D55046" w:rsidRPr="00D55046" w:rsidRDefault="00D55046" w:rsidP="00D55046">
      <w:pPr>
        <w:pStyle w:val="Padro"/>
        <w:jc w:val="both"/>
        <w:rPr>
          <w:rFonts w:ascii="Arial" w:hAnsi="Arial" w:cs="Arial"/>
          <w:bCs/>
          <w:color w:val="000000"/>
          <w:sz w:val="22"/>
          <w:szCs w:val="22"/>
        </w:rPr>
      </w:pPr>
      <w:r w:rsidRPr="00D55046">
        <w:rPr>
          <w:rFonts w:ascii="Arial" w:hAnsi="Arial" w:cs="Arial"/>
          <w:sz w:val="22"/>
          <w:szCs w:val="22"/>
        </w:rPr>
        <w:lastRenderedPageBreak/>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D55046" w:rsidRPr="00D55046" w:rsidRDefault="00D55046" w:rsidP="00D55046">
      <w:pPr>
        <w:pStyle w:val="Padro"/>
        <w:jc w:val="both"/>
        <w:rPr>
          <w:rFonts w:ascii="Arial" w:hAnsi="Arial" w:cs="Arial"/>
          <w:bCs/>
          <w:color w:val="000000"/>
          <w:sz w:val="22"/>
          <w:szCs w:val="22"/>
        </w:rPr>
      </w:pPr>
    </w:p>
    <w:p w:rsidR="00D55046" w:rsidRPr="00D55046" w:rsidRDefault="00D55046" w:rsidP="00D55046">
      <w:pPr>
        <w:pStyle w:val="Padro"/>
        <w:jc w:val="both"/>
        <w:rPr>
          <w:rFonts w:ascii="Arial" w:hAnsi="Arial" w:cs="Arial"/>
          <w:bCs/>
          <w:color w:val="000000"/>
          <w:sz w:val="22"/>
          <w:szCs w:val="22"/>
        </w:rPr>
      </w:pPr>
      <w:r w:rsidRPr="00D55046">
        <w:rPr>
          <w:rFonts w:ascii="Arial" w:hAnsi="Arial" w:cs="Arial"/>
          <w:sz w:val="22"/>
          <w:szCs w:val="22"/>
        </w:rPr>
        <w:t>14.4. O preço registrado e os respectivos fornecedores serão divulgados no Diário Oficial e ficarão disponibilizados durante a vigência da Ata de Registro de Preços.</w:t>
      </w:r>
    </w:p>
    <w:p w:rsidR="00D55046" w:rsidRPr="00D55046" w:rsidRDefault="00D55046" w:rsidP="00D55046">
      <w:pPr>
        <w:pStyle w:val="Padro"/>
        <w:jc w:val="both"/>
        <w:rPr>
          <w:rFonts w:ascii="Arial" w:hAnsi="Arial" w:cs="Arial"/>
          <w:bCs/>
          <w:color w:val="000000"/>
          <w:sz w:val="22"/>
          <w:szCs w:val="22"/>
        </w:rPr>
      </w:pPr>
    </w:p>
    <w:p w:rsidR="00D55046" w:rsidRPr="00D55046" w:rsidRDefault="00D55046" w:rsidP="00D55046">
      <w:pPr>
        <w:pStyle w:val="Padro"/>
        <w:jc w:val="both"/>
        <w:rPr>
          <w:rFonts w:ascii="Arial" w:hAnsi="Arial" w:cs="Arial"/>
          <w:bCs/>
          <w:color w:val="000000"/>
          <w:sz w:val="22"/>
          <w:szCs w:val="22"/>
        </w:rPr>
      </w:pPr>
      <w:r w:rsidRPr="00D55046">
        <w:rPr>
          <w:rFonts w:ascii="Arial" w:hAnsi="Arial" w:cs="Arial"/>
          <w:sz w:val="22"/>
          <w:szCs w:val="22"/>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D55046" w:rsidRPr="00D55046" w:rsidRDefault="00D55046" w:rsidP="00D55046">
      <w:pPr>
        <w:pStyle w:val="Padro"/>
        <w:jc w:val="both"/>
        <w:rPr>
          <w:rFonts w:ascii="Arial" w:hAnsi="Arial" w:cs="Arial"/>
          <w:bCs/>
          <w:color w:val="000000"/>
          <w:sz w:val="22"/>
          <w:szCs w:val="22"/>
        </w:rPr>
      </w:pPr>
    </w:p>
    <w:p w:rsidR="00D55046" w:rsidRPr="00D55046" w:rsidRDefault="00D55046" w:rsidP="00D55046">
      <w:pPr>
        <w:pStyle w:val="Padro"/>
        <w:jc w:val="both"/>
        <w:rPr>
          <w:rFonts w:ascii="Arial" w:hAnsi="Arial" w:cs="Arial"/>
          <w:bCs/>
          <w:color w:val="000000"/>
          <w:sz w:val="22"/>
          <w:szCs w:val="22"/>
        </w:rPr>
      </w:pPr>
      <w:r w:rsidRPr="00D55046">
        <w:rPr>
          <w:rFonts w:ascii="Arial" w:hAnsi="Arial" w:cs="Arial"/>
          <w:sz w:val="22"/>
          <w:szCs w:val="22"/>
        </w:rPr>
        <w:t>14.6. A Administração convocará o fornecedor para negociar o preço registrado e adequá-lo ao preço de mercado, sempre que verificar que o preço registrado estiver acima do preço de mercado.</w:t>
      </w:r>
    </w:p>
    <w:p w:rsidR="00D55046" w:rsidRPr="00D55046" w:rsidRDefault="00D55046" w:rsidP="00D55046">
      <w:pPr>
        <w:pStyle w:val="Padro"/>
        <w:jc w:val="both"/>
        <w:rPr>
          <w:rFonts w:ascii="Arial" w:hAnsi="Arial" w:cs="Arial"/>
          <w:bCs/>
          <w:color w:val="000000"/>
          <w:sz w:val="22"/>
          <w:szCs w:val="22"/>
        </w:rPr>
      </w:pPr>
    </w:p>
    <w:p w:rsidR="00D55046" w:rsidRPr="00D55046" w:rsidRDefault="00D55046" w:rsidP="00D55046">
      <w:pPr>
        <w:pStyle w:val="Padro"/>
        <w:jc w:val="both"/>
        <w:rPr>
          <w:rFonts w:ascii="Arial" w:hAnsi="Arial" w:cs="Arial"/>
          <w:bCs/>
          <w:color w:val="000000"/>
          <w:sz w:val="22"/>
          <w:szCs w:val="22"/>
        </w:rPr>
      </w:pPr>
      <w:r w:rsidRPr="00D55046">
        <w:rPr>
          <w:rFonts w:ascii="Arial" w:hAnsi="Arial" w:cs="Arial"/>
          <w:sz w:val="22"/>
          <w:szCs w:val="22"/>
        </w:rPr>
        <w:t>14.7. Caso seja frustrada a negociação, o fornecedor será liberado do compromisso assumido.</w:t>
      </w:r>
    </w:p>
    <w:p w:rsidR="00D55046" w:rsidRPr="00D55046" w:rsidRDefault="00D55046" w:rsidP="00D55046">
      <w:pPr>
        <w:pStyle w:val="Padro"/>
        <w:jc w:val="both"/>
        <w:rPr>
          <w:rFonts w:ascii="Arial" w:hAnsi="Arial" w:cs="Arial"/>
          <w:bCs/>
          <w:color w:val="000000"/>
          <w:sz w:val="22"/>
          <w:szCs w:val="22"/>
        </w:rPr>
      </w:pPr>
    </w:p>
    <w:p w:rsidR="00D55046" w:rsidRPr="00D55046" w:rsidRDefault="00D55046" w:rsidP="00D55046">
      <w:pPr>
        <w:pStyle w:val="Padro"/>
        <w:jc w:val="both"/>
        <w:rPr>
          <w:rFonts w:ascii="Arial" w:hAnsi="Arial" w:cs="Arial"/>
          <w:sz w:val="22"/>
          <w:szCs w:val="22"/>
        </w:rPr>
      </w:pPr>
      <w:r w:rsidRPr="00D55046">
        <w:rPr>
          <w:rFonts w:ascii="Arial" w:hAnsi="Arial" w:cs="Arial"/>
          <w:sz w:val="22"/>
          <w:szCs w:val="22"/>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D55046" w:rsidRPr="00D55046" w:rsidRDefault="00D55046" w:rsidP="00D55046">
      <w:pPr>
        <w:pStyle w:val="Padro"/>
        <w:jc w:val="both"/>
        <w:rPr>
          <w:rFonts w:ascii="Arial" w:hAnsi="Arial" w:cs="Arial"/>
          <w:sz w:val="22"/>
          <w:szCs w:val="22"/>
        </w:rPr>
      </w:pPr>
    </w:p>
    <w:p w:rsidR="00D55046" w:rsidRPr="00D55046" w:rsidRDefault="00D55046" w:rsidP="00D55046">
      <w:pPr>
        <w:pStyle w:val="Padro"/>
        <w:jc w:val="both"/>
        <w:rPr>
          <w:rFonts w:ascii="Arial" w:hAnsi="Arial" w:cs="Arial"/>
          <w:bCs/>
          <w:color w:val="000000"/>
          <w:sz w:val="22"/>
          <w:szCs w:val="22"/>
        </w:rPr>
      </w:pPr>
      <w:r w:rsidRPr="00D55046">
        <w:rPr>
          <w:rFonts w:ascii="Arial" w:hAnsi="Arial" w:cs="Arial"/>
          <w:sz w:val="22"/>
          <w:szCs w:val="22"/>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D55046" w:rsidRPr="00D55046" w:rsidRDefault="00D55046" w:rsidP="00D55046">
      <w:pPr>
        <w:pStyle w:val="Padro"/>
        <w:jc w:val="both"/>
        <w:rPr>
          <w:rFonts w:ascii="Arial" w:hAnsi="Arial" w:cs="Arial"/>
          <w:bCs/>
          <w:color w:val="000000"/>
          <w:sz w:val="22"/>
          <w:szCs w:val="22"/>
        </w:rPr>
      </w:pPr>
    </w:p>
    <w:p w:rsidR="00D55046" w:rsidRPr="00D55046" w:rsidRDefault="00D55046" w:rsidP="00D55046">
      <w:pPr>
        <w:pStyle w:val="Padro"/>
        <w:jc w:val="both"/>
        <w:rPr>
          <w:rFonts w:ascii="Arial" w:hAnsi="Arial" w:cs="Arial"/>
          <w:bCs/>
          <w:color w:val="000000"/>
          <w:sz w:val="22"/>
          <w:szCs w:val="22"/>
        </w:rPr>
      </w:pPr>
      <w:r w:rsidRPr="00D55046">
        <w:rPr>
          <w:rFonts w:ascii="Arial" w:hAnsi="Arial" w:cs="Arial"/>
          <w:sz w:val="22"/>
          <w:szCs w:val="22"/>
        </w:rPr>
        <w:t>14.10. Será considerado preço de mercado, os preços que forem iguais ou inferiores a média daqueles apurados pela Administração para determinado Item.</w:t>
      </w:r>
    </w:p>
    <w:p w:rsidR="00D55046" w:rsidRPr="00D55046" w:rsidRDefault="00D55046" w:rsidP="00D55046">
      <w:pPr>
        <w:pStyle w:val="Padro"/>
        <w:jc w:val="both"/>
        <w:rPr>
          <w:rFonts w:ascii="Arial" w:hAnsi="Arial" w:cs="Arial"/>
          <w:bCs/>
          <w:color w:val="000000"/>
          <w:sz w:val="22"/>
          <w:szCs w:val="22"/>
        </w:rPr>
      </w:pPr>
    </w:p>
    <w:p w:rsidR="00D55046" w:rsidRPr="00D55046" w:rsidRDefault="00D55046" w:rsidP="00D55046">
      <w:pPr>
        <w:pStyle w:val="Padro"/>
        <w:jc w:val="both"/>
        <w:rPr>
          <w:rFonts w:ascii="Arial" w:hAnsi="Arial" w:cs="Arial"/>
          <w:sz w:val="22"/>
          <w:szCs w:val="22"/>
        </w:rPr>
      </w:pPr>
      <w:r w:rsidRPr="00D55046">
        <w:rPr>
          <w:rFonts w:ascii="Arial" w:hAnsi="Arial" w:cs="Arial"/>
          <w:sz w:val="22"/>
          <w:szCs w:val="22"/>
        </w:rPr>
        <w:t>14.11. Não havendo êxito nas negociações com o primeiro colocado, a Administração poderá convocar os demais fornecedores classificados, nas mesmas condições ou revogar a Ata de Registro de Preços ou parte dela.</w:t>
      </w:r>
    </w:p>
    <w:p w:rsidR="00D55046" w:rsidRPr="00D55046" w:rsidRDefault="00D55046" w:rsidP="00D55046">
      <w:pPr>
        <w:pStyle w:val="Padro"/>
        <w:jc w:val="both"/>
        <w:rPr>
          <w:rFonts w:ascii="Arial" w:hAnsi="Arial" w:cs="Arial"/>
          <w:sz w:val="22"/>
          <w:szCs w:val="22"/>
        </w:rPr>
      </w:pPr>
    </w:p>
    <w:p w:rsidR="00D55046" w:rsidRPr="00D55046" w:rsidRDefault="00D55046" w:rsidP="00D55046">
      <w:pPr>
        <w:pStyle w:val="Padro"/>
        <w:jc w:val="both"/>
        <w:rPr>
          <w:rFonts w:ascii="Arial" w:hAnsi="Arial" w:cs="Arial"/>
          <w:bCs/>
          <w:color w:val="000000"/>
          <w:sz w:val="22"/>
          <w:szCs w:val="22"/>
        </w:rPr>
      </w:pPr>
      <w:r w:rsidRPr="00D55046">
        <w:rPr>
          <w:rFonts w:ascii="Arial" w:hAnsi="Arial" w:cs="Arial"/>
          <w:sz w:val="22"/>
          <w:szCs w:val="22"/>
        </w:rPr>
        <w:t>14.12. As alterações de preços oriundas da revisão dos mesmos, no caso de desequilíbrio da equação econômico-financeira, serão publicadas trimestralmente no Diário Oficial.</w:t>
      </w:r>
    </w:p>
    <w:p w:rsidR="00D55046" w:rsidRPr="00D55046" w:rsidRDefault="00D55046" w:rsidP="00D55046">
      <w:pPr>
        <w:pStyle w:val="Padro"/>
        <w:jc w:val="both"/>
        <w:rPr>
          <w:rFonts w:ascii="Arial" w:hAnsi="Arial" w:cs="Arial"/>
          <w:bCs/>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b/>
          <w:color w:val="000000"/>
          <w:sz w:val="22"/>
          <w:szCs w:val="22"/>
        </w:rPr>
        <w:t>15. CONDIÇÕES DE EXECUÇÃO DO SERVIÇO</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tabs>
          <w:tab w:val="left" w:pos="1440"/>
        </w:tabs>
        <w:jc w:val="both"/>
        <w:rPr>
          <w:rFonts w:ascii="Arial" w:hAnsi="Arial" w:cs="Arial"/>
          <w:color w:val="000000"/>
          <w:sz w:val="22"/>
          <w:szCs w:val="22"/>
        </w:rPr>
      </w:pPr>
      <w:r w:rsidRPr="00D55046">
        <w:rPr>
          <w:rFonts w:ascii="Arial" w:hAnsi="Arial" w:cs="Arial"/>
          <w:color w:val="000000"/>
          <w:sz w:val="22"/>
          <w:szCs w:val="22"/>
        </w:rPr>
        <w:t>14.1. O objeto do presente certame será prestado em conformidade com as especificações e condições apontadas no respectivo Termo de Referência e documentação anexa.</w:t>
      </w:r>
    </w:p>
    <w:p w:rsidR="00D55046" w:rsidRPr="00D55046" w:rsidRDefault="00D55046" w:rsidP="00D55046">
      <w:pPr>
        <w:pStyle w:val="Padro"/>
        <w:tabs>
          <w:tab w:val="left" w:pos="1440"/>
        </w:tabs>
        <w:jc w:val="both"/>
        <w:rPr>
          <w:rFonts w:ascii="Arial" w:hAnsi="Arial" w:cs="Arial"/>
          <w:color w:val="000000"/>
          <w:sz w:val="22"/>
          <w:szCs w:val="22"/>
        </w:rPr>
      </w:pPr>
    </w:p>
    <w:p w:rsidR="00D55046" w:rsidRPr="00D55046" w:rsidRDefault="00D55046" w:rsidP="00D55046">
      <w:pPr>
        <w:pStyle w:val="Padro"/>
        <w:tabs>
          <w:tab w:val="left" w:pos="1440"/>
        </w:tabs>
        <w:jc w:val="both"/>
        <w:rPr>
          <w:rFonts w:ascii="Arial" w:hAnsi="Arial" w:cs="Arial"/>
          <w:color w:val="000000"/>
          <w:sz w:val="22"/>
          <w:szCs w:val="22"/>
        </w:rPr>
      </w:pPr>
      <w:r w:rsidRPr="00D55046">
        <w:rPr>
          <w:rFonts w:ascii="Arial" w:hAnsi="Arial" w:cs="Arial"/>
          <w:color w:val="000000"/>
          <w:sz w:val="22"/>
          <w:szCs w:val="22"/>
        </w:rPr>
        <w:t>15.2.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D55046" w:rsidRPr="00D55046" w:rsidRDefault="00D55046" w:rsidP="00D55046">
      <w:pPr>
        <w:pStyle w:val="Padro"/>
        <w:tabs>
          <w:tab w:val="left" w:pos="1440"/>
        </w:tabs>
        <w:jc w:val="both"/>
        <w:rPr>
          <w:rFonts w:ascii="Arial" w:hAnsi="Arial" w:cs="Arial"/>
          <w:color w:val="000000"/>
          <w:sz w:val="22"/>
          <w:szCs w:val="22"/>
        </w:rPr>
      </w:pPr>
    </w:p>
    <w:p w:rsidR="00D55046" w:rsidRPr="00D55046" w:rsidRDefault="00D55046" w:rsidP="00D55046">
      <w:pPr>
        <w:pStyle w:val="Padro"/>
        <w:tabs>
          <w:tab w:val="left" w:pos="1440"/>
        </w:tabs>
        <w:jc w:val="both"/>
        <w:rPr>
          <w:rFonts w:ascii="Arial" w:hAnsi="Arial" w:cs="Arial"/>
          <w:color w:val="000000"/>
          <w:sz w:val="22"/>
          <w:szCs w:val="22"/>
        </w:rPr>
      </w:pPr>
      <w:r w:rsidRPr="00D55046">
        <w:rPr>
          <w:rFonts w:ascii="Arial" w:hAnsi="Arial" w:cs="Arial"/>
          <w:color w:val="000000"/>
          <w:sz w:val="22"/>
          <w:szCs w:val="22"/>
        </w:rPr>
        <w:t>15.3. O contratado deverá comprovar a manutenção das condições demonstradas para habilitação, até que seja satisfeita a obrigação assumida.</w:t>
      </w:r>
    </w:p>
    <w:p w:rsidR="00D55046" w:rsidRPr="00D55046" w:rsidRDefault="00D55046" w:rsidP="00D55046">
      <w:pPr>
        <w:pStyle w:val="Padro"/>
        <w:tabs>
          <w:tab w:val="left" w:pos="1440"/>
        </w:tabs>
        <w:jc w:val="both"/>
        <w:rPr>
          <w:rFonts w:ascii="Arial" w:hAnsi="Arial" w:cs="Arial"/>
          <w:color w:val="000000"/>
          <w:sz w:val="22"/>
          <w:szCs w:val="22"/>
        </w:rPr>
      </w:pPr>
    </w:p>
    <w:p w:rsidR="00D55046" w:rsidRPr="00D55046" w:rsidRDefault="00D55046" w:rsidP="00D55046">
      <w:pPr>
        <w:pStyle w:val="Padro"/>
        <w:tabs>
          <w:tab w:val="left" w:pos="1440"/>
        </w:tabs>
        <w:jc w:val="both"/>
        <w:rPr>
          <w:rFonts w:ascii="Arial" w:hAnsi="Arial" w:cs="Arial"/>
          <w:color w:val="000000"/>
          <w:sz w:val="22"/>
          <w:szCs w:val="22"/>
        </w:rPr>
      </w:pPr>
      <w:r w:rsidRPr="00D55046">
        <w:rPr>
          <w:rFonts w:ascii="Arial" w:hAnsi="Arial" w:cs="Arial"/>
          <w:color w:val="000000"/>
          <w:sz w:val="22"/>
          <w:szCs w:val="22"/>
        </w:rPr>
        <w:t>15.4. Caso adjudicatário não apresente situação regular no ato de retirada da Ordem de Fornecimento / Prestação de Serviços, ou recuse-se a retirá-la, serão convocados os licitantes remanescentes, observada a ordem de classificação, para retirá-lo.</w:t>
      </w:r>
    </w:p>
    <w:p w:rsidR="00D55046" w:rsidRPr="00D55046" w:rsidRDefault="00D55046" w:rsidP="00D55046">
      <w:pPr>
        <w:pStyle w:val="Padro"/>
        <w:tabs>
          <w:tab w:val="left" w:pos="1440"/>
        </w:tabs>
        <w:jc w:val="both"/>
        <w:rPr>
          <w:rFonts w:ascii="Arial" w:hAnsi="Arial" w:cs="Arial"/>
          <w:color w:val="000000"/>
          <w:sz w:val="22"/>
          <w:szCs w:val="22"/>
        </w:rPr>
      </w:pPr>
    </w:p>
    <w:p w:rsidR="00D55046" w:rsidRPr="00D55046" w:rsidRDefault="00D55046" w:rsidP="00D55046">
      <w:pPr>
        <w:pStyle w:val="Padro"/>
        <w:tabs>
          <w:tab w:val="left" w:pos="1440"/>
        </w:tabs>
        <w:jc w:val="both"/>
        <w:rPr>
          <w:rFonts w:ascii="Arial" w:hAnsi="Arial" w:cs="Arial"/>
          <w:color w:val="000000"/>
          <w:sz w:val="22"/>
          <w:szCs w:val="22"/>
        </w:rPr>
      </w:pPr>
      <w:r w:rsidRPr="00D55046">
        <w:rPr>
          <w:rFonts w:ascii="Arial" w:hAnsi="Arial" w:cs="Arial"/>
          <w:color w:val="000000"/>
          <w:sz w:val="22"/>
          <w:szCs w:val="22"/>
        </w:rPr>
        <w:t>15.5. Qualquer solicitação de prorrogação de prazo para retirada do Ordem de Fornecimento / Prestação de Serviços, decorrente desta licitação, somente será analisada se apresentada antes do decurso do prazo para tal e devidamente fundamentada.</w:t>
      </w:r>
    </w:p>
    <w:p w:rsidR="00D55046" w:rsidRPr="00D55046" w:rsidRDefault="00D55046" w:rsidP="00D55046">
      <w:pPr>
        <w:pStyle w:val="Padro"/>
        <w:tabs>
          <w:tab w:val="left" w:pos="1440"/>
        </w:tabs>
        <w:jc w:val="both"/>
        <w:rPr>
          <w:rFonts w:ascii="Arial" w:hAnsi="Arial" w:cs="Arial"/>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b/>
          <w:color w:val="000000"/>
          <w:sz w:val="22"/>
          <w:szCs w:val="22"/>
        </w:rPr>
        <w:t>16. PAGAMENTO</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tabs>
          <w:tab w:val="left" w:pos="1440"/>
        </w:tabs>
        <w:jc w:val="both"/>
        <w:rPr>
          <w:rFonts w:ascii="Arial" w:hAnsi="Arial" w:cs="Arial"/>
          <w:color w:val="000000"/>
          <w:sz w:val="22"/>
          <w:szCs w:val="22"/>
        </w:rPr>
      </w:pPr>
      <w:r w:rsidRPr="00D55046">
        <w:rPr>
          <w:rFonts w:ascii="Arial" w:hAnsi="Arial" w:cs="Arial"/>
          <w:color w:val="000000"/>
          <w:sz w:val="22"/>
          <w:szCs w:val="22"/>
        </w:rPr>
        <w:t>16.1. A Nota Fiscal /Fatura Discriminativa deverá ser apresentada conforme descrito no Anexo – Termo de referência.</w:t>
      </w:r>
    </w:p>
    <w:p w:rsidR="00D55046" w:rsidRPr="00D55046" w:rsidRDefault="00D55046" w:rsidP="00D55046">
      <w:pPr>
        <w:pStyle w:val="Padro"/>
        <w:tabs>
          <w:tab w:val="left" w:pos="1440"/>
        </w:tabs>
        <w:jc w:val="both"/>
        <w:rPr>
          <w:rFonts w:ascii="Arial" w:hAnsi="Arial" w:cs="Arial"/>
          <w:color w:val="000000"/>
          <w:sz w:val="22"/>
          <w:szCs w:val="22"/>
        </w:rPr>
      </w:pPr>
    </w:p>
    <w:p w:rsidR="00D55046" w:rsidRPr="00D55046" w:rsidRDefault="00D55046" w:rsidP="00D55046">
      <w:pPr>
        <w:pStyle w:val="Padro"/>
        <w:tabs>
          <w:tab w:val="left" w:pos="1440"/>
        </w:tabs>
        <w:jc w:val="both"/>
        <w:rPr>
          <w:rFonts w:ascii="Arial" w:hAnsi="Arial" w:cs="Arial"/>
          <w:b/>
          <w:color w:val="000000"/>
          <w:sz w:val="22"/>
          <w:szCs w:val="22"/>
        </w:rPr>
      </w:pPr>
      <w:r w:rsidRPr="00D55046">
        <w:rPr>
          <w:rFonts w:ascii="Arial" w:hAnsi="Arial" w:cs="Arial"/>
          <w:color w:val="000000"/>
          <w:sz w:val="22"/>
          <w:szCs w:val="22"/>
        </w:rPr>
        <w:t>16.2. A Prefeitura Municipal efetuará o pagamento no prazo e condições descritas no Anexo – Termo de Referência.</w:t>
      </w:r>
    </w:p>
    <w:p w:rsidR="00D55046" w:rsidRPr="00D55046" w:rsidRDefault="00D55046" w:rsidP="00D55046">
      <w:pPr>
        <w:pStyle w:val="Padro"/>
        <w:tabs>
          <w:tab w:val="left" w:pos="1440"/>
        </w:tabs>
        <w:jc w:val="both"/>
        <w:rPr>
          <w:rFonts w:ascii="Arial" w:hAnsi="Arial" w:cs="Arial"/>
          <w:b/>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b/>
          <w:color w:val="000000"/>
          <w:sz w:val="22"/>
          <w:szCs w:val="22"/>
        </w:rPr>
        <w:t>17. DAS SANÇÕES ADMINISTRATIVAS</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reformatted"/>
        <w:tabs>
          <w:tab w:val="left" w:pos="5387"/>
          <w:tab w:val="left" w:pos="7230"/>
        </w:tabs>
        <w:jc w:val="both"/>
        <w:rPr>
          <w:rFonts w:ascii="Arial" w:hAnsi="Arial" w:cs="Arial"/>
          <w:sz w:val="22"/>
          <w:szCs w:val="22"/>
        </w:rPr>
      </w:pPr>
      <w:r w:rsidRPr="00D55046">
        <w:rPr>
          <w:rFonts w:ascii="Arial" w:hAnsi="Arial" w:cs="Arial"/>
          <w:sz w:val="22"/>
          <w:szCs w:val="22"/>
        </w:rPr>
        <w:t>17.1. Aos prestadores de serviços que descumprirem total ou parcialmente o objeto celebrado com a Administração Pública Municipal serão aplicadas as sanções previstas no art. 87 da Lei Federal nº 8.666, de 1993, obedecidos os seguintes critérios:</w:t>
      </w:r>
    </w:p>
    <w:p w:rsidR="00D55046" w:rsidRPr="00D55046" w:rsidRDefault="00D55046" w:rsidP="00D55046">
      <w:pPr>
        <w:pStyle w:val="Preformatted"/>
        <w:tabs>
          <w:tab w:val="left" w:pos="5387"/>
          <w:tab w:val="left" w:pos="7230"/>
        </w:tabs>
        <w:jc w:val="both"/>
        <w:rPr>
          <w:rFonts w:ascii="Arial" w:hAnsi="Arial" w:cs="Arial"/>
          <w:sz w:val="22"/>
          <w:szCs w:val="22"/>
        </w:rPr>
      </w:pPr>
    </w:p>
    <w:p w:rsidR="00D55046" w:rsidRPr="00D55046" w:rsidRDefault="00D55046" w:rsidP="00D55046">
      <w:pPr>
        <w:pStyle w:val="Preformatted"/>
        <w:tabs>
          <w:tab w:val="left" w:pos="7230"/>
        </w:tabs>
        <w:jc w:val="both"/>
        <w:rPr>
          <w:rFonts w:ascii="Arial" w:hAnsi="Arial" w:cs="Arial"/>
          <w:sz w:val="22"/>
          <w:szCs w:val="22"/>
        </w:rPr>
      </w:pPr>
      <w:r w:rsidRPr="00D55046">
        <w:rPr>
          <w:rFonts w:ascii="Arial" w:hAnsi="Arial" w:cs="Arial"/>
          <w:sz w:val="22"/>
          <w:szCs w:val="22"/>
        </w:rPr>
        <w:t>I - advertência - utilizada como comunicação formal, ao prestador de serviços, sobre o descumprimento da Autorização de serviço, ou instrumento equivalente e outras obrigações assumidas e a determinação da adoção das necessárias medidas de correção;</w:t>
      </w:r>
    </w:p>
    <w:p w:rsidR="00D55046" w:rsidRPr="00D55046" w:rsidRDefault="00D55046" w:rsidP="00D55046">
      <w:pPr>
        <w:pStyle w:val="Preformatted"/>
        <w:tabs>
          <w:tab w:val="left" w:pos="7230"/>
        </w:tabs>
        <w:jc w:val="both"/>
        <w:rPr>
          <w:rFonts w:ascii="Arial" w:hAnsi="Arial" w:cs="Arial"/>
          <w:sz w:val="22"/>
          <w:szCs w:val="22"/>
        </w:rPr>
      </w:pPr>
    </w:p>
    <w:p w:rsidR="00D55046" w:rsidRPr="00D55046" w:rsidRDefault="00D55046" w:rsidP="00D55046">
      <w:pPr>
        <w:pStyle w:val="Preformatted"/>
        <w:tabs>
          <w:tab w:val="left" w:pos="7230"/>
        </w:tabs>
        <w:jc w:val="both"/>
        <w:rPr>
          <w:rFonts w:ascii="Arial" w:hAnsi="Arial" w:cs="Arial"/>
          <w:sz w:val="22"/>
          <w:szCs w:val="22"/>
        </w:rPr>
      </w:pPr>
      <w:r w:rsidRPr="00D55046">
        <w:rPr>
          <w:rFonts w:ascii="Arial" w:hAnsi="Arial" w:cs="Arial"/>
          <w:sz w:val="22"/>
          <w:szCs w:val="22"/>
        </w:rPr>
        <w:t>II -multa - deverá ser prevista no instrumento convocatório, observados os seguintes limites máximos:</w:t>
      </w:r>
    </w:p>
    <w:p w:rsidR="00D55046" w:rsidRPr="00D55046" w:rsidRDefault="00D55046" w:rsidP="00D55046">
      <w:pPr>
        <w:pStyle w:val="Preformatted"/>
        <w:tabs>
          <w:tab w:val="left" w:pos="7230"/>
        </w:tabs>
        <w:jc w:val="both"/>
        <w:rPr>
          <w:rFonts w:ascii="Arial" w:hAnsi="Arial" w:cs="Arial"/>
          <w:sz w:val="22"/>
          <w:szCs w:val="22"/>
        </w:rPr>
      </w:pPr>
    </w:p>
    <w:p w:rsidR="00D55046" w:rsidRPr="00D55046" w:rsidRDefault="00D55046" w:rsidP="00D55046">
      <w:pPr>
        <w:pStyle w:val="Preformatted"/>
        <w:tabs>
          <w:tab w:val="left" w:pos="7230"/>
        </w:tabs>
        <w:jc w:val="both"/>
        <w:rPr>
          <w:rFonts w:ascii="Arial" w:hAnsi="Arial" w:cs="Arial"/>
          <w:sz w:val="22"/>
          <w:szCs w:val="22"/>
        </w:rPr>
      </w:pPr>
      <w:r w:rsidRPr="00D55046">
        <w:rPr>
          <w:rFonts w:ascii="Arial" w:hAnsi="Arial" w:cs="Arial"/>
          <w:sz w:val="22"/>
          <w:szCs w:val="22"/>
        </w:rPr>
        <w:t>a) 0,3% (três décimos por cento) por dia, até o trigésimo dia de atraso, sobre o valor do fornecimento ou serviço não realizado;</w:t>
      </w:r>
    </w:p>
    <w:p w:rsidR="00D55046" w:rsidRPr="00D55046" w:rsidRDefault="00D55046" w:rsidP="00D55046">
      <w:pPr>
        <w:pStyle w:val="Preformatted"/>
        <w:tabs>
          <w:tab w:val="clear" w:pos="959"/>
          <w:tab w:val="left" w:pos="7230"/>
        </w:tabs>
        <w:jc w:val="both"/>
        <w:rPr>
          <w:rFonts w:ascii="Arial" w:hAnsi="Arial" w:cs="Arial"/>
          <w:sz w:val="22"/>
          <w:szCs w:val="22"/>
        </w:rPr>
      </w:pPr>
    </w:p>
    <w:p w:rsidR="00D55046" w:rsidRPr="00D55046" w:rsidRDefault="00D55046" w:rsidP="00D55046">
      <w:pPr>
        <w:pStyle w:val="Preformatted"/>
        <w:tabs>
          <w:tab w:val="clear" w:pos="959"/>
          <w:tab w:val="left" w:pos="7230"/>
        </w:tabs>
        <w:jc w:val="both"/>
        <w:rPr>
          <w:rFonts w:ascii="Arial" w:hAnsi="Arial" w:cs="Arial"/>
          <w:sz w:val="22"/>
          <w:szCs w:val="22"/>
        </w:rPr>
      </w:pPr>
      <w:r w:rsidRPr="00D55046">
        <w:rPr>
          <w:rFonts w:ascii="Arial" w:hAnsi="Arial" w:cs="Arial"/>
          <w:sz w:val="22"/>
          <w:szCs w:val="22"/>
        </w:rPr>
        <w:t>b)</w:t>
      </w:r>
      <w:r w:rsidR="00804F19">
        <w:rPr>
          <w:rFonts w:ascii="Arial" w:hAnsi="Arial" w:cs="Arial"/>
          <w:sz w:val="22"/>
          <w:szCs w:val="22"/>
        </w:rPr>
        <w:t xml:space="preserve"> </w:t>
      </w:r>
      <w:r w:rsidRPr="00D55046">
        <w:rPr>
          <w:rFonts w:ascii="Arial" w:hAnsi="Arial" w:cs="Arial"/>
          <w:sz w:val="22"/>
          <w:szCs w:val="22"/>
        </w:rPr>
        <w:t>20% (vinte por cento) sobre o valor do serviço, no caso de atraso superior a 30 (trinta)  dias, com o consequente cancelamento da nota de empenho ou documento correspondente;</w:t>
      </w:r>
    </w:p>
    <w:p w:rsidR="00D55046" w:rsidRPr="00D55046" w:rsidRDefault="00D55046" w:rsidP="00D55046">
      <w:pPr>
        <w:pStyle w:val="Preformatted"/>
        <w:tabs>
          <w:tab w:val="clear" w:pos="959"/>
          <w:tab w:val="left" w:pos="7230"/>
        </w:tabs>
        <w:jc w:val="both"/>
        <w:rPr>
          <w:rFonts w:ascii="Arial" w:hAnsi="Arial" w:cs="Arial"/>
          <w:sz w:val="22"/>
          <w:szCs w:val="22"/>
        </w:rPr>
      </w:pPr>
    </w:p>
    <w:p w:rsidR="00D55046" w:rsidRPr="00D55046" w:rsidRDefault="00D55046" w:rsidP="00D55046">
      <w:pPr>
        <w:pStyle w:val="Preformatted"/>
        <w:tabs>
          <w:tab w:val="left" w:pos="7230"/>
        </w:tabs>
        <w:jc w:val="both"/>
        <w:rPr>
          <w:rFonts w:ascii="Arial" w:hAnsi="Arial" w:cs="Arial"/>
          <w:sz w:val="22"/>
          <w:szCs w:val="22"/>
        </w:rPr>
      </w:pPr>
      <w:r w:rsidRPr="00D55046">
        <w:rPr>
          <w:rFonts w:ascii="Arial" w:hAnsi="Arial" w:cs="Arial"/>
          <w:sz w:val="22"/>
          <w:szCs w:val="22"/>
        </w:rPr>
        <w:t>III - suspensão temporária de participação em licitação e impedimento de contratar com a Administração;</w:t>
      </w:r>
    </w:p>
    <w:p w:rsidR="00D55046" w:rsidRPr="00D55046" w:rsidRDefault="00D55046" w:rsidP="00D55046">
      <w:pPr>
        <w:pStyle w:val="Preformatted"/>
        <w:tabs>
          <w:tab w:val="left" w:pos="7230"/>
        </w:tabs>
        <w:jc w:val="both"/>
        <w:rPr>
          <w:rFonts w:ascii="Arial" w:hAnsi="Arial" w:cs="Arial"/>
          <w:sz w:val="22"/>
          <w:szCs w:val="22"/>
        </w:rPr>
      </w:pPr>
    </w:p>
    <w:p w:rsidR="00D55046" w:rsidRPr="00D55046" w:rsidRDefault="00D55046" w:rsidP="00D55046">
      <w:pPr>
        <w:pStyle w:val="Preformatted"/>
        <w:tabs>
          <w:tab w:val="left" w:pos="7230"/>
        </w:tabs>
        <w:jc w:val="both"/>
        <w:rPr>
          <w:rFonts w:ascii="Arial" w:hAnsi="Arial" w:cs="Arial"/>
          <w:sz w:val="22"/>
          <w:szCs w:val="22"/>
        </w:rPr>
      </w:pPr>
      <w:r w:rsidRPr="00D55046">
        <w:rPr>
          <w:rFonts w:ascii="Arial" w:hAnsi="Arial" w:cs="Arial"/>
          <w:sz w:val="22"/>
          <w:szCs w:val="22"/>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no inciso anterior.</w:t>
      </w:r>
    </w:p>
    <w:p w:rsidR="00D55046" w:rsidRPr="00D55046" w:rsidRDefault="00D55046" w:rsidP="00D55046">
      <w:pPr>
        <w:pStyle w:val="Preformatted"/>
        <w:tabs>
          <w:tab w:val="left" w:pos="7230"/>
        </w:tabs>
        <w:jc w:val="both"/>
        <w:rPr>
          <w:rFonts w:ascii="Arial" w:hAnsi="Arial" w:cs="Arial"/>
          <w:sz w:val="22"/>
          <w:szCs w:val="22"/>
        </w:rPr>
      </w:pPr>
    </w:p>
    <w:p w:rsidR="00D55046" w:rsidRPr="00D55046" w:rsidRDefault="00D55046" w:rsidP="00D55046">
      <w:pPr>
        <w:pStyle w:val="Preformatted"/>
        <w:tabs>
          <w:tab w:val="left" w:pos="7230"/>
        </w:tabs>
        <w:jc w:val="both"/>
        <w:rPr>
          <w:rFonts w:ascii="Arial" w:hAnsi="Arial" w:cs="Arial"/>
          <w:sz w:val="22"/>
          <w:szCs w:val="22"/>
        </w:rPr>
      </w:pPr>
      <w:r w:rsidRPr="00D55046">
        <w:rPr>
          <w:rFonts w:ascii="Arial" w:hAnsi="Arial" w:cs="Arial"/>
          <w:sz w:val="22"/>
          <w:szCs w:val="22"/>
        </w:rPr>
        <w:lastRenderedPageBreak/>
        <w:t>17.2. As penalidades de advertência e multa serão aplicadas de ofício ou por provocação dos órgãos de controle, pela autoridade expressamente nomeada no instrumento convocatório.</w:t>
      </w:r>
    </w:p>
    <w:p w:rsidR="00D55046" w:rsidRPr="00D55046" w:rsidRDefault="00D55046" w:rsidP="00D55046">
      <w:pPr>
        <w:pStyle w:val="Preformatted"/>
        <w:tabs>
          <w:tab w:val="left" w:pos="7230"/>
        </w:tabs>
        <w:jc w:val="both"/>
        <w:rPr>
          <w:rFonts w:ascii="Arial" w:hAnsi="Arial" w:cs="Arial"/>
          <w:sz w:val="22"/>
          <w:szCs w:val="22"/>
        </w:rPr>
      </w:pPr>
    </w:p>
    <w:p w:rsidR="00D55046" w:rsidRPr="00D55046" w:rsidRDefault="00D55046" w:rsidP="00D55046">
      <w:pPr>
        <w:pStyle w:val="Preformatted"/>
        <w:tabs>
          <w:tab w:val="left" w:pos="7230"/>
        </w:tabs>
        <w:jc w:val="both"/>
        <w:rPr>
          <w:rFonts w:ascii="Arial" w:hAnsi="Arial" w:cs="Arial"/>
          <w:sz w:val="22"/>
          <w:szCs w:val="22"/>
        </w:rPr>
      </w:pPr>
      <w:r w:rsidRPr="00D55046">
        <w:rPr>
          <w:rFonts w:ascii="Arial" w:hAnsi="Arial" w:cs="Arial"/>
          <w:sz w:val="22"/>
          <w:szCs w:val="22"/>
        </w:rPr>
        <w:t>17.3. As sanções previstas neste Capítulo poderão ser aplicadas cumulativamente, ou não, de acordo com a gravidade da infração, facultada ampla defesa à CONTRATADA, no prazo de 05 (cinco) dias úteis a contar da intimação do ato.</w:t>
      </w:r>
    </w:p>
    <w:p w:rsidR="00D55046" w:rsidRPr="00D55046" w:rsidRDefault="00D55046" w:rsidP="00D55046">
      <w:pPr>
        <w:pStyle w:val="Preformatted"/>
        <w:tabs>
          <w:tab w:val="left" w:pos="7230"/>
        </w:tabs>
        <w:jc w:val="both"/>
        <w:rPr>
          <w:rFonts w:ascii="Arial" w:hAnsi="Arial" w:cs="Arial"/>
          <w:sz w:val="22"/>
          <w:szCs w:val="22"/>
        </w:rPr>
      </w:pPr>
    </w:p>
    <w:p w:rsidR="00D55046" w:rsidRPr="00D55046" w:rsidRDefault="00D55046" w:rsidP="00D55046">
      <w:pPr>
        <w:pStyle w:val="Preformatted"/>
        <w:tabs>
          <w:tab w:val="left" w:pos="7230"/>
        </w:tabs>
        <w:jc w:val="both"/>
        <w:rPr>
          <w:rFonts w:ascii="Arial" w:hAnsi="Arial" w:cs="Arial"/>
          <w:color w:val="000000"/>
          <w:sz w:val="22"/>
          <w:szCs w:val="22"/>
        </w:rPr>
      </w:pPr>
      <w:r w:rsidRPr="00D55046">
        <w:rPr>
          <w:rFonts w:ascii="Arial" w:hAnsi="Arial" w:cs="Arial"/>
          <w:color w:val="000000"/>
          <w:sz w:val="22"/>
          <w:szCs w:val="22"/>
        </w:rPr>
        <w:t>17.4. A sanção de suspensão de participar em licitação e contratar com a Administração Pública poderá ser também aplicada aqueles que:</w:t>
      </w:r>
    </w:p>
    <w:p w:rsidR="00D55046" w:rsidRPr="00D55046" w:rsidRDefault="00D55046" w:rsidP="00D55046">
      <w:pPr>
        <w:pStyle w:val="Preformatted"/>
        <w:tabs>
          <w:tab w:val="left" w:pos="7230"/>
        </w:tabs>
        <w:jc w:val="both"/>
        <w:rPr>
          <w:rFonts w:ascii="Arial" w:hAnsi="Arial" w:cs="Arial"/>
          <w:color w:val="000000"/>
          <w:sz w:val="22"/>
          <w:szCs w:val="22"/>
        </w:rPr>
      </w:pPr>
    </w:p>
    <w:p w:rsidR="00D55046" w:rsidRPr="00D55046" w:rsidRDefault="00D55046" w:rsidP="00D55046">
      <w:pPr>
        <w:pStyle w:val="Preformatted"/>
        <w:tabs>
          <w:tab w:val="left" w:pos="7230"/>
        </w:tabs>
        <w:jc w:val="both"/>
        <w:rPr>
          <w:rFonts w:ascii="Arial" w:hAnsi="Arial" w:cs="Arial"/>
          <w:color w:val="000000"/>
          <w:sz w:val="22"/>
          <w:szCs w:val="22"/>
        </w:rPr>
      </w:pPr>
      <w:r w:rsidRPr="00D55046">
        <w:rPr>
          <w:rFonts w:ascii="Arial" w:hAnsi="Arial" w:cs="Arial"/>
          <w:color w:val="000000"/>
          <w:sz w:val="22"/>
          <w:szCs w:val="22"/>
        </w:rPr>
        <w:t>17.4.1. Retardarem a execução do pregão;</w:t>
      </w:r>
    </w:p>
    <w:p w:rsidR="00D55046" w:rsidRPr="00D55046" w:rsidRDefault="00D55046" w:rsidP="00D55046">
      <w:pPr>
        <w:pStyle w:val="Preformatted"/>
        <w:tabs>
          <w:tab w:val="left" w:pos="7230"/>
        </w:tabs>
        <w:jc w:val="both"/>
        <w:rPr>
          <w:rFonts w:ascii="Arial" w:hAnsi="Arial" w:cs="Arial"/>
          <w:color w:val="000000"/>
          <w:sz w:val="22"/>
          <w:szCs w:val="22"/>
        </w:rPr>
      </w:pPr>
    </w:p>
    <w:p w:rsidR="00D55046" w:rsidRPr="00D55046" w:rsidRDefault="00D55046" w:rsidP="00D55046">
      <w:pPr>
        <w:pStyle w:val="Preformatted"/>
        <w:tabs>
          <w:tab w:val="left" w:pos="7230"/>
        </w:tabs>
        <w:jc w:val="both"/>
        <w:rPr>
          <w:rFonts w:ascii="Arial" w:hAnsi="Arial" w:cs="Arial"/>
          <w:color w:val="000000"/>
          <w:sz w:val="22"/>
          <w:szCs w:val="22"/>
        </w:rPr>
      </w:pPr>
      <w:r w:rsidRPr="00D55046">
        <w:rPr>
          <w:rFonts w:ascii="Arial" w:hAnsi="Arial" w:cs="Arial"/>
          <w:color w:val="000000"/>
          <w:sz w:val="22"/>
          <w:szCs w:val="22"/>
        </w:rPr>
        <w:t>17.4.2. Demonstrarem não possuir idoneidade para contratar com a Administração e;</w:t>
      </w:r>
    </w:p>
    <w:p w:rsidR="00D55046" w:rsidRPr="00D55046" w:rsidRDefault="00D55046" w:rsidP="00D55046">
      <w:pPr>
        <w:pStyle w:val="Preformatted"/>
        <w:tabs>
          <w:tab w:val="left" w:pos="7230"/>
        </w:tabs>
        <w:jc w:val="both"/>
        <w:rPr>
          <w:rFonts w:ascii="Arial" w:hAnsi="Arial" w:cs="Arial"/>
          <w:color w:val="000000"/>
          <w:sz w:val="22"/>
          <w:szCs w:val="22"/>
        </w:rPr>
      </w:pPr>
    </w:p>
    <w:p w:rsidR="00D55046" w:rsidRPr="00D55046" w:rsidRDefault="00D55046" w:rsidP="00D55046">
      <w:pPr>
        <w:pStyle w:val="Preformatted"/>
        <w:tabs>
          <w:tab w:val="left" w:pos="7230"/>
        </w:tabs>
        <w:jc w:val="both"/>
        <w:rPr>
          <w:rFonts w:ascii="Arial" w:hAnsi="Arial" w:cs="Arial"/>
          <w:b/>
          <w:color w:val="000000"/>
          <w:sz w:val="22"/>
          <w:szCs w:val="22"/>
        </w:rPr>
      </w:pPr>
      <w:r w:rsidRPr="00D55046">
        <w:rPr>
          <w:rFonts w:ascii="Arial" w:hAnsi="Arial" w:cs="Arial"/>
          <w:color w:val="000000"/>
          <w:sz w:val="22"/>
          <w:szCs w:val="22"/>
        </w:rPr>
        <w:t>17.4.3. Fizerem declaração falsa ou cometerem fraude fiscal.</w:t>
      </w:r>
    </w:p>
    <w:p w:rsidR="00D55046" w:rsidRPr="00D55046" w:rsidRDefault="00D55046" w:rsidP="00D55046">
      <w:pPr>
        <w:pStyle w:val="Preformatted"/>
        <w:tabs>
          <w:tab w:val="left" w:pos="7230"/>
        </w:tabs>
        <w:jc w:val="both"/>
        <w:rPr>
          <w:rFonts w:ascii="Arial" w:hAnsi="Arial" w:cs="Arial"/>
          <w:b/>
          <w:color w:val="000000"/>
          <w:sz w:val="22"/>
          <w:szCs w:val="22"/>
        </w:rPr>
      </w:pPr>
    </w:p>
    <w:p w:rsidR="00D55046" w:rsidRPr="00D55046" w:rsidRDefault="00D55046" w:rsidP="00D55046">
      <w:pPr>
        <w:jc w:val="both"/>
        <w:rPr>
          <w:rFonts w:ascii="Arial" w:hAnsi="Arial" w:cs="Arial"/>
          <w:b/>
          <w:bCs/>
          <w:color w:val="000000"/>
          <w:sz w:val="22"/>
          <w:szCs w:val="22"/>
        </w:rPr>
      </w:pPr>
      <w:r w:rsidRPr="00D55046">
        <w:rPr>
          <w:rFonts w:ascii="Arial" w:hAnsi="Arial" w:cs="Arial"/>
          <w:b/>
          <w:bCs/>
          <w:color w:val="000000"/>
          <w:sz w:val="22"/>
          <w:szCs w:val="22"/>
        </w:rPr>
        <w:t>18. DOS USUÁRIOS DA ATA DE REGISTRO DE PREÇO</w:t>
      </w:r>
    </w:p>
    <w:p w:rsidR="00D55046" w:rsidRPr="00D55046" w:rsidRDefault="00D55046" w:rsidP="00D55046">
      <w:pPr>
        <w:jc w:val="both"/>
        <w:rPr>
          <w:rFonts w:ascii="Arial" w:hAnsi="Arial" w:cs="Arial"/>
          <w:b/>
          <w:bCs/>
          <w:color w:val="000000"/>
          <w:sz w:val="22"/>
          <w:szCs w:val="22"/>
        </w:rPr>
      </w:pPr>
    </w:p>
    <w:p w:rsidR="00D55046" w:rsidRPr="00D55046" w:rsidRDefault="00D55046" w:rsidP="00D55046">
      <w:pPr>
        <w:jc w:val="both"/>
        <w:rPr>
          <w:rFonts w:ascii="Arial" w:hAnsi="Arial" w:cs="Arial"/>
          <w:color w:val="000000"/>
          <w:sz w:val="22"/>
          <w:szCs w:val="22"/>
        </w:rPr>
      </w:pPr>
      <w:r w:rsidRPr="00D55046">
        <w:rPr>
          <w:rFonts w:ascii="Arial" w:hAnsi="Arial" w:cs="Arial"/>
          <w:color w:val="000000"/>
          <w:sz w:val="22"/>
          <w:szCs w:val="22"/>
        </w:rPr>
        <w:t>18.1. 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D55046" w:rsidRPr="00D55046" w:rsidRDefault="00D55046" w:rsidP="00D55046">
      <w:pPr>
        <w:jc w:val="both"/>
        <w:rPr>
          <w:rFonts w:ascii="Arial" w:hAnsi="Arial" w:cs="Arial"/>
          <w:color w:val="000000"/>
          <w:sz w:val="22"/>
          <w:szCs w:val="22"/>
        </w:rPr>
      </w:pPr>
    </w:p>
    <w:p w:rsidR="00D55046" w:rsidRPr="00D55046" w:rsidRDefault="00D55046" w:rsidP="00D55046">
      <w:pPr>
        <w:jc w:val="both"/>
        <w:rPr>
          <w:rFonts w:ascii="Arial" w:hAnsi="Arial" w:cs="Arial"/>
          <w:color w:val="000000"/>
          <w:sz w:val="22"/>
          <w:szCs w:val="22"/>
        </w:rPr>
      </w:pPr>
      <w:r w:rsidRPr="00D55046">
        <w:rPr>
          <w:rFonts w:ascii="Arial" w:hAnsi="Arial" w:cs="Arial"/>
          <w:color w:val="000000"/>
          <w:sz w:val="22"/>
          <w:szCs w:val="22"/>
        </w:rPr>
        <w:t>18.2.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D55046" w:rsidRPr="00D55046" w:rsidRDefault="00D55046" w:rsidP="00D55046">
      <w:pPr>
        <w:jc w:val="both"/>
        <w:rPr>
          <w:rFonts w:ascii="Arial" w:hAnsi="Arial" w:cs="Arial"/>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b/>
          <w:color w:val="000000"/>
          <w:sz w:val="22"/>
          <w:szCs w:val="22"/>
        </w:rPr>
        <w:t>19. DISPOSIÇÕES GERAIS</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color w:val="000000"/>
          <w:sz w:val="22"/>
          <w:szCs w:val="22"/>
        </w:rPr>
      </w:pPr>
      <w:r w:rsidRPr="00D55046">
        <w:rPr>
          <w:rFonts w:ascii="Arial" w:hAnsi="Arial" w:cs="Arial"/>
          <w:color w:val="000000"/>
          <w:sz w:val="22"/>
          <w:szCs w:val="22"/>
        </w:rPr>
        <w:t>19.1. Homologada a licitação o adjudicatário receberá Autorização de Fornecimento ou instrumento equivalente.</w:t>
      </w: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pStyle w:val="Padro"/>
        <w:jc w:val="both"/>
        <w:rPr>
          <w:rFonts w:ascii="Arial" w:hAnsi="Arial" w:cs="Arial"/>
          <w:color w:val="000000"/>
          <w:sz w:val="22"/>
          <w:szCs w:val="22"/>
        </w:rPr>
      </w:pPr>
      <w:r w:rsidRPr="00D55046">
        <w:rPr>
          <w:rFonts w:ascii="Arial" w:hAnsi="Arial" w:cs="Arial"/>
          <w:color w:val="000000"/>
          <w:sz w:val="22"/>
          <w:szCs w:val="22"/>
        </w:rPr>
        <w:t>19.2. Caso o adjudicatário não forneça o objeto do certame de acordo com a sua proposta ou recuse-se a entregá-lo, serão convocados os licitantes remanescentes, observada a ordem de classificação, para fornecimento.</w:t>
      </w: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pStyle w:val="Padro"/>
        <w:jc w:val="both"/>
        <w:rPr>
          <w:rFonts w:ascii="Arial" w:hAnsi="Arial" w:cs="Arial"/>
          <w:color w:val="000000"/>
          <w:sz w:val="22"/>
          <w:szCs w:val="22"/>
        </w:rPr>
      </w:pPr>
      <w:r w:rsidRPr="00D55046">
        <w:rPr>
          <w:rFonts w:ascii="Arial" w:hAnsi="Arial" w:cs="Arial"/>
          <w:color w:val="000000"/>
          <w:sz w:val="22"/>
          <w:szCs w:val="22"/>
        </w:rPr>
        <w:t>19.3. Qualquer solicitação de prorrogação de prazo para entrega dos materiais, decorrentes desta licitação, somente será analisada se apresentada antes do decurso do prazo para tal e devidamente fundamentada.</w:t>
      </w: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color w:val="000000"/>
          <w:sz w:val="22"/>
          <w:szCs w:val="22"/>
        </w:rPr>
        <w:t>19.4. Uma vez convocado, a recusa injustificada do adjudicatário em entregar os materiais, dentro do prazo estabelecido neste edital, caracteriza o descumprimento total da obrigação assumida, sujeitando-o às penalidades legalmente estabelecidas.</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color w:val="000000"/>
          <w:sz w:val="22"/>
          <w:szCs w:val="22"/>
        </w:rPr>
        <w:t>19.5. Na hipótese acima referida será convocado novo adjudicatário, observada a ordem de classificação nesta licitação.</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color w:val="000000"/>
          <w:sz w:val="22"/>
          <w:szCs w:val="22"/>
        </w:rPr>
        <w:lastRenderedPageBreak/>
        <w:t>19.6. Constituem motivos para rescisão do contrato ou instrumento equivalente, todos aqueles listados pela Lei nº 8.666/93, no artigo 77 e 78.</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color w:val="000000"/>
          <w:sz w:val="22"/>
          <w:szCs w:val="22"/>
        </w:rPr>
        <w:t>19.7. A Secretaria poderá nas mesmas condições contratuais, realizar acréscimos ou supressões de até 25% (vinte e cinco por cento) do valor inicial atualizado do contrato, conforme estabelecido no § 1º do artigo 65.</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color w:val="000000"/>
          <w:sz w:val="22"/>
          <w:szCs w:val="22"/>
        </w:rPr>
        <w:t>19.8. Este edital deverá ser lido e interpretado na íntegra, e após decorrido prazo para impugnação não serão aceitas alegações de desconhecimento ou discordância de seus termos.</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color w:val="000000"/>
          <w:sz w:val="22"/>
          <w:szCs w:val="22"/>
        </w:rPr>
        <w:t>19.9. Será dada vista aos proponentes interessados tanto das propostas comerciais como dos documentos de habilitação apresentados na sessão.</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color w:val="000000"/>
          <w:sz w:val="22"/>
          <w:szCs w:val="22"/>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color w:val="000000"/>
          <w:sz w:val="22"/>
          <w:szCs w:val="22"/>
        </w:rPr>
        <w:t>19.11.É vedado ao licitante retirar sua proposta ou parte dela após aberta a sessão do pregão.</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color w:val="000000"/>
          <w:sz w:val="22"/>
          <w:szCs w:val="22"/>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D55046" w:rsidRPr="00D55046" w:rsidRDefault="00D55046" w:rsidP="00D55046">
      <w:pPr>
        <w:pStyle w:val="Padro"/>
        <w:jc w:val="both"/>
        <w:rPr>
          <w:rFonts w:ascii="Arial" w:hAnsi="Arial" w:cs="Arial"/>
          <w:b/>
          <w:color w:val="000000"/>
          <w:sz w:val="22"/>
          <w:szCs w:val="22"/>
        </w:rPr>
      </w:pPr>
    </w:p>
    <w:p w:rsidR="00D55046" w:rsidRPr="00D55046" w:rsidRDefault="00D55046" w:rsidP="00D55046">
      <w:pPr>
        <w:pStyle w:val="Padro"/>
        <w:jc w:val="both"/>
        <w:rPr>
          <w:rFonts w:ascii="Arial" w:hAnsi="Arial" w:cs="Arial"/>
          <w:b/>
          <w:color w:val="000000"/>
          <w:sz w:val="22"/>
          <w:szCs w:val="22"/>
        </w:rPr>
      </w:pPr>
      <w:r w:rsidRPr="00D55046">
        <w:rPr>
          <w:rFonts w:ascii="Arial" w:hAnsi="Arial" w:cs="Arial"/>
          <w:color w:val="000000"/>
          <w:sz w:val="22"/>
          <w:szCs w:val="22"/>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D55046" w:rsidRPr="00D55046" w:rsidRDefault="00D55046" w:rsidP="00D55046">
      <w:pPr>
        <w:pStyle w:val="Padro"/>
        <w:jc w:val="both"/>
        <w:rPr>
          <w:rFonts w:ascii="Arial" w:hAnsi="Arial" w:cs="Arial"/>
          <w:b/>
          <w:color w:val="000000"/>
          <w:sz w:val="22"/>
          <w:szCs w:val="22"/>
        </w:rPr>
      </w:pPr>
    </w:p>
    <w:p w:rsidR="00433FD8" w:rsidRDefault="00D55046" w:rsidP="00804F19">
      <w:pPr>
        <w:widowControl w:val="0"/>
        <w:tabs>
          <w:tab w:val="left" w:pos="95"/>
          <w:tab w:val="left" w:pos="2195"/>
          <w:tab w:val="left" w:pos="4235"/>
        </w:tabs>
        <w:autoSpaceDE w:val="0"/>
        <w:jc w:val="both"/>
        <w:rPr>
          <w:rFonts w:ascii="Arial" w:hAnsi="Arial" w:cs="Arial"/>
          <w:sz w:val="22"/>
          <w:szCs w:val="22"/>
        </w:rPr>
      </w:pPr>
      <w:r w:rsidRPr="00D55046">
        <w:rPr>
          <w:rFonts w:ascii="Arial" w:hAnsi="Arial" w:cs="Arial"/>
          <w:sz w:val="22"/>
          <w:szCs w:val="22"/>
        </w:rPr>
        <w:t xml:space="preserve">19.14. </w:t>
      </w:r>
      <w:r w:rsidR="00804F19" w:rsidRPr="00804F19">
        <w:rPr>
          <w:rFonts w:ascii="Arial" w:hAnsi="Arial" w:cs="Arial"/>
          <w:sz w:val="22"/>
          <w:szCs w:val="22"/>
        </w:rPr>
        <w:t>A dotação orçamentária específica para acobertar a despesa deste Pregão descrita na requisição, não estando a mesma vinculada a despesa, antes da assinatura do contrato ou ordem de fornecimento, por se tratar de registro de preços</w:t>
      </w:r>
      <w:r w:rsidR="00804F19">
        <w:rPr>
          <w:rFonts w:ascii="Arial" w:hAnsi="Arial" w:cs="Arial"/>
          <w:sz w:val="22"/>
          <w:szCs w:val="22"/>
        </w:rPr>
        <w:t>.</w:t>
      </w:r>
    </w:p>
    <w:p w:rsidR="00804F19" w:rsidRPr="00433FD8" w:rsidRDefault="00804F19" w:rsidP="00804F19">
      <w:pPr>
        <w:widowControl w:val="0"/>
        <w:tabs>
          <w:tab w:val="left" w:pos="95"/>
          <w:tab w:val="left" w:pos="2195"/>
          <w:tab w:val="left" w:pos="4235"/>
        </w:tabs>
        <w:autoSpaceDE w:val="0"/>
        <w:jc w:val="both"/>
        <w:rPr>
          <w:rFonts w:ascii="Arial" w:hAnsi="Arial" w:cs="Arial"/>
          <w:sz w:val="20"/>
          <w:szCs w:val="20"/>
        </w:rPr>
      </w:pPr>
    </w:p>
    <w:p w:rsidR="00D55046" w:rsidRPr="00D55046" w:rsidRDefault="00D55046" w:rsidP="00D55046">
      <w:pPr>
        <w:widowControl w:val="0"/>
        <w:tabs>
          <w:tab w:val="left" w:pos="95"/>
          <w:tab w:val="left" w:pos="2195"/>
          <w:tab w:val="left" w:pos="4235"/>
        </w:tabs>
        <w:autoSpaceDE w:val="0"/>
        <w:jc w:val="both"/>
        <w:rPr>
          <w:rFonts w:ascii="Arial" w:hAnsi="Arial" w:cs="Arial"/>
          <w:color w:val="000000"/>
          <w:sz w:val="22"/>
          <w:szCs w:val="22"/>
        </w:rPr>
      </w:pPr>
      <w:r w:rsidRPr="00D55046">
        <w:rPr>
          <w:rFonts w:ascii="Arial" w:hAnsi="Arial" w:cs="Arial"/>
          <w:color w:val="000000"/>
          <w:sz w:val="22"/>
          <w:szCs w:val="22"/>
        </w:rPr>
        <w:t xml:space="preserve">19.14.1 Caso a proposta vencedora seja de percentual negativo, não haverá ônus financeiro para o Município, sendo que o valor a ser recolhido pelo licitante será contabilizado em Outras Receitas. </w:t>
      </w:r>
    </w:p>
    <w:p w:rsidR="00D55046" w:rsidRPr="00D55046" w:rsidRDefault="00D55046" w:rsidP="00D55046">
      <w:pPr>
        <w:widowControl w:val="0"/>
        <w:tabs>
          <w:tab w:val="left" w:pos="95"/>
          <w:tab w:val="left" w:pos="2195"/>
          <w:tab w:val="left" w:pos="4235"/>
        </w:tabs>
        <w:autoSpaceDE w:val="0"/>
        <w:jc w:val="both"/>
        <w:rPr>
          <w:rFonts w:ascii="Arial" w:hAnsi="Arial" w:cs="Arial"/>
          <w:color w:val="000000"/>
          <w:sz w:val="22"/>
          <w:szCs w:val="22"/>
        </w:rPr>
      </w:pPr>
    </w:p>
    <w:p w:rsidR="00D55046" w:rsidRPr="00D55046" w:rsidRDefault="00D55046" w:rsidP="00D55046">
      <w:pPr>
        <w:widowControl w:val="0"/>
        <w:tabs>
          <w:tab w:val="left" w:pos="95"/>
          <w:tab w:val="left" w:pos="2195"/>
          <w:tab w:val="left" w:pos="4235"/>
        </w:tabs>
        <w:autoSpaceDE w:val="0"/>
        <w:jc w:val="both"/>
        <w:rPr>
          <w:rFonts w:ascii="Arial" w:hAnsi="Arial" w:cs="Arial"/>
          <w:b/>
          <w:sz w:val="22"/>
          <w:szCs w:val="22"/>
        </w:rPr>
      </w:pPr>
      <w:r w:rsidRPr="00D55046">
        <w:rPr>
          <w:rFonts w:ascii="Arial" w:hAnsi="Arial" w:cs="Arial"/>
          <w:color w:val="000000"/>
          <w:sz w:val="22"/>
          <w:szCs w:val="22"/>
        </w:rPr>
        <w:t xml:space="preserve">19.14.2. No caso de repasse, o licitante vencedor deverá repassar à Prefeitura Municipal de </w:t>
      </w:r>
      <w:r>
        <w:rPr>
          <w:rFonts w:ascii="Arial" w:hAnsi="Arial" w:cs="Arial"/>
          <w:color w:val="000000"/>
          <w:sz w:val="22"/>
          <w:szCs w:val="22"/>
        </w:rPr>
        <w:t>Pequi</w:t>
      </w:r>
      <w:r w:rsidRPr="00D55046">
        <w:rPr>
          <w:rFonts w:ascii="Arial" w:hAnsi="Arial" w:cs="Arial"/>
          <w:color w:val="000000"/>
          <w:sz w:val="22"/>
          <w:szCs w:val="22"/>
        </w:rPr>
        <w:t xml:space="preserve"> em até 30 (trinta) dias, o valor correspondente ao percentual oferecido na proposta, aplicado sobre os bens efetivamente arrematados.</w:t>
      </w:r>
    </w:p>
    <w:p w:rsidR="00D55046" w:rsidRPr="00D55046" w:rsidRDefault="00D55046" w:rsidP="00D55046">
      <w:pPr>
        <w:pStyle w:val="Padro"/>
        <w:jc w:val="both"/>
        <w:rPr>
          <w:rFonts w:ascii="Arial" w:hAnsi="Arial" w:cs="Arial"/>
          <w:b/>
          <w:sz w:val="22"/>
          <w:szCs w:val="22"/>
        </w:rPr>
      </w:pPr>
    </w:p>
    <w:p w:rsidR="00D55046" w:rsidRPr="00D55046" w:rsidRDefault="00D55046" w:rsidP="00D55046">
      <w:pPr>
        <w:pStyle w:val="WW-Padro"/>
        <w:jc w:val="both"/>
        <w:rPr>
          <w:rFonts w:ascii="Arial" w:hAnsi="Arial" w:cs="Arial"/>
          <w:sz w:val="22"/>
          <w:szCs w:val="22"/>
          <w:lang w:val="pt-BR"/>
        </w:rPr>
      </w:pPr>
      <w:r w:rsidRPr="00D55046">
        <w:rPr>
          <w:rFonts w:ascii="Arial" w:hAnsi="Arial" w:cs="Arial"/>
          <w:color w:val="000000"/>
          <w:sz w:val="22"/>
          <w:szCs w:val="22"/>
          <w:lang w:val="pt-BR"/>
        </w:rPr>
        <w:t>19.15.O resultado que sobrevier ao procedimento licitatório será publicado no Órgão Oficial de Imprensa do Município.</w:t>
      </w:r>
    </w:p>
    <w:p w:rsidR="00D55046" w:rsidRPr="00D55046" w:rsidRDefault="00D55046" w:rsidP="00D55046">
      <w:pPr>
        <w:pStyle w:val="WW-Padro"/>
        <w:jc w:val="both"/>
        <w:rPr>
          <w:rFonts w:ascii="Arial" w:hAnsi="Arial" w:cs="Arial"/>
          <w:sz w:val="22"/>
          <w:szCs w:val="22"/>
          <w:lang w:val="pt-BR"/>
        </w:rPr>
      </w:pPr>
    </w:p>
    <w:p w:rsidR="00D55046" w:rsidRPr="00D55046" w:rsidRDefault="00D55046" w:rsidP="00D55046">
      <w:pPr>
        <w:pStyle w:val="WW-Padro"/>
        <w:tabs>
          <w:tab w:val="left" w:pos="720"/>
        </w:tabs>
        <w:jc w:val="both"/>
        <w:rPr>
          <w:rFonts w:ascii="Arial" w:hAnsi="Arial" w:cs="Arial"/>
          <w:sz w:val="22"/>
          <w:szCs w:val="22"/>
          <w:lang w:val="pt-BR"/>
        </w:rPr>
      </w:pPr>
      <w:r w:rsidRPr="00D55046">
        <w:rPr>
          <w:rFonts w:ascii="Arial" w:hAnsi="Arial" w:cs="Arial"/>
          <w:color w:val="000000"/>
          <w:sz w:val="22"/>
          <w:szCs w:val="22"/>
          <w:lang w:val="pt-BR"/>
        </w:rPr>
        <w:t xml:space="preserve">19.16. </w:t>
      </w:r>
      <w:r w:rsidRPr="00D55046">
        <w:rPr>
          <w:rFonts w:ascii="Arial" w:hAnsi="Arial" w:cs="Arial"/>
          <w:bCs/>
          <w:color w:val="000000"/>
          <w:sz w:val="22"/>
          <w:szCs w:val="22"/>
          <w:lang w:val="pt-BR"/>
        </w:rPr>
        <w:t xml:space="preserve">Quaisquer dúvidas porventura existentes sobre o disposto no presente Edital deverão ser objeto de consulta, por escrito, ao Pregoeiro na Prefeitura Municipal, no endereço: </w:t>
      </w:r>
      <w:r w:rsidR="00433FD8">
        <w:rPr>
          <w:rFonts w:ascii="Arial" w:hAnsi="Arial" w:cs="Arial"/>
          <w:bCs/>
          <w:color w:val="000000"/>
          <w:sz w:val="22"/>
          <w:szCs w:val="22"/>
          <w:lang w:val="pt-BR"/>
        </w:rPr>
        <w:t xml:space="preserve">Praça </w:t>
      </w:r>
      <w:r w:rsidR="00433FD8">
        <w:rPr>
          <w:rFonts w:ascii="Arial" w:hAnsi="Arial" w:cs="Arial"/>
          <w:bCs/>
          <w:color w:val="000000"/>
          <w:sz w:val="22"/>
          <w:szCs w:val="22"/>
          <w:lang w:val="pt-BR"/>
        </w:rPr>
        <w:lastRenderedPageBreak/>
        <w:t>Santo Antônio</w:t>
      </w:r>
      <w:r w:rsidRPr="00D55046">
        <w:rPr>
          <w:rFonts w:ascii="Arial" w:hAnsi="Arial" w:cs="Arial"/>
          <w:bCs/>
          <w:color w:val="000000"/>
          <w:sz w:val="22"/>
          <w:szCs w:val="22"/>
          <w:lang w:val="pt-BR"/>
        </w:rPr>
        <w:t xml:space="preserve">, nº </w:t>
      </w:r>
      <w:r w:rsidR="00433FD8">
        <w:rPr>
          <w:rFonts w:ascii="Arial" w:hAnsi="Arial" w:cs="Arial"/>
          <w:bCs/>
          <w:color w:val="000000"/>
          <w:sz w:val="22"/>
          <w:szCs w:val="22"/>
          <w:lang w:val="pt-BR"/>
        </w:rPr>
        <w:t>90</w:t>
      </w:r>
      <w:r w:rsidRPr="00D55046">
        <w:rPr>
          <w:rFonts w:ascii="Arial" w:hAnsi="Arial" w:cs="Arial"/>
          <w:bCs/>
          <w:color w:val="000000"/>
          <w:sz w:val="22"/>
          <w:szCs w:val="22"/>
          <w:lang w:val="pt-BR"/>
        </w:rPr>
        <w:t xml:space="preserve">, Centro, </w:t>
      </w:r>
      <w:r>
        <w:rPr>
          <w:rFonts w:ascii="Arial" w:hAnsi="Arial" w:cs="Arial"/>
          <w:bCs/>
          <w:color w:val="000000"/>
          <w:sz w:val="22"/>
          <w:szCs w:val="22"/>
          <w:lang w:val="pt-BR"/>
        </w:rPr>
        <w:t>Pequi</w:t>
      </w:r>
      <w:r w:rsidRPr="00D55046">
        <w:rPr>
          <w:rFonts w:ascii="Arial" w:hAnsi="Arial" w:cs="Arial"/>
          <w:bCs/>
          <w:color w:val="000000"/>
          <w:sz w:val="22"/>
          <w:szCs w:val="22"/>
          <w:lang w:val="pt-BR"/>
        </w:rPr>
        <w:t>/MG. Demais informações poderão ser obtidas elos telefones 0xx</w:t>
      </w:r>
      <w:r w:rsidRPr="00D55046">
        <w:rPr>
          <w:rFonts w:ascii="Arial" w:hAnsi="Arial" w:cs="Arial"/>
          <w:color w:val="000000"/>
          <w:sz w:val="22"/>
          <w:szCs w:val="22"/>
          <w:lang w:val="pt-BR"/>
        </w:rPr>
        <w:t>37 327</w:t>
      </w:r>
      <w:r w:rsidR="00433FD8">
        <w:rPr>
          <w:rFonts w:ascii="Arial" w:hAnsi="Arial" w:cs="Arial"/>
          <w:color w:val="000000"/>
          <w:sz w:val="22"/>
          <w:szCs w:val="22"/>
          <w:lang w:val="pt-BR"/>
        </w:rPr>
        <w:t>8</w:t>
      </w:r>
      <w:r w:rsidRPr="00D55046">
        <w:rPr>
          <w:rFonts w:ascii="Arial" w:hAnsi="Arial" w:cs="Arial"/>
          <w:color w:val="000000"/>
          <w:sz w:val="22"/>
          <w:szCs w:val="22"/>
          <w:lang w:val="pt-BR"/>
        </w:rPr>
        <w:t>-12</w:t>
      </w:r>
      <w:r w:rsidR="00433FD8">
        <w:rPr>
          <w:rFonts w:ascii="Arial" w:hAnsi="Arial" w:cs="Arial"/>
          <w:color w:val="000000"/>
          <w:sz w:val="22"/>
          <w:szCs w:val="22"/>
          <w:lang w:val="pt-BR"/>
        </w:rPr>
        <w:t>4</w:t>
      </w:r>
      <w:r w:rsidRPr="00D55046">
        <w:rPr>
          <w:rFonts w:ascii="Arial" w:hAnsi="Arial" w:cs="Arial"/>
          <w:color w:val="000000"/>
          <w:sz w:val="22"/>
          <w:szCs w:val="22"/>
          <w:lang w:val="pt-BR"/>
        </w:rPr>
        <w:t>7.</w:t>
      </w:r>
    </w:p>
    <w:p w:rsidR="00D55046" w:rsidRPr="00D55046" w:rsidRDefault="00D55046" w:rsidP="00D55046">
      <w:pPr>
        <w:pStyle w:val="WW-Padro"/>
        <w:tabs>
          <w:tab w:val="left" w:pos="720"/>
        </w:tabs>
        <w:jc w:val="both"/>
        <w:rPr>
          <w:rFonts w:ascii="Arial" w:hAnsi="Arial" w:cs="Arial"/>
          <w:sz w:val="22"/>
          <w:szCs w:val="22"/>
          <w:lang w:val="pt-BR"/>
        </w:rPr>
      </w:pPr>
    </w:p>
    <w:p w:rsidR="00D55046" w:rsidRPr="00D55046" w:rsidRDefault="00D55046" w:rsidP="00D55046">
      <w:pPr>
        <w:pStyle w:val="WW-Padro"/>
        <w:tabs>
          <w:tab w:val="left" w:pos="720"/>
        </w:tabs>
        <w:jc w:val="both"/>
        <w:rPr>
          <w:rFonts w:ascii="Arial" w:hAnsi="Arial" w:cs="Arial"/>
          <w:color w:val="000000"/>
          <w:sz w:val="22"/>
          <w:szCs w:val="22"/>
          <w:lang w:val="pt-BR"/>
        </w:rPr>
      </w:pPr>
      <w:r w:rsidRPr="00D55046">
        <w:rPr>
          <w:rFonts w:ascii="Arial" w:hAnsi="Arial" w:cs="Arial"/>
          <w:color w:val="000000"/>
          <w:sz w:val="22"/>
          <w:szCs w:val="22"/>
          <w:lang w:val="pt-BR"/>
        </w:rPr>
        <w:t>19.17. O presente edital e seus anexos poderão ser examinados e solicitados na Sede da Prefeitura, cuja cópia será fornecida gratuitamente.</w:t>
      </w:r>
    </w:p>
    <w:p w:rsidR="00D55046" w:rsidRPr="00D55046" w:rsidRDefault="00D55046" w:rsidP="00D55046">
      <w:pPr>
        <w:pStyle w:val="WW-Padro"/>
        <w:tabs>
          <w:tab w:val="left" w:pos="720"/>
        </w:tabs>
        <w:jc w:val="both"/>
        <w:rPr>
          <w:rFonts w:ascii="Arial" w:hAnsi="Arial" w:cs="Arial"/>
          <w:color w:val="000000"/>
          <w:sz w:val="22"/>
          <w:szCs w:val="22"/>
          <w:lang w:val="pt-BR"/>
        </w:rPr>
      </w:pPr>
    </w:p>
    <w:p w:rsidR="00D55046" w:rsidRPr="00D55046" w:rsidRDefault="00D55046" w:rsidP="00433FD8">
      <w:pPr>
        <w:tabs>
          <w:tab w:val="center" w:pos="2268"/>
        </w:tabs>
        <w:jc w:val="center"/>
        <w:rPr>
          <w:rFonts w:ascii="Arial" w:hAnsi="Arial" w:cs="Arial"/>
          <w:bCs/>
          <w:sz w:val="22"/>
          <w:szCs w:val="22"/>
        </w:rPr>
      </w:pPr>
      <w:r>
        <w:rPr>
          <w:rFonts w:ascii="Arial" w:hAnsi="Arial" w:cs="Arial"/>
          <w:bCs/>
          <w:sz w:val="22"/>
          <w:szCs w:val="22"/>
        </w:rPr>
        <w:t>Pequi</w:t>
      </w:r>
      <w:r w:rsidRPr="00D55046">
        <w:rPr>
          <w:rFonts w:ascii="Arial" w:hAnsi="Arial" w:cs="Arial"/>
          <w:bCs/>
          <w:sz w:val="22"/>
          <w:szCs w:val="22"/>
        </w:rPr>
        <w:t xml:space="preserve">, </w:t>
      </w:r>
      <w:r w:rsidR="00804F19">
        <w:rPr>
          <w:rFonts w:ascii="Arial" w:hAnsi="Arial" w:cs="Arial"/>
          <w:bCs/>
          <w:sz w:val="22"/>
          <w:szCs w:val="22"/>
        </w:rPr>
        <w:t>0</w:t>
      </w:r>
      <w:r w:rsidR="00433FD8">
        <w:rPr>
          <w:rFonts w:ascii="Arial" w:hAnsi="Arial" w:cs="Arial"/>
          <w:bCs/>
          <w:sz w:val="22"/>
          <w:szCs w:val="22"/>
        </w:rPr>
        <w:t>2</w:t>
      </w:r>
      <w:r w:rsidRPr="00D55046">
        <w:rPr>
          <w:rFonts w:ascii="Arial" w:hAnsi="Arial" w:cs="Arial"/>
          <w:bCs/>
          <w:sz w:val="22"/>
          <w:szCs w:val="22"/>
        </w:rPr>
        <w:t xml:space="preserve"> de </w:t>
      </w:r>
      <w:r w:rsidR="00804F19">
        <w:rPr>
          <w:rFonts w:ascii="Arial" w:hAnsi="Arial" w:cs="Arial"/>
          <w:bCs/>
          <w:sz w:val="22"/>
          <w:szCs w:val="22"/>
        </w:rPr>
        <w:t>outubro</w:t>
      </w:r>
      <w:r w:rsidRPr="00D55046">
        <w:rPr>
          <w:rFonts w:ascii="Arial" w:hAnsi="Arial" w:cs="Arial"/>
          <w:bCs/>
          <w:sz w:val="22"/>
          <w:szCs w:val="22"/>
        </w:rPr>
        <w:t xml:space="preserve"> de </w:t>
      </w:r>
      <w:r w:rsidR="00B2074B">
        <w:rPr>
          <w:rFonts w:ascii="Arial" w:hAnsi="Arial" w:cs="Arial"/>
          <w:bCs/>
          <w:sz w:val="22"/>
          <w:szCs w:val="22"/>
        </w:rPr>
        <w:t>2020</w:t>
      </w:r>
      <w:r w:rsidRPr="00D55046">
        <w:rPr>
          <w:rFonts w:ascii="Arial" w:hAnsi="Arial" w:cs="Arial"/>
          <w:bCs/>
          <w:sz w:val="22"/>
          <w:szCs w:val="22"/>
        </w:rPr>
        <w:t>.</w:t>
      </w:r>
    </w:p>
    <w:p w:rsidR="00D55046" w:rsidRPr="00D55046" w:rsidRDefault="00D55046" w:rsidP="00433FD8">
      <w:pPr>
        <w:tabs>
          <w:tab w:val="center" w:pos="2268"/>
        </w:tabs>
        <w:jc w:val="center"/>
        <w:rPr>
          <w:rFonts w:ascii="Arial" w:hAnsi="Arial" w:cs="Arial"/>
          <w:bCs/>
          <w:sz w:val="22"/>
          <w:szCs w:val="22"/>
        </w:rPr>
      </w:pPr>
    </w:p>
    <w:p w:rsidR="00D55046" w:rsidRPr="00D55046" w:rsidRDefault="00D55046" w:rsidP="00433FD8">
      <w:pPr>
        <w:tabs>
          <w:tab w:val="center" w:pos="2268"/>
        </w:tabs>
        <w:jc w:val="center"/>
        <w:rPr>
          <w:rFonts w:ascii="Arial" w:hAnsi="Arial" w:cs="Arial"/>
          <w:bCs/>
          <w:sz w:val="22"/>
          <w:szCs w:val="22"/>
        </w:rPr>
      </w:pPr>
    </w:p>
    <w:p w:rsidR="00D55046" w:rsidRPr="00D55046" w:rsidRDefault="00D55046" w:rsidP="00433FD8">
      <w:pPr>
        <w:tabs>
          <w:tab w:val="center" w:pos="2268"/>
        </w:tabs>
        <w:jc w:val="center"/>
        <w:rPr>
          <w:rFonts w:ascii="Arial" w:hAnsi="Arial" w:cs="Arial"/>
          <w:bCs/>
          <w:sz w:val="22"/>
          <w:szCs w:val="22"/>
        </w:rPr>
      </w:pPr>
      <w:r w:rsidRPr="00D55046">
        <w:rPr>
          <w:rFonts w:ascii="Arial" w:hAnsi="Arial" w:cs="Arial"/>
          <w:bCs/>
          <w:sz w:val="22"/>
          <w:szCs w:val="22"/>
        </w:rPr>
        <w:t>André Corrêa Duarte</w:t>
      </w:r>
    </w:p>
    <w:p w:rsidR="00D55046" w:rsidRPr="00D55046" w:rsidRDefault="00D55046" w:rsidP="00433FD8">
      <w:pPr>
        <w:pStyle w:val="Padro"/>
        <w:jc w:val="center"/>
        <w:rPr>
          <w:rFonts w:ascii="Arial" w:hAnsi="Arial" w:cs="Arial"/>
          <w:color w:val="000000"/>
          <w:sz w:val="22"/>
          <w:szCs w:val="22"/>
        </w:rPr>
      </w:pPr>
      <w:r w:rsidRPr="00D55046">
        <w:rPr>
          <w:rFonts w:ascii="Arial" w:hAnsi="Arial" w:cs="Arial"/>
          <w:bCs/>
          <w:sz w:val="22"/>
          <w:szCs w:val="22"/>
        </w:rPr>
        <w:t>Pregoeiro</w:t>
      </w:r>
    </w:p>
    <w:p w:rsidR="00D55046" w:rsidRPr="00D55046" w:rsidRDefault="00D55046" w:rsidP="00D55046">
      <w:pPr>
        <w:rPr>
          <w:rFonts w:ascii="Arial" w:hAnsi="Arial" w:cs="Arial"/>
          <w:b/>
          <w:color w:val="000000"/>
          <w:sz w:val="22"/>
          <w:szCs w:val="22"/>
        </w:rPr>
      </w:pPr>
      <w:r w:rsidRPr="00D55046">
        <w:rPr>
          <w:rFonts w:ascii="Arial" w:hAnsi="Arial" w:cs="Arial"/>
          <w:color w:val="000000"/>
          <w:sz w:val="22"/>
          <w:szCs w:val="22"/>
        </w:rPr>
        <w:br w:type="page"/>
      </w:r>
      <w:r w:rsidRPr="00D55046">
        <w:rPr>
          <w:rFonts w:ascii="Arial" w:hAnsi="Arial" w:cs="Arial"/>
          <w:b/>
          <w:sz w:val="22"/>
          <w:szCs w:val="22"/>
        </w:rPr>
        <w:lastRenderedPageBreak/>
        <w:t xml:space="preserve">PREGÃO Nº </w:t>
      </w:r>
      <w:r w:rsidR="00B2074B">
        <w:rPr>
          <w:rFonts w:ascii="Arial" w:hAnsi="Arial" w:cs="Arial"/>
          <w:b/>
          <w:sz w:val="22"/>
          <w:szCs w:val="22"/>
        </w:rPr>
        <w:t>029/2020</w:t>
      </w:r>
      <w:r w:rsidRPr="00D55046">
        <w:rPr>
          <w:rFonts w:ascii="Arial" w:hAnsi="Arial" w:cs="Arial"/>
          <w:b/>
          <w:sz w:val="22"/>
          <w:szCs w:val="22"/>
        </w:rPr>
        <w:t>.</w:t>
      </w:r>
    </w:p>
    <w:p w:rsidR="00D55046" w:rsidRPr="00D55046" w:rsidRDefault="00D55046" w:rsidP="00D55046">
      <w:pPr>
        <w:tabs>
          <w:tab w:val="left" w:pos="720"/>
        </w:tabs>
        <w:jc w:val="both"/>
        <w:rPr>
          <w:rFonts w:ascii="Arial" w:hAnsi="Arial" w:cs="Arial"/>
          <w:color w:val="000000"/>
          <w:sz w:val="22"/>
          <w:szCs w:val="22"/>
        </w:rPr>
      </w:pPr>
      <w:r w:rsidRPr="00D55046">
        <w:rPr>
          <w:rFonts w:ascii="Arial" w:hAnsi="Arial" w:cs="Arial"/>
          <w:b/>
          <w:color w:val="000000"/>
          <w:sz w:val="22"/>
          <w:szCs w:val="22"/>
        </w:rPr>
        <w:t xml:space="preserve">PROCESSO LICITATÓRIO Nº </w:t>
      </w:r>
      <w:r w:rsidR="00B2074B">
        <w:rPr>
          <w:rFonts w:ascii="Arial" w:hAnsi="Arial" w:cs="Arial"/>
          <w:b/>
          <w:color w:val="000000"/>
          <w:sz w:val="22"/>
          <w:szCs w:val="22"/>
        </w:rPr>
        <w:t>060/2020</w:t>
      </w:r>
      <w:r w:rsidRPr="00D55046">
        <w:rPr>
          <w:rFonts w:ascii="Arial" w:hAnsi="Arial" w:cs="Arial"/>
          <w:b/>
          <w:color w:val="000000"/>
          <w:sz w:val="22"/>
          <w:szCs w:val="22"/>
        </w:rPr>
        <w:t>.</w:t>
      </w:r>
    </w:p>
    <w:p w:rsidR="00D55046" w:rsidRPr="00D55046" w:rsidRDefault="00D55046" w:rsidP="00D55046">
      <w:pPr>
        <w:pStyle w:val="Padro"/>
        <w:tabs>
          <w:tab w:val="left" w:pos="720"/>
        </w:tabs>
        <w:jc w:val="both"/>
        <w:rPr>
          <w:rFonts w:ascii="Arial" w:hAnsi="Arial" w:cs="Arial"/>
          <w:color w:val="000000"/>
          <w:sz w:val="22"/>
          <w:szCs w:val="22"/>
        </w:rPr>
      </w:pPr>
    </w:p>
    <w:p w:rsidR="00D55046" w:rsidRPr="00D55046" w:rsidRDefault="00D55046" w:rsidP="00D55046">
      <w:pPr>
        <w:rPr>
          <w:rFonts w:ascii="Arial" w:hAnsi="Arial" w:cs="Arial"/>
          <w:sz w:val="22"/>
          <w:szCs w:val="22"/>
        </w:rPr>
      </w:pPr>
      <w:r w:rsidRPr="00D55046">
        <w:rPr>
          <w:rFonts w:ascii="Arial" w:hAnsi="Arial" w:cs="Arial"/>
          <w:b/>
          <w:sz w:val="22"/>
          <w:szCs w:val="22"/>
        </w:rPr>
        <w:t>ANEXO I - MODELO DE PROPOSTA COMERCIAL</w:t>
      </w:r>
    </w:p>
    <w:p w:rsidR="00D55046" w:rsidRPr="00D55046" w:rsidRDefault="00D55046" w:rsidP="00D55046">
      <w:pPr>
        <w:rPr>
          <w:rFonts w:ascii="Arial" w:hAnsi="Arial" w:cs="Arial"/>
          <w:sz w:val="22"/>
          <w:szCs w:val="22"/>
        </w:rPr>
      </w:pPr>
    </w:p>
    <w:p w:rsidR="00D55046" w:rsidRPr="00D55046" w:rsidRDefault="00D55046" w:rsidP="00D55046">
      <w:pPr>
        <w:rPr>
          <w:rFonts w:ascii="Arial" w:hAnsi="Arial" w:cs="Arial"/>
          <w:sz w:val="22"/>
          <w:szCs w:val="22"/>
        </w:rPr>
      </w:pPr>
    </w:p>
    <w:p w:rsidR="00D55046" w:rsidRPr="00D55046" w:rsidRDefault="00D55046" w:rsidP="00D55046">
      <w:pPr>
        <w:rPr>
          <w:rFonts w:ascii="Arial" w:hAnsi="Arial" w:cs="Arial"/>
          <w:sz w:val="22"/>
          <w:szCs w:val="22"/>
        </w:rPr>
      </w:pPr>
      <w:r w:rsidRPr="00D55046">
        <w:rPr>
          <w:rFonts w:ascii="Arial" w:hAnsi="Arial" w:cs="Arial"/>
          <w:sz w:val="22"/>
          <w:szCs w:val="22"/>
        </w:rPr>
        <w:t xml:space="preserve">À </w:t>
      </w:r>
    </w:p>
    <w:p w:rsidR="00D55046" w:rsidRPr="00D55046" w:rsidRDefault="00D55046" w:rsidP="00D55046">
      <w:pPr>
        <w:rPr>
          <w:rFonts w:ascii="Arial" w:hAnsi="Arial" w:cs="Arial"/>
          <w:sz w:val="22"/>
          <w:szCs w:val="22"/>
        </w:rPr>
      </w:pPr>
      <w:r w:rsidRPr="00D55046">
        <w:rPr>
          <w:rFonts w:ascii="Arial" w:hAnsi="Arial" w:cs="Arial"/>
          <w:sz w:val="22"/>
          <w:szCs w:val="22"/>
        </w:rPr>
        <w:t xml:space="preserve">Prefeitura de Municipal de </w:t>
      </w:r>
      <w:r>
        <w:rPr>
          <w:rFonts w:ascii="Arial" w:hAnsi="Arial" w:cs="Arial"/>
          <w:sz w:val="22"/>
          <w:szCs w:val="22"/>
        </w:rPr>
        <w:t>Pequi</w:t>
      </w:r>
      <w:r w:rsidRPr="00D55046">
        <w:rPr>
          <w:rFonts w:ascii="Arial" w:hAnsi="Arial" w:cs="Arial"/>
          <w:sz w:val="22"/>
          <w:szCs w:val="22"/>
        </w:rPr>
        <w:t>/MG</w:t>
      </w:r>
    </w:p>
    <w:p w:rsidR="00D55046" w:rsidRPr="00D55046" w:rsidRDefault="00D55046" w:rsidP="00D55046">
      <w:pPr>
        <w:rPr>
          <w:rFonts w:ascii="Arial" w:hAnsi="Arial" w:cs="Arial"/>
          <w:sz w:val="22"/>
          <w:szCs w:val="22"/>
        </w:rPr>
      </w:pPr>
      <w:r w:rsidRPr="00D55046">
        <w:rPr>
          <w:rFonts w:ascii="Arial" w:hAnsi="Arial" w:cs="Arial"/>
          <w:sz w:val="22"/>
          <w:szCs w:val="22"/>
        </w:rPr>
        <w:t xml:space="preserve">A/C: Sr. Pregoeiro </w:t>
      </w:r>
    </w:p>
    <w:p w:rsidR="00D55046" w:rsidRPr="00D55046" w:rsidRDefault="00D55046" w:rsidP="00D55046">
      <w:pPr>
        <w:rPr>
          <w:rFonts w:ascii="Arial" w:hAnsi="Arial" w:cs="Arial"/>
          <w:sz w:val="22"/>
          <w:szCs w:val="22"/>
        </w:rPr>
      </w:pPr>
    </w:p>
    <w:p w:rsidR="00D55046" w:rsidRPr="00D55046" w:rsidRDefault="00D55046" w:rsidP="00D55046">
      <w:pPr>
        <w:rPr>
          <w:rFonts w:ascii="Arial" w:hAnsi="Arial" w:cs="Arial"/>
          <w:sz w:val="22"/>
          <w:szCs w:val="22"/>
        </w:rPr>
      </w:pPr>
    </w:p>
    <w:p w:rsidR="00D55046" w:rsidRPr="00D55046" w:rsidRDefault="00D55046" w:rsidP="00D55046">
      <w:pPr>
        <w:rPr>
          <w:rFonts w:ascii="Arial" w:hAnsi="Arial" w:cs="Arial"/>
          <w:sz w:val="22"/>
          <w:szCs w:val="22"/>
        </w:rPr>
      </w:pPr>
    </w:p>
    <w:p w:rsidR="00D55046" w:rsidRPr="00D55046" w:rsidRDefault="00D55046" w:rsidP="00D55046">
      <w:pPr>
        <w:rPr>
          <w:rFonts w:ascii="Arial" w:hAnsi="Arial" w:cs="Arial"/>
          <w:sz w:val="22"/>
          <w:szCs w:val="22"/>
        </w:rPr>
      </w:pPr>
      <w:r w:rsidRPr="00D55046">
        <w:rPr>
          <w:rFonts w:ascii="Arial" w:hAnsi="Arial" w:cs="Arial"/>
          <w:sz w:val="22"/>
          <w:szCs w:val="22"/>
        </w:rPr>
        <w:t xml:space="preserve">Prezado Senhor, </w:t>
      </w:r>
    </w:p>
    <w:p w:rsidR="00D55046" w:rsidRPr="00D55046" w:rsidRDefault="00D55046" w:rsidP="00D55046">
      <w:pPr>
        <w:rPr>
          <w:rFonts w:ascii="Arial" w:hAnsi="Arial" w:cs="Arial"/>
          <w:sz w:val="22"/>
          <w:szCs w:val="22"/>
        </w:rPr>
      </w:pPr>
    </w:p>
    <w:p w:rsidR="00D55046" w:rsidRPr="00D55046" w:rsidRDefault="00D55046" w:rsidP="00D55046">
      <w:pPr>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O Sr. ______________________________, portador do CPF:_______________, RG: __________, residente e domiciliado à__________________________, abaixo assinado, interessado na participação do Pregão Presencial nº ___________, propõe a esse Município o fornecimento do objeto deste ato convocatório, de acordo com a presente proposta comercial, nas seguintes condições: </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Objeto: contratação de leiloeiro Oficial para a venda de bens da administração municipal.</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Valor Proposto: ____% (_____) sobre o valor arrematado dos bens, a ser pago diretamente pela Administração.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eastAsia="Arial" w:hAnsi="Arial" w:cs="Arial"/>
          <w:sz w:val="22"/>
          <w:szCs w:val="22"/>
        </w:rPr>
        <w:t xml:space="preserve">• </w:t>
      </w:r>
      <w:r w:rsidRPr="00D55046">
        <w:rPr>
          <w:rFonts w:ascii="Arial" w:hAnsi="Arial" w:cs="Arial"/>
          <w:sz w:val="22"/>
          <w:szCs w:val="22"/>
        </w:rPr>
        <w:t xml:space="preserve">Validade </w:t>
      </w:r>
      <w:r w:rsidR="00980EB3">
        <w:rPr>
          <w:rFonts w:ascii="Arial" w:hAnsi="Arial" w:cs="Arial"/>
          <w:sz w:val="22"/>
          <w:szCs w:val="22"/>
        </w:rPr>
        <w:t>da proposta: 60 (sessenta) dias.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eastAsia="Arial" w:hAnsi="Arial" w:cs="Arial"/>
          <w:sz w:val="22"/>
          <w:szCs w:val="22"/>
        </w:rPr>
        <w:t xml:space="preserve">• </w:t>
      </w:r>
      <w:r w:rsidRPr="00D55046">
        <w:rPr>
          <w:rFonts w:ascii="Arial" w:hAnsi="Arial" w:cs="Arial"/>
          <w:sz w:val="22"/>
          <w:szCs w:val="22"/>
        </w:rPr>
        <w:t xml:space="preserve">Declaramos que estamos de acordo com os termos do edital e acatamos suas determinações, bem como, informamos que nos preços propostos estão incluídos todos os custos de deslocamentos, impostos, obrigações, entre outros. </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eastAsia="Arial" w:hAnsi="Arial" w:cs="Arial"/>
          <w:sz w:val="22"/>
          <w:szCs w:val="22"/>
        </w:rPr>
        <w:t xml:space="preserve">• </w:t>
      </w:r>
      <w:r w:rsidRPr="00D55046">
        <w:rPr>
          <w:rFonts w:ascii="Arial" w:hAnsi="Arial" w:cs="Arial"/>
          <w:sz w:val="22"/>
          <w:szCs w:val="22"/>
        </w:rPr>
        <w:t xml:space="preserve">Declaramos também que o único valor devido é pelo arrematante do bem, isentando o Município de </w:t>
      </w:r>
      <w:r>
        <w:rPr>
          <w:rFonts w:ascii="Arial" w:hAnsi="Arial" w:cs="Arial"/>
          <w:sz w:val="22"/>
          <w:szCs w:val="22"/>
        </w:rPr>
        <w:t>Pequi</w:t>
      </w:r>
      <w:r w:rsidRPr="00D55046">
        <w:rPr>
          <w:rFonts w:ascii="Arial" w:hAnsi="Arial" w:cs="Arial"/>
          <w:sz w:val="22"/>
          <w:szCs w:val="22"/>
        </w:rPr>
        <w:t>/MG de qualquer pagamento extra.</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Data: ___/___/_____ </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_________________________________ </w:t>
      </w: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Assinatura </w:t>
      </w:r>
    </w:p>
    <w:p w:rsidR="00D55046" w:rsidRPr="00D55046" w:rsidRDefault="00D55046" w:rsidP="00D55046">
      <w:pPr>
        <w:jc w:val="both"/>
        <w:rPr>
          <w:rFonts w:ascii="Arial" w:hAnsi="Arial" w:cs="Arial"/>
          <w:sz w:val="22"/>
          <w:szCs w:val="22"/>
        </w:rPr>
      </w:pPr>
      <w:r w:rsidRPr="00D55046">
        <w:rPr>
          <w:rFonts w:ascii="Arial" w:hAnsi="Arial" w:cs="Arial"/>
          <w:sz w:val="22"/>
          <w:szCs w:val="22"/>
        </w:rPr>
        <w:t>CPF</w:t>
      </w:r>
    </w:p>
    <w:p w:rsidR="00D55046" w:rsidRPr="00D55046" w:rsidRDefault="00D55046" w:rsidP="00D55046">
      <w:pPr>
        <w:rPr>
          <w:rFonts w:ascii="Arial" w:hAnsi="Arial" w:cs="Arial"/>
          <w:sz w:val="22"/>
          <w:szCs w:val="22"/>
        </w:rPr>
      </w:pPr>
      <w:r w:rsidRPr="00D55046">
        <w:rPr>
          <w:rFonts w:ascii="Arial" w:hAnsi="Arial" w:cs="Arial"/>
          <w:sz w:val="22"/>
          <w:szCs w:val="22"/>
        </w:rPr>
        <w:br w:type="page"/>
      </w:r>
    </w:p>
    <w:p w:rsidR="00D55046" w:rsidRPr="00D55046" w:rsidRDefault="00D55046" w:rsidP="00D55046">
      <w:pPr>
        <w:pageBreakBefore/>
        <w:jc w:val="both"/>
        <w:rPr>
          <w:rFonts w:ascii="Arial" w:hAnsi="Arial" w:cs="Arial"/>
          <w:b/>
          <w:bCs/>
          <w:color w:val="000000"/>
          <w:sz w:val="22"/>
          <w:szCs w:val="22"/>
        </w:rPr>
      </w:pPr>
      <w:r w:rsidRPr="00D55046">
        <w:rPr>
          <w:rFonts w:ascii="Arial" w:hAnsi="Arial" w:cs="Arial"/>
          <w:b/>
          <w:sz w:val="22"/>
          <w:szCs w:val="22"/>
        </w:rPr>
        <w:lastRenderedPageBreak/>
        <w:t xml:space="preserve">PREGÃO Nº </w:t>
      </w:r>
      <w:r w:rsidR="00B2074B">
        <w:rPr>
          <w:rFonts w:ascii="Arial" w:hAnsi="Arial" w:cs="Arial"/>
          <w:b/>
          <w:sz w:val="22"/>
          <w:szCs w:val="22"/>
        </w:rPr>
        <w:t>029/2020</w:t>
      </w:r>
      <w:r w:rsidRPr="00D55046">
        <w:rPr>
          <w:rFonts w:ascii="Arial" w:hAnsi="Arial" w:cs="Arial"/>
          <w:b/>
          <w:sz w:val="22"/>
          <w:szCs w:val="22"/>
        </w:rPr>
        <w:t>.</w:t>
      </w:r>
    </w:p>
    <w:p w:rsidR="00D55046" w:rsidRPr="00D55046" w:rsidRDefault="00D55046" w:rsidP="00D55046">
      <w:pPr>
        <w:tabs>
          <w:tab w:val="left" w:pos="720"/>
        </w:tabs>
        <w:jc w:val="both"/>
        <w:rPr>
          <w:rFonts w:ascii="Arial" w:hAnsi="Arial" w:cs="Arial"/>
          <w:b/>
          <w:bCs/>
          <w:color w:val="000000"/>
          <w:sz w:val="22"/>
          <w:szCs w:val="22"/>
        </w:rPr>
      </w:pPr>
      <w:r w:rsidRPr="00D55046">
        <w:rPr>
          <w:rFonts w:ascii="Arial" w:hAnsi="Arial" w:cs="Arial"/>
          <w:b/>
          <w:bCs/>
          <w:color w:val="000000"/>
          <w:sz w:val="22"/>
          <w:szCs w:val="22"/>
        </w:rPr>
        <w:t xml:space="preserve">PROCESSO LICITATÓRIO Nº </w:t>
      </w:r>
      <w:r w:rsidR="00B2074B">
        <w:rPr>
          <w:rFonts w:ascii="Arial" w:hAnsi="Arial" w:cs="Arial"/>
          <w:b/>
          <w:bCs/>
          <w:color w:val="000000"/>
          <w:sz w:val="22"/>
          <w:szCs w:val="22"/>
        </w:rPr>
        <w:t>060/2020</w:t>
      </w:r>
      <w:r w:rsidRPr="00D55046">
        <w:rPr>
          <w:rFonts w:ascii="Arial" w:hAnsi="Arial" w:cs="Arial"/>
          <w:b/>
          <w:bCs/>
          <w:color w:val="000000"/>
          <w:sz w:val="22"/>
          <w:szCs w:val="22"/>
        </w:rPr>
        <w:t>.</w:t>
      </w:r>
    </w:p>
    <w:p w:rsidR="00D55046" w:rsidRPr="00D55046" w:rsidRDefault="00D55046" w:rsidP="00D55046">
      <w:pPr>
        <w:rPr>
          <w:rFonts w:ascii="Arial" w:hAnsi="Arial" w:cs="Arial"/>
          <w:b/>
          <w:bCs/>
          <w:color w:val="000000"/>
          <w:sz w:val="22"/>
          <w:szCs w:val="22"/>
        </w:rPr>
      </w:pPr>
    </w:p>
    <w:p w:rsidR="00D55046" w:rsidRPr="00D55046" w:rsidRDefault="00D55046" w:rsidP="00D55046">
      <w:pPr>
        <w:rPr>
          <w:rFonts w:ascii="Arial" w:hAnsi="Arial" w:cs="Arial"/>
          <w:color w:val="000000"/>
          <w:sz w:val="22"/>
          <w:szCs w:val="22"/>
        </w:rPr>
      </w:pPr>
      <w:r w:rsidRPr="00D55046">
        <w:rPr>
          <w:rFonts w:ascii="Arial" w:hAnsi="Arial" w:cs="Arial"/>
          <w:b/>
          <w:bCs/>
          <w:color w:val="000000"/>
          <w:sz w:val="22"/>
          <w:szCs w:val="22"/>
        </w:rPr>
        <w:t>ANEXO II TERMO DE REFERÊNCIA</w:t>
      </w: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rPr>
          <w:rFonts w:ascii="Arial" w:hAnsi="Arial" w:cs="Arial"/>
          <w:sz w:val="22"/>
          <w:szCs w:val="22"/>
        </w:rPr>
      </w:pPr>
      <w:r w:rsidRPr="00D55046">
        <w:rPr>
          <w:rFonts w:ascii="Arial" w:hAnsi="Arial" w:cs="Arial"/>
          <w:b/>
          <w:sz w:val="22"/>
          <w:szCs w:val="22"/>
        </w:rPr>
        <w:t>1. OBJETO:</w:t>
      </w:r>
    </w:p>
    <w:p w:rsidR="00D55046" w:rsidRPr="00D55046" w:rsidRDefault="00D55046" w:rsidP="00D55046">
      <w:pPr>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1.1. Constitui objeto da presente licitação a contratação de leiloeiro Oficial para a venda de bens da administração municipal.</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1.2. Q</w:t>
      </w:r>
      <w:r w:rsidR="00597055">
        <w:rPr>
          <w:rFonts w:ascii="Arial" w:hAnsi="Arial" w:cs="Arial"/>
          <w:sz w:val="22"/>
          <w:szCs w:val="22"/>
        </w:rPr>
        <w:t>uantidade Estimada de Leilões: 08</w:t>
      </w:r>
      <w:r w:rsidRPr="00D55046">
        <w:rPr>
          <w:rFonts w:ascii="Arial" w:hAnsi="Arial" w:cs="Arial"/>
          <w:sz w:val="22"/>
          <w:szCs w:val="22"/>
        </w:rPr>
        <w:t xml:space="preserve"> (</w:t>
      </w:r>
      <w:r w:rsidR="00597055">
        <w:rPr>
          <w:rFonts w:ascii="Arial" w:hAnsi="Arial" w:cs="Arial"/>
          <w:sz w:val="22"/>
          <w:szCs w:val="22"/>
        </w:rPr>
        <w:t>oito</w:t>
      </w:r>
      <w:r w:rsidRPr="00D55046">
        <w:rPr>
          <w:rFonts w:ascii="Arial" w:hAnsi="Arial" w:cs="Arial"/>
          <w:sz w:val="22"/>
          <w:szCs w:val="22"/>
        </w:rPr>
        <w:t>)</w:t>
      </w:r>
    </w:p>
    <w:p w:rsidR="00D55046" w:rsidRPr="00D55046" w:rsidRDefault="00D55046" w:rsidP="00D55046">
      <w:pPr>
        <w:rPr>
          <w:rFonts w:ascii="Arial" w:hAnsi="Arial" w:cs="Arial"/>
          <w:sz w:val="22"/>
          <w:szCs w:val="22"/>
        </w:rPr>
      </w:pPr>
    </w:p>
    <w:p w:rsidR="00D55046" w:rsidRPr="00D55046" w:rsidRDefault="00D55046" w:rsidP="00D55046">
      <w:pPr>
        <w:rPr>
          <w:rFonts w:ascii="Arial" w:hAnsi="Arial" w:cs="Arial"/>
          <w:sz w:val="22"/>
          <w:szCs w:val="22"/>
        </w:rPr>
      </w:pPr>
      <w:r w:rsidRPr="00D55046">
        <w:rPr>
          <w:rFonts w:ascii="Arial" w:hAnsi="Arial" w:cs="Arial"/>
          <w:b/>
          <w:sz w:val="22"/>
          <w:szCs w:val="22"/>
        </w:rPr>
        <w:t xml:space="preserve">2. CARACTERIZAÇÃO DO OBJETO: </w:t>
      </w:r>
    </w:p>
    <w:p w:rsidR="00D55046" w:rsidRPr="00D55046" w:rsidRDefault="00D55046" w:rsidP="00D55046">
      <w:pPr>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2.1. O leiloeiro deverá executar os serviços contratados em imóvel próprio ou indicado pela administração municipal.</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2.2. Para a prestação dos serviços, o leiloeiro deverá ter equipe compatível a fim de atender os arrematantes com celeridade e qualidade, quando for o caso. </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2.3. O leiloeiro deverá possuir site próprio para a divulgação dos leilões realizados pelo contrato a ser firmado. Tal divulgação também deverá ser </w:t>
      </w:r>
      <w:bookmarkStart w:id="3" w:name="28"/>
      <w:bookmarkEnd w:id="3"/>
      <w:r w:rsidRPr="00D55046">
        <w:rPr>
          <w:rFonts w:ascii="Arial" w:hAnsi="Arial" w:cs="Arial"/>
          <w:sz w:val="22"/>
          <w:szCs w:val="22"/>
        </w:rPr>
        <w:t>realizada, às suas expensas, por pelo menos um dos meios apresentados a seguir: mala-direta, faixas, publicação em jornal de grande circulação, folders e/ou panfletos; podendo também ser utilizados outros meios, além destes, desde que sem ônus à Administração.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2.4. O leiloeiro deverá disponibilizar, às suas expensas, catálogo impresso aos arrematantes, contendo a relação de bens que compõem os lotes levados a leilão.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2.5. Após a realização de cada leilão, o leiloeiro deverá disponibilizar à Administração, relatório consolidado, contendo, pelo menos, os seguintes dados: data do leilão, número e descrição do lote, valor do lance inicial e de arrematação de cada lote, bem como o valor total alcançado no leilão.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2.6. O serviço de leiloeiro será solicitado pela Secretaria Municipal de Obras e Serviços Urbanos, quantas vezes forem necessárias, durante a vigência da Ata Registro, que também determinará as datas e demais condições para a realização dos leiloes durante a vigência contratual.</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2.7. A remuneração do leiloeiro será paga diretamente pela Administração.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color w:val="000000"/>
          <w:sz w:val="22"/>
          <w:szCs w:val="22"/>
        </w:rPr>
      </w:pPr>
      <w:r w:rsidRPr="00D55046">
        <w:rPr>
          <w:rFonts w:ascii="Arial" w:hAnsi="Arial" w:cs="Arial"/>
          <w:sz w:val="22"/>
          <w:szCs w:val="22"/>
        </w:rPr>
        <w:t xml:space="preserve">2.8. Caberá ainda ao Leiloeiro: </w:t>
      </w:r>
    </w:p>
    <w:p w:rsidR="00D55046" w:rsidRPr="00D55046" w:rsidRDefault="00D55046" w:rsidP="00D55046">
      <w:pPr>
        <w:jc w:val="both"/>
        <w:rPr>
          <w:rFonts w:ascii="Arial" w:hAnsi="Arial" w:cs="Arial"/>
          <w:color w:val="000000"/>
          <w:sz w:val="22"/>
          <w:szCs w:val="22"/>
        </w:rPr>
      </w:pPr>
    </w:p>
    <w:p w:rsidR="00D55046" w:rsidRPr="00D55046" w:rsidRDefault="00D55046" w:rsidP="00D55046">
      <w:pPr>
        <w:jc w:val="both"/>
        <w:rPr>
          <w:rFonts w:ascii="Arial" w:hAnsi="Arial" w:cs="Arial"/>
          <w:color w:val="000000"/>
          <w:sz w:val="22"/>
          <w:szCs w:val="22"/>
        </w:rPr>
      </w:pPr>
      <w:r w:rsidRPr="00D55046">
        <w:rPr>
          <w:rFonts w:ascii="Arial" w:hAnsi="Arial" w:cs="Arial"/>
          <w:color w:val="000000"/>
          <w:sz w:val="22"/>
          <w:szCs w:val="22"/>
        </w:rPr>
        <w:t>a) Efetuar a venda dos bens disponibilizados para leilão por preços iguais ou superiores aos da avaliação e à vista, mediante emissão de notas de venda em Leilão, responsabilizando-se pelo recebimento dos valores arrematados.</w:t>
      </w:r>
    </w:p>
    <w:p w:rsidR="00D55046" w:rsidRPr="00D55046" w:rsidRDefault="00D55046" w:rsidP="00D55046">
      <w:pPr>
        <w:jc w:val="both"/>
        <w:rPr>
          <w:rFonts w:ascii="Arial" w:hAnsi="Arial" w:cs="Arial"/>
          <w:color w:val="000000"/>
          <w:sz w:val="22"/>
          <w:szCs w:val="22"/>
        </w:rPr>
      </w:pPr>
    </w:p>
    <w:p w:rsidR="00D55046" w:rsidRPr="00D55046" w:rsidRDefault="00D55046" w:rsidP="00D55046">
      <w:pPr>
        <w:autoSpaceDE w:val="0"/>
        <w:jc w:val="both"/>
        <w:rPr>
          <w:rFonts w:ascii="Arial" w:hAnsi="Arial" w:cs="Arial"/>
          <w:color w:val="000000"/>
          <w:sz w:val="22"/>
          <w:szCs w:val="22"/>
        </w:rPr>
      </w:pPr>
      <w:r w:rsidRPr="00D55046">
        <w:rPr>
          <w:rFonts w:ascii="Arial" w:hAnsi="Arial" w:cs="Arial"/>
          <w:color w:val="000000"/>
          <w:sz w:val="22"/>
          <w:szCs w:val="22"/>
        </w:rPr>
        <w:t xml:space="preserve">b) Efetuar em prazo máximo de 30 (trinta) dias subsequentes à realização do leilão, o repasse à Prefeitura Municipal de </w:t>
      </w:r>
      <w:r>
        <w:rPr>
          <w:rFonts w:ascii="Arial" w:hAnsi="Arial" w:cs="Arial"/>
          <w:color w:val="000000"/>
          <w:sz w:val="22"/>
          <w:szCs w:val="22"/>
        </w:rPr>
        <w:t>Pequi</w:t>
      </w:r>
      <w:r w:rsidRPr="00D55046">
        <w:rPr>
          <w:rFonts w:ascii="Arial" w:hAnsi="Arial" w:cs="Arial"/>
          <w:color w:val="000000"/>
          <w:sz w:val="22"/>
          <w:szCs w:val="22"/>
        </w:rPr>
        <w:t>/MG</w:t>
      </w:r>
      <w:r w:rsidR="003A3A13">
        <w:rPr>
          <w:rFonts w:ascii="Arial" w:hAnsi="Arial" w:cs="Arial"/>
          <w:color w:val="000000"/>
          <w:sz w:val="22"/>
          <w:szCs w:val="22"/>
        </w:rPr>
        <w:t xml:space="preserve"> </w:t>
      </w:r>
      <w:r w:rsidRPr="00D55046">
        <w:rPr>
          <w:rFonts w:ascii="Arial" w:hAnsi="Arial" w:cs="Arial"/>
          <w:color w:val="000000"/>
          <w:sz w:val="22"/>
          <w:szCs w:val="22"/>
        </w:rPr>
        <w:t xml:space="preserve">dos valores obtidos com a arrematação, </w:t>
      </w:r>
      <w:r w:rsidRPr="00D55046">
        <w:rPr>
          <w:rFonts w:ascii="Arial" w:hAnsi="Arial" w:cs="Arial"/>
          <w:color w:val="000000"/>
          <w:sz w:val="22"/>
          <w:szCs w:val="22"/>
        </w:rPr>
        <w:lastRenderedPageBreak/>
        <w:t>prestando as contas pertinentes, mediante relatório devidamente comprovado pelas respectivas notas de arrematação.</w:t>
      </w:r>
    </w:p>
    <w:p w:rsidR="00D55046" w:rsidRPr="00D55046" w:rsidRDefault="00D55046" w:rsidP="00D55046">
      <w:pPr>
        <w:autoSpaceDE w:val="0"/>
        <w:jc w:val="both"/>
        <w:rPr>
          <w:rFonts w:ascii="Arial" w:hAnsi="Arial" w:cs="Arial"/>
          <w:color w:val="000000"/>
          <w:sz w:val="22"/>
          <w:szCs w:val="22"/>
        </w:rPr>
      </w:pPr>
    </w:p>
    <w:p w:rsidR="00D55046" w:rsidRPr="00D55046" w:rsidRDefault="00D55046" w:rsidP="00D55046">
      <w:pPr>
        <w:autoSpaceDE w:val="0"/>
        <w:jc w:val="both"/>
        <w:rPr>
          <w:rFonts w:ascii="Arial" w:hAnsi="Arial" w:cs="Arial"/>
          <w:color w:val="000000"/>
          <w:sz w:val="22"/>
          <w:szCs w:val="22"/>
        </w:rPr>
      </w:pPr>
      <w:r w:rsidRPr="00D55046">
        <w:rPr>
          <w:rFonts w:ascii="Arial" w:hAnsi="Arial" w:cs="Arial"/>
          <w:color w:val="000000"/>
          <w:sz w:val="22"/>
          <w:szCs w:val="22"/>
        </w:rPr>
        <w:t>c) Responsabilizar-se por todas as providências e correspondentes despesas necessárias à realização do leilão, como montagem/desmontagem, serviço de som, acomodação, bem como toda infraestrutura necessária à realização do evento.</w:t>
      </w:r>
    </w:p>
    <w:p w:rsidR="00D55046" w:rsidRPr="00D55046" w:rsidRDefault="00D55046" w:rsidP="00D55046">
      <w:pPr>
        <w:autoSpaceDE w:val="0"/>
        <w:jc w:val="both"/>
        <w:rPr>
          <w:rFonts w:ascii="Arial" w:hAnsi="Arial" w:cs="Arial"/>
          <w:color w:val="000000"/>
          <w:sz w:val="22"/>
          <w:szCs w:val="22"/>
        </w:rPr>
      </w:pPr>
    </w:p>
    <w:p w:rsidR="00D55046" w:rsidRPr="00D55046" w:rsidRDefault="00D55046" w:rsidP="00D55046">
      <w:pPr>
        <w:autoSpaceDE w:val="0"/>
        <w:jc w:val="both"/>
        <w:rPr>
          <w:rFonts w:ascii="Arial" w:hAnsi="Arial" w:cs="Arial"/>
          <w:color w:val="000000"/>
          <w:sz w:val="22"/>
          <w:szCs w:val="22"/>
        </w:rPr>
      </w:pPr>
      <w:r w:rsidRPr="00D55046">
        <w:rPr>
          <w:rFonts w:ascii="Arial" w:hAnsi="Arial" w:cs="Arial"/>
          <w:color w:val="000000"/>
          <w:sz w:val="22"/>
          <w:szCs w:val="22"/>
        </w:rPr>
        <w:t>d) Responsabilizar-se pela confecção e distribuição de catálogos e edital de leilão.</w:t>
      </w:r>
    </w:p>
    <w:p w:rsidR="00D55046" w:rsidRPr="00D55046" w:rsidRDefault="00D55046" w:rsidP="00D55046">
      <w:pPr>
        <w:autoSpaceDE w:val="0"/>
        <w:jc w:val="both"/>
        <w:rPr>
          <w:rFonts w:ascii="Arial" w:hAnsi="Arial" w:cs="Arial"/>
          <w:color w:val="000000"/>
          <w:sz w:val="22"/>
          <w:szCs w:val="22"/>
        </w:rPr>
      </w:pPr>
    </w:p>
    <w:p w:rsidR="00D55046" w:rsidRPr="00D55046" w:rsidRDefault="00D55046" w:rsidP="00D55046">
      <w:pPr>
        <w:autoSpaceDE w:val="0"/>
        <w:jc w:val="both"/>
        <w:rPr>
          <w:rFonts w:ascii="Arial" w:hAnsi="Arial" w:cs="Arial"/>
          <w:color w:val="000000"/>
          <w:sz w:val="22"/>
          <w:szCs w:val="22"/>
        </w:rPr>
      </w:pPr>
      <w:r w:rsidRPr="00D55046">
        <w:rPr>
          <w:rFonts w:ascii="Arial" w:hAnsi="Arial" w:cs="Arial"/>
          <w:color w:val="000000"/>
          <w:sz w:val="22"/>
          <w:szCs w:val="22"/>
        </w:rPr>
        <w:t xml:space="preserve">e) Responsabilizar-se pelo local de realização do evento e pela guarda dos bens desde a sua disponibilização pela Prefeitura Municipal de </w:t>
      </w:r>
      <w:r>
        <w:rPr>
          <w:rFonts w:ascii="Arial" w:hAnsi="Arial" w:cs="Arial"/>
          <w:color w:val="000000"/>
          <w:sz w:val="22"/>
          <w:szCs w:val="22"/>
        </w:rPr>
        <w:t>Pequi</w:t>
      </w:r>
      <w:r w:rsidRPr="00D55046">
        <w:rPr>
          <w:rFonts w:ascii="Arial" w:hAnsi="Arial" w:cs="Arial"/>
          <w:color w:val="000000"/>
          <w:sz w:val="22"/>
          <w:szCs w:val="22"/>
        </w:rPr>
        <w:t>/MG</w:t>
      </w:r>
      <w:r w:rsidR="003A3A13">
        <w:rPr>
          <w:rFonts w:ascii="Arial" w:hAnsi="Arial" w:cs="Arial"/>
          <w:color w:val="000000"/>
          <w:sz w:val="22"/>
          <w:szCs w:val="22"/>
        </w:rPr>
        <w:t xml:space="preserve"> </w:t>
      </w:r>
      <w:r w:rsidRPr="00D55046">
        <w:rPr>
          <w:rFonts w:ascii="Arial" w:hAnsi="Arial" w:cs="Arial"/>
          <w:color w:val="000000"/>
          <w:sz w:val="22"/>
          <w:szCs w:val="22"/>
        </w:rPr>
        <w:t>até a efetiva entrega aos arrematantes, quando for o caso.</w:t>
      </w:r>
    </w:p>
    <w:p w:rsidR="00D55046" w:rsidRPr="00D55046" w:rsidRDefault="00D55046" w:rsidP="00D55046">
      <w:pPr>
        <w:jc w:val="both"/>
        <w:rPr>
          <w:rFonts w:ascii="Arial" w:hAnsi="Arial" w:cs="Arial"/>
          <w:color w:val="000000"/>
          <w:sz w:val="22"/>
          <w:szCs w:val="22"/>
        </w:rPr>
      </w:pPr>
    </w:p>
    <w:p w:rsidR="00D55046" w:rsidRPr="00D55046" w:rsidRDefault="00D55046" w:rsidP="00D55046">
      <w:pPr>
        <w:autoSpaceDE w:val="0"/>
        <w:rPr>
          <w:rFonts w:ascii="Arial" w:hAnsi="Arial" w:cs="Arial"/>
          <w:color w:val="000000"/>
          <w:sz w:val="22"/>
          <w:szCs w:val="22"/>
        </w:rPr>
      </w:pPr>
      <w:r w:rsidRPr="00D55046">
        <w:rPr>
          <w:rFonts w:ascii="Arial" w:hAnsi="Arial" w:cs="Arial"/>
          <w:color w:val="000000"/>
          <w:sz w:val="22"/>
          <w:szCs w:val="22"/>
        </w:rPr>
        <w:t>f) Organizar os lotes segundo as técnicas de leilão.</w:t>
      </w:r>
    </w:p>
    <w:p w:rsidR="00D55046" w:rsidRPr="00D55046" w:rsidRDefault="00D55046" w:rsidP="00D55046">
      <w:pPr>
        <w:autoSpaceDE w:val="0"/>
        <w:rPr>
          <w:rFonts w:ascii="Arial" w:hAnsi="Arial" w:cs="Arial"/>
          <w:color w:val="000000"/>
          <w:sz w:val="22"/>
          <w:szCs w:val="22"/>
        </w:rPr>
      </w:pPr>
    </w:p>
    <w:p w:rsidR="00D55046" w:rsidRPr="00D55046" w:rsidRDefault="00D55046" w:rsidP="00D55046">
      <w:pPr>
        <w:autoSpaceDE w:val="0"/>
        <w:jc w:val="both"/>
        <w:rPr>
          <w:rFonts w:ascii="Arial" w:hAnsi="Arial" w:cs="Arial"/>
          <w:color w:val="000000"/>
          <w:sz w:val="22"/>
          <w:szCs w:val="22"/>
        </w:rPr>
      </w:pPr>
      <w:r w:rsidRPr="00D55046">
        <w:rPr>
          <w:rFonts w:ascii="Arial" w:hAnsi="Arial" w:cs="Arial"/>
          <w:color w:val="000000"/>
          <w:sz w:val="22"/>
          <w:szCs w:val="22"/>
        </w:rPr>
        <w:t xml:space="preserve">g) Responder pelos eventuais danos causados à Prefeitura Municipal </w:t>
      </w:r>
      <w:r>
        <w:rPr>
          <w:rFonts w:ascii="Arial" w:hAnsi="Arial" w:cs="Arial"/>
          <w:color w:val="000000"/>
          <w:sz w:val="22"/>
          <w:szCs w:val="22"/>
        </w:rPr>
        <w:t>Pequi</w:t>
      </w:r>
      <w:r w:rsidRPr="00D55046">
        <w:rPr>
          <w:rFonts w:ascii="Arial" w:hAnsi="Arial" w:cs="Arial"/>
          <w:color w:val="000000"/>
          <w:sz w:val="22"/>
          <w:szCs w:val="22"/>
        </w:rPr>
        <w:t>/MGe a terceiros, decorrente de culpa ou dolo seus ou de seus prepostos na execução dos serviços contratados, cumprindo-lhe, quando envolvidos terceiros, promover, em seu próprio nome e às suas expensas, as medidas judiciais ou extrajudiciais necessárias.</w:t>
      </w:r>
    </w:p>
    <w:p w:rsidR="00D55046" w:rsidRPr="00D55046" w:rsidRDefault="00D55046" w:rsidP="00D55046">
      <w:pPr>
        <w:autoSpaceDE w:val="0"/>
        <w:jc w:val="both"/>
        <w:rPr>
          <w:rFonts w:ascii="Arial" w:hAnsi="Arial" w:cs="Arial"/>
          <w:color w:val="000000"/>
          <w:sz w:val="22"/>
          <w:szCs w:val="22"/>
        </w:rPr>
      </w:pPr>
    </w:p>
    <w:p w:rsidR="00D55046" w:rsidRPr="00D55046" w:rsidRDefault="00D55046" w:rsidP="00D55046">
      <w:pPr>
        <w:autoSpaceDE w:val="0"/>
        <w:jc w:val="both"/>
        <w:rPr>
          <w:rFonts w:ascii="Arial" w:hAnsi="Arial" w:cs="Arial"/>
          <w:sz w:val="22"/>
          <w:szCs w:val="22"/>
        </w:rPr>
      </w:pPr>
      <w:r w:rsidRPr="00D55046">
        <w:rPr>
          <w:rFonts w:ascii="Arial" w:hAnsi="Arial" w:cs="Arial"/>
          <w:color w:val="000000"/>
          <w:sz w:val="22"/>
          <w:szCs w:val="22"/>
        </w:rPr>
        <w:t>h) O Leiloeiro</w:t>
      </w:r>
      <w:r w:rsidR="003A3A13">
        <w:rPr>
          <w:rFonts w:ascii="Arial" w:hAnsi="Arial" w:cs="Arial"/>
          <w:color w:val="000000"/>
          <w:sz w:val="22"/>
          <w:szCs w:val="22"/>
        </w:rPr>
        <w:t xml:space="preserve"> </w:t>
      </w:r>
      <w:r w:rsidRPr="00D55046">
        <w:rPr>
          <w:rFonts w:ascii="Arial" w:hAnsi="Arial" w:cs="Arial"/>
          <w:color w:val="000000"/>
          <w:sz w:val="22"/>
          <w:szCs w:val="22"/>
        </w:rPr>
        <w:t>obriga-se a não subcontratar os serviços objeto da presente Ata de Registro.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b/>
          <w:sz w:val="22"/>
          <w:szCs w:val="22"/>
        </w:rPr>
        <w:t xml:space="preserve">3. DOS CRITÉRIOS DE JULGAMENTO </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3.1. Será considerada vencedora a proposta de menor percentual sobre o valor da arrematação.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3.2. O objeto deste Pregão será adjudicado ao proponente cuja proposta seja considerada vencedora. </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b/>
          <w:bCs/>
          <w:sz w:val="22"/>
          <w:szCs w:val="22"/>
        </w:rPr>
      </w:pPr>
      <w:r w:rsidRPr="00D55046">
        <w:rPr>
          <w:rFonts w:ascii="Arial" w:hAnsi="Arial" w:cs="Arial"/>
          <w:b/>
          <w:bCs/>
          <w:sz w:val="22"/>
          <w:szCs w:val="22"/>
        </w:rPr>
        <w:t>3.3. Se duas ou mais propostas, em absoluta igualdade de condições, ficarem empatadas, a classificação far-se-á, obrigatoriamente, por sorteio em ato público, na própria sessão, confor</w:t>
      </w:r>
      <w:r w:rsidR="001B2C9F">
        <w:rPr>
          <w:rFonts w:ascii="Arial" w:hAnsi="Arial" w:cs="Arial"/>
          <w:b/>
          <w:bCs/>
          <w:sz w:val="22"/>
          <w:szCs w:val="22"/>
        </w:rPr>
        <w:t xml:space="preserve">me disposto na Lei 8.666/93. </w:t>
      </w:r>
    </w:p>
    <w:p w:rsidR="00D55046" w:rsidRPr="00D55046" w:rsidRDefault="00D55046" w:rsidP="00D55046">
      <w:pPr>
        <w:jc w:val="both"/>
        <w:rPr>
          <w:rFonts w:ascii="Arial" w:hAnsi="Arial" w:cs="Arial"/>
          <w:b/>
          <w:bCs/>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3.4. O Pregoeiro poderá desclassificar as propostas cujos percentuais estejam superiores aos praticados no mercado ou suspender a sessão para que seja realizada pesquisa a fim de verificar tal conformidade. </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bCs/>
          <w:sz w:val="22"/>
          <w:szCs w:val="22"/>
        </w:rPr>
      </w:pPr>
      <w:r w:rsidRPr="00D55046">
        <w:rPr>
          <w:rFonts w:ascii="Arial" w:hAnsi="Arial" w:cs="Arial"/>
          <w:b/>
          <w:bCs/>
          <w:sz w:val="22"/>
          <w:szCs w:val="22"/>
        </w:rPr>
        <w:t>4. DO PRAZO:</w:t>
      </w:r>
    </w:p>
    <w:p w:rsidR="00D55046" w:rsidRPr="00D55046" w:rsidRDefault="00D55046" w:rsidP="00D55046">
      <w:pPr>
        <w:jc w:val="both"/>
        <w:rPr>
          <w:rFonts w:ascii="Arial" w:hAnsi="Arial" w:cs="Arial"/>
          <w:bCs/>
          <w:sz w:val="22"/>
          <w:szCs w:val="22"/>
        </w:rPr>
      </w:pPr>
    </w:p>
    <w:p w:rsidR="00D55046" w:rsidRPr="00D55046" w:rsidRDefault="00D55046" w:rsidP="00D55046">
      <w:pPr>
        <w:jc w:val="both"/>
        <w:rPr>
          <w:rFonts w:ascii="Arial" w:hAnsi="Arial" w:cs="Arial"/>
          <w:bCs/>
          <w:sz w:val="22"/>
          <w:szCs w:val="22"/>
        </w:rPr>
      </w:pPr>
      <w:r w:rsidRPr="00D55046">
        <w:rPr>
          <w:rFonts w:ascii="Arial" w:hAnsi="Arial" w:cs="Arial"/>
          <w:bCs/>
          <w:sz w:val="22"/>
          <w:szCs w:val="22"/>
        </w:rPr>
        <w:t>4.1. Após o recebimento da Ordem de Fornecimento, terá o prazo de até 05 (cinco) dias úteis para dar início a Prestação dos Serviços.</w:t>
      </w:r>
    </w:p>
    <w:p w:rsidR="00D55046" w:rsidRPr="00D55046" w:rsidRDefault="00D55046" w:rsidP="00D55046">
      <w:pPr>
        <w:jc w:val="both"/>
        <w:rPr>
          <w:rFonts w:ascii="Arial" w:hAnsi="Arial" w:cs="Arial"/>
          <w:bCs/>
          <w:sz w:val="22"/>
          <w:szCs w:val="22"/>
        </w:rPr>
      </w:pPr>
    </w:p>
    <w:p w:rsidR="00D55046" w:rsidRPr="00D55046" w:rsidRDefault="00D55046" w:rsidP="00D55046">
      <w:pPr>
        <w:pStyle w:val="Padro"/>
        <w:rPr>
          <w:rFonts w:ascii="Arial" w:hAnsi="Arial" w:cs="Arial"/>
          <w:sz w:val="22"/>
          <w:szCs w:val="22"/>
        </w:rPr>
      </w:pPr>
      <w:r w:rsidRPr="00D55046">
        <w:rPr>
          <w:rFonts w:ascii="Arial" w:hAnsi="Arial" w:cs="Arial"/>
          <w:b/>
          <w:bCs/>
          <w:sz w:val="22"/>
          <w:szCs w:val="22"/>
        </w:rPr>
        <w:t>5. ÓRGÃO REQUISITANTE</w:t>
      </w:r>
      <w:r w:rsidRPr="00D55046">
        <w:rPr>
          <w:rFonts w:ascii="Arial" w:hAnsi="Arial" w:cs="Arial"/>
          <w:sz w:val="22"/>
          <w:szCs w:val="22"/>
        </w:rPr>
        <w:t xml:space="preserve">: </w:t>
      </w:r>
    </w:p>
    <w:p w:rsidR="00D55046" w:rsidRPr="00D55046" w:rsidRDefault="00D55046" w:rsidP="00D55046">
      <w:pPr>
        <w:pStyle w:val="Padro"/>
        <w:rPr>
          <w:rFonts w:ascii="Arial" w:hAnsi="Arial" w:cs="Arial"/>
          <w:sz w:val="22"/>
          <w:szCs w:val="22"/>
        </w:rPr>
      </w:pPr>
    </w:p>
    <w:p w:rsidR="00D55046" w:rsidRPr="00D55046" w:rsidRDefault="00D55046" w:rsidP="00D55046">
      <w:pPr>
        <w:pStyle w:val="Padro"/>
        <w:rPr>
          <w:rFonts w:ascii="Arial" w:hAnsi="Arial" w:cs="Arial"/>
          <w:sz w:val="22"/>
          <w:szCs w:val="22"/>
        </w:rPr>
      </w:pPr>
      <w:r w:rsidRPr="00D55046">
        <w:rPr>
          <w:rFonts w:ascii="Arial" w:hAnsi="Arial" w:cs="Arial"/>
          <w:sz w:val="22"/>
          <w:szCs w:val="22"/>
        </w:rPr>
        <w:t>5.1. Secretaria Municipal de Administração</w:t>
      </w:r>
    </w:p>
    <w:p w:rsidR="00D55046" w:rsidRPr="00D55046" w:rsidRDefault="00D55046" w:rsidP="00D55046">
      <w:pPr>
        <w:pStyle w:val="Padro"/>
        <w:rPr>
          <w:rFonts w:ascii="Arial" w:hAnsi="Arial" w:cs="Arial"/>
          <w:sz w:val="22"/>
          <w:szCs w:val="22"/>
        </w:rPr>
      </w:pPr>
    </w:p>
    <w:p w:rsidR="00D55046" w:rsidRPr="00D55046" w:rsidRDefault="00D55046" w:rsidP="00D55046">
      <w:pPr>
        <w:pStyle w:val="Padro"/>
        <w:rPr>
          <w:rFonts w:ascii="Arial" w:hAnsi="Arial" w:cs="Arial"/>
          <w:sz w:val="22"/>
          <w:szCs w:val="22"/>
        </w:rPr>
      </w:pPr>
      <w:r w:rsidRPr="00D55046">
        <w:rPr>
          <w:rFonts w:ascii="Arial" w:hAnsi="Arial" w:cs="Arial"/>
          <w:b/>
          <w:sz w:val="22"/>
          <w:szCs w:val="22"/>
        </w:rPr>
        <w:t>6. DOTAÇÃO ORÇAMENTÁRIA:</w:t>
      </w:r>
    </w:p>
    <w:p w:rsidR="00D55046" w:rsidRPr="00D55046" w:rsidRDefault="00D55046" w:rsidP="00D55046">
      <w:pPr>
        <w:pStyle w:val="Padro"/>
        <w:jc w:val="both"/>
        <w:rPr>
          <w:rFonts w:ascii="Arial" w:hAnsi="Arial" w:cs="Arial"/>
          <w:sz w:val="22"/>
          <w:szCs w:val="22"/>
        </w:rPr>
      </w:pPr>
    </w:p>
    <w:p w:rsidR="00D55046" w:rsidRDefault="00D55046" w:rsidP="00B66631">
      <w:pPr>
        <w:widowControl w:val="0"/>
        <w:tabs>
          <w:tab w:val="left" w:pos="95"/>
          <w:tab w:val="left" w:pos="2195"/>
          <w:tab w:val="left" w:pos="4235"/>
        </w:tabs>
        <w:autoSpaceDE w:val="0"/>
        <w:jc w:val="both"/>
        <w:rPr>
          <w:rFonts w:ascii="Arial" w:hAnsi="Arial" w:cs="Arial"/>
          <w:sz w:val="22"/>
          <w:szCs w:val="22"/>
        </w:rPr>
      </w:pPr>
      <w:r w:rsidRPr="00D55046">
        <w:rPr>
          <w:rFonts w:ascii="Arial" w:hAnsi="Arial" w:cs="Arial"/>
          <w:sz w:val="22"/>
          <w:szCs w:val="22"/>
        </w:rPr>
        <w:t xml:space="preserve">6.1. </w:t>
      </w:r>
      <w:r w:rsidR="00B66631" w:rsidRPr="00B66631">
        <w:rPr>
          <w:rFonts w:ascii="Arial" w:hAnsi="Arial" w:cs="Arial"/>
          <w:sz w:val="22"/>
          <w:szCs w:val="22"/>
        </w:rPr>
        <w:t xml:space="preserve">A dotação orçamentária específica para acobertar a despesa deste Pregão descrita na </w:t>
      </w:r>
      <w:r w:rsidR="00B66631" w:rsidRPr="00B66631">
        <w:rPr>
          <w:rFonts w:ascii="Arial" w:hAnsi="Arial" w:cs="Arial"/>
          <w:sz w:val="22"/>
          <w:szCs w:val="22"/>
        </w:rPr>
        <w:lastRenderedPageBreak/>
        <w:t>requisição, não estando a mesma vinculada a despesa, antes da assinatura do contrato ou ordem de fornecimento, por se tratar de registro de preços</w:t>
      </w:r>
      <w:r w:rsidR="00B66631">
        <w:rPr>
          <w:rFonts w:ascii="Arial" w:hAnsi="Arial" w:cs="Arial"/>
          <w:sz w:val="22"/>
          <w:szCs w:val="22"/>
        </w:rPr>
        <w:t>.</w:t>
      </w:r>
    </w:p>
    <w:p w:rsidR="00B66631" w:rsidRPr="00D55046" w:rsidRDefault="00B66631" w:rsidP="00B66631">
      <w:pPr>
        <w:widowControl w:val="0"/>
        <w:tabs>
          <w:tab w:val="left" w:pos="95"/>
          <w:tab w:val="left" w:pos="2195"/>
          <w:tab w:val="left" w:pos="4235"/>
        </w:tabs>
        <w:autoSpaceDE w:val="0"/>
        <w:jc w:val="both"/>
        <w:rPr>
          <w:rFonts w:ascii="Arial" w:hAnsi="Arial" w:cs="Arial"/>
          <w:sz w:val="22"/>
          <w:szCs w:val="22"/>
        </w:rPr>
      </w:pPr>
    </w:p>
    <w:p w:rsidR="00D55046" w:rsidRPr="00D55046" w:rsidRDefault="00D55046" w:rsidP="00D55046">
      <w:pPr>
        <w:widowControl w:val="0"/>
        <w:tabs>
          <w:tab w:val="left" w:pos="95"/>
          <w:tab w:val="left" w:pos="2195"/>
          <w:tab w:val="left" w:pos="4235"/>
        </w:tabs>
        <w:autoSpaceDE w:val="0"/>
        <w:jc w:val="both"/>
        <w:rPr>
          <w:rFonts w:ascii="Arial" w:hAnsi="Arial" w:cs="Arial"/>
          <w:color w:val="000000"/>
          <w:sz w:val="22"/>
          <w:szCs w:val="22"/>
        </w:rPr>
      </w:pPr>
      <w:r w:rsidRPr="00D55046">
        <w:rPr>
          <w:rFonts w:ascii="Arial" w:hAnsi="Arial" w:cs="Arial"/>
          <w:color w:val="000000"/>
          <w:sz w:val="22"/>
          <w:szCs w:val="22"/>
        </w:rPr>
        <w:t xml:space="preserve">6.2. Caso a proposta vencedora seja de percentual negativo, não haverá ônus financeiro para o Município, sendo que o valor a ser recolhido pelo licitante será contabilizado em Outras Receitas. </w:t>
      </w:r>
    </w:p>
    <w:p w:rsidR="00D55046" w:rsidRPr="00D55046" w:rsidRDefault="00D55046" w:rsidP="00D55046">
      <w:pPr>
        <w:widowControl w:val="0"/>
        <w:tabs>
          <w:tab w:val="left" w:pos="95"/>
          <w:tab w:val="left" w:pos="2195"/>
          <w:tab w:val="left" w:pos="4235"/>
        </w:tabs>
        <w:autoSpaceDE w:val="0"/>
        <w:jc w:val="both"/>
        <w:rPr>
          <w:rFonts w:ascii="Arial" w:hAnsi="Arial" w:cs="Arial"/>
          <w:color w:val="000000"/>
          <w:sz w:val="22"/>
          <w:szCs w:val="22"/>
        </w:rPr>
      </w:pPr>
    </w:p>
    <w:p w:rsidR="00D55046" w:rsidRPr="00D55046" w:rsidRDefault="00D55046" w:rsidP="00D55046">
      <w:pPr>
        <w:widowControl w:val="0"/>
        <w:tabs>
          <w:tab w:val="left" w:pos="95"/>
          <w:tab w:val="left" w:pos="2195"/>
          <w:tab w:val="left" w:pos="4235"/>
        </w:tabs>
        <w:autoSpaceDE w:val="0"/>
        <w:jc w:val="both"/>
        <w:rPr>
          <w:rFonts w:ascii="Arial" w:hAnsi="Arial" w:cs="Arial"/>
          <w:color w:val="000000"/>
          <w:sz w:val="22"/>
          <w:szCs w:val="22"/>
        </w:rPr>
      </w:pPr>
      <w:r w:rsidRPr="00D55046">
        <w:rPr>
          <w:rFonts w:ascii="Arial" w:hAnsi="Arial" w:cs="Arial"/>
          <w:color w:val="000000"/>
          <w:sz w:val="22"/>
          <w:szCs w:val="22"/>
        </w:rPr>
        <w:t xml:space="preserve">6.3. No caso de repasse, o licitante vencedor deverá repassar à Prefeitura Municipal de </w:t>
      </w:r>
      <w:r>
        <w:rPr>
          <w:rFonts w:ascii="Arial" w:hAnsi="Arial" w:cs="Arial"/>
          <w:color w:val="000000"/>
          <w:sz w:val="22"/>
          <w:szCs w:val="22"/>
        </w:rPr>
        <w:t>Pequi</w:t>
      </w:r>
      <w:r w:rsidRPr="00D55046">
        <w:rPr>
          <w:rFonts w:ascii="Arial" w:hAnsi="Arial" w:cs="Arial"/>
          <w:color w:val="000000"/>
          <w:sz w:val="22"/>
          <w:szCs w:val="22"/>
        </w:rPr>
        <w:t>/MG em até 30 (trinta) dias, o valor correspondente ao percentual oferecido na proposta, aplicado sobre os bens efetivamente arrematados.</w:t>
      </w:r>
    </w:p>
    <w:p w:rsidR="00D55046" w:rsidRPr="00D55046" w:rsidRDefault="00D55046" w:rsidP="00D55046">
      <w:pPr>
        <w:rPr>
          <w:rFonts w:ascii="Arial" w:hAnsi="Arial" w:cs="Arial"/>
          <w:color w:val="000000"/>
          <w:sz w:val="22"/>
          <w:szCs w:val="22"/>
        </w:rPr>
      </w:pPr>
      <w:r w:rsidRPr="00D55046">
        <w:rPr>
          <w:rFonts w:ascii="Arial" w:hAnsi="Arial" w:cs="Arial"/>
          <w:color w:val="000000"/>
          <w:sz w:val="22"/>
          <w:szCs w:val="22"/>
        </w:rPr>
        <w:br w:type="page"/>
      </w:r>
    </w:p>
    <w:p w:rsidR="00D55046" w:rsidRPr="00D55046" w:rsidRDefault="00D55046" w:rsidP="00D55046">
      <w:pPr>
        <w:pageBreakBefore/>
        <w:jc w:val="both"/>
        <w:rPr>
          <w:rFonts w:ascii="Arial" w:hAnsi="Arial" w:cs="Arial"/>
          <w:b/>
          <w:color w:val="000000"/>
          <w:sz w:val="22"/>
          <w:szCs w:val="22"/>
        </w:rPr>
      </w:pPr>
      <w:r w:rsidRPr="00D55046">
        <w:rPr>
          <w:rFonts w:ascii="Arial" w:hAnsi="Arial" w:cs="Arial"/>
          <w:b/>
          <w:sz w:val="22"/>
          <w:szCs w:val="22"/>
        </w:rPr>
        <w:lastRenderedPageBreak/>
        <w:t xml:space="preserve">PREGÃO Nº </w:t>
      </w:r>
      <w:r w:rsidR="00B2074B">
        <w:rPr>
          <w:rFonts w:ascii="Arial" w:hAnsi="Arial" w:cs="Arial"/>
          <w:b/>
          <w:sz w:val="22"/>
          <w:szCs w:val="22"/>
        </w:rPr>
        <w:t>029/2020</w:t>
      </w:r>
      <w:r w:rsidRPr="00D55046">
        <w:rPr>
          <w:rFonts w:ascii="Arial" w:hAnsi="Arial" w:cs="Arial"/>
          <w:b/>
          <w:sz w:val="22"/>
          <w:szCs w:val="22"/>
        </w:rPr>
        <w:t>.</w:t>
      </w:r>
    </w:p>
    <w:p w:rsidR="00D55046" w:rsidRPr="00D55046" w:rsidRDefault="00D55046" w:rsidP="00D55046">
      <w:pPr>
        <w:tabs>
          <w:tab w:val="left" w:pos="720"/>
        </w:tabs>
        <w:jc w:val="both"/>
        <w:rPr>
          <w:rFonts w:ascii="Arial" w:hAnsi="Arial" w:cs="Arial"/>
          <w:sz w:val="22"/>
          <w:szCs w:val="22"/>
        </w:rPr>
      </w:pPr>
      <w:r w:rsidRPr="00D55046">
        <w:rPr>
          <w:rFonts w:ascii="Arial" w:hAnsi="Arial" w:cs="Arial"/>
          <w:b/>
          <w:color w:val="000000"/>
          <w:sz w:val="22"/>
          <w:szCs w:val="22"/>
        </w:rPr>
        <w:t xml:space="preserve">PROCESSO LICITATÓRIO Nº </w:t>
      </w:r>
      <w:r w:rsidR="00B2074B">
        <w:rPr>
          <w:rFonts w:ascii="Arial" w:hAnsi="Arial" w:cs="Arial"/>
          <w:b/>
          <w:color w:val="000000"/>
          <w:sz w:val="22"/>
          <w:szCs w:val="22"/>
        </w:rPr>
        <w:t>060/2020</w:t>
      </w:r>
      <w:r w:rsidRPr="00D55046">
        <w:rPr>
          <w:rFonts w:ascii="Arial" w:hAnsi="Arial" w:cs="Arial"/>
          <w:b/>
          <w:color w:val="000000"/>
          <w:sz w:val="22"/>
          <w:szCs w:val="22"/>
        </w:rPr>
        <w:t>.</w:t>
      </w:r>
    </w:p>
    <w:p w:rsidR="00D55046" w:rsidRPr="00D55046" w:rsidRDefault="00D55046" w:rsidP="00D55046">
      <w:pPr>
        <w:pStyle w:val="Padro"/>
        <w:rPr>
          <w:rFonts w:ascii="Arial" w:hAnsi="Arial" w:cs="Arial"/>
          <w:sz w:val="22"/>
          <w:szCs w:val="22"/>
        </w:rPr>
      </w:pPr>
    </w:p>
    <w:p w:rsidR="00D55046" w:rsidRPr="00D55046" w:rsidRDefault="00D55046" w:rsidP="00D55046">
      <w:pPr>
        <w:tabs>
          <w:tab w:val="right" w:pos="2359"/>
        </w:tabs>
        <w:jc w:val="both"/>
        <w:rPr>
          <w:rFonts w:ascii="Arial" w:hAnsi="Arial" w:cs="Arial"/>
          <w:b/>
          <w:sz w:val="22"/>
          <w:szCs w:val="22"/>
        </w:rPr>
      </w:pPr>
    </w:p>
    <w:p w:rsidR="00D55046" w:rsidRPr="00D55046" w:rsidRDefault="00D55046" w:rsidP="00D55046">
      <w:pPr>
        <w:tabs>
          <w:tab w:val="right" w:pos="2359"/>
        </w:tabs>
        <w:jc w:val="both"/>
        <w:rPr>
          <w:rFonts w:ascii="Arial" w:hAnsi="Arial" w:cs="Arial"/>
          <w:sz w:val="22"/>
          <w:szCs w:val="22"/>
        </w:rPr>
      </w:pPr>
      <w:r w:rsidRPr="00D55046">
        <w:rPr>
          <w:rFonts w:ascii="Arial" w:hAnsi="Arial" w:cs="Arial"/>
          <w:b/>
          <w:sz w:val="22"/>
          <w:szCs w:val="22"/>
        </w:rPr>
        <w:t>ANEXO IV – MINUTA DE ATA DE REGISTRO DE PREÇOS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b/>
          <w:sz w:val="22"/>
          <w:szCs w:val="22"/>
        </w:rPr>
      </w:pPr>
      <w:r w:rsidRPr="00D55046">
        <w:rPr>
          <w:rFonts w:ascii="Arial" w:hAnsi="Arial" w:cs="Arial"/>
          <w:b/>
          <w:sz w:val="22"/>
          <w:szCs w:val="22"/>
        </w:rPr>
        <w:t>ATA DE REGISTRO DE PREÇOS Nº 0</w:t>
      </w:r>
      <w:r w:rsidR="00B66631">
        <w:rPr>
          <w:rFonts w:ascii="Arial" w:hAnsi="Arial" w:cs="Arial"/>
          <w:b/>
          <w:sz w:val="22"/>
          <w:szCs w:val="22"/>
        </w:rPr>
        <w:t>19</w:t>
      </w:r>
      <w:r w:rsidRPr="00D55046">
        <w:rPr>
          <w:rFonts w:ascii="Arial" w:hAnsi="Arial" w:cs="Arial"/>
          <w:b/>
          <w:sz w:val="22"/>
          <w:szCs w:val="22"/>
        </w:rPr>
        <w:t>/</w:t>
      </w:r>
      <w:r w:rsidR="00B2074B">
        <w:rPr>
          <w:rFonts w:ascii="Arial" w:hAnsi="Arial" w:cs="Arial"/>
          <w:b/>
          <w:sz w:val="22"/>
          <w:szCs w:val="22"/>
        </w:rPr>
        <w:t>2020</w:t>
      </w:r>
      <w:r w:rsidRPr="00D55046">
        <w:rPr>
          <w:rFonts w:ascii="Arial" w:hAnsi="Arial" w:cs="Arial"/>
          <w:b/>
          <w:sz w:val="22"/>
          <w:szCs w:val="22"/>
        </w:rPr>
        <w:t>.</w:t>
      </w:r>
    </w:p>
    <w:p w:rsidR="00D55046" w:rsidRPr="00D55046" w:rsidRDefault="00D55046" w:rsidP="00D55046">
      <w:pPr>
        <w:jc w:val="both"/>
        <w:rPr>
          <w:rFonts w:ascii="Arial" w:hAnsi="Arial" w:cs="Arial"/>
          <w:b/>
          <w:sz w:val="22"/>
          <w:szCs w:val="22"/>
        </w:rPr>
      </w:pPr>
    </w:p>
    <w:p w:rsidR="00D55046" w:rsidRPr="00D55046" w:rsidRDefault="00D55046" w:rsidP="00D55046">
      <w:pPr>
        <w:jc w:val="both"/>
        <w:rPr>
          <w:rFonts w:ascii="Arial" w:hAnsi="Arial" w:cs="Arial"/>
          <w:b/>
          <w:sz w:val="22"/>
          <w:szCs w:val="22"/>
        </w:rPr>
      </w:pPr>
    </w:p>
    <w:p w:rsidR="00D55046" w:rsidRPr="00D55046" w:rsidRDefault="00D55046" w:rsidP="00D55046">
      <w:pPr>
        <w:jc w:val="both"/>
        <w:rPr>
          <w:rFonts w:ascii="Arial" w:hAnsi="Arial" w:cs="Arial"/>
          <w:sz w:val="22"/>
          <w:szCs w:val="22"/>
        </w:rPr>
      </w:pPr>
      <w:r w:rsidRPr="00D55046">
        <w:rPr>
          <w:rFonts w:ascii="Arial" w:hAnsi="Arial" w:cs="Arial"/>
          <w:b/>
          <w:sz w:val="22"/>
          <w:szCs w:val="22"/>
        </w:rPr>
        <w:t>VALIDADE: 12 meses</w:t>
      </w:r>
    </w:p>
    <w:p w:rsidR="00D55046" w:rsidRPr="00D55046" w:rsidRDefault="00D55046" w:rsidP="00D55046">
      <w:pPr>
        <w:jc w:val="both"/>
        <w:rPr>
          <w:rFonts w:ascii="Arial" w:hAnsi="Arial" w:cs="Arial"/>
          <w:sz w:val="22"/>
          <w:szCs w:val="22"/>
        </w:rPr>
      </w:pPr>
    </w:p>
    <w:p w:rsidR="00D55046" w:rsidRPr="00D55046" w:rsidRDefault="00D55046" w:rsidP="00D55046">
      <w:pPr>
        <w:pStyle w:val="Corpodetexto"/>
        <w:tabs>
          <w:tab w:val="left" w:pos="4156"/>
          <w:tab w:val="left" w:pos="5426"/>
        </w:tabs>
        <w:spacing w:after="0" w:line="240" w:lineRule="auto"/>
        <w:jc w:val="both"/>
        <w:rPr>
          <w:rFonts w:ascii="Arial" w:hAnsi="Arial" w:cs="Arial"/>
          <w:sz w:val="22"/>
          <w:szCs w:val="22"/>
        </w:rPr>
      </w:pPr>
      <w:r w:rsidRPr="00D55046">
        <w:rPr>
          <w:rFonts w:ascii="Arial" w:hAnsi="Arial" w:cs="Arial"/>
          <w:color w:val="000000"/>
          <w:sz w:val="22"/>
          <w:szCs w:val="22"/>
        </w:rPr>
        <w:t>Aos ___(  ) dias do mês de  ______ de</w:t>
      </w:r>
      <w:r w:rsidR="001B2C9F">
        <w:rPr>
          <w:rFonts w:ascii="Arial" w:hAnsi="Arial" w:cs="Arial"/>
          <w:color w:val="000000"/>
          <w:sz w:val="22"/>
          <w:szCs w:val="22"/>
        </w:rPr>
        <w:t xml:space="preserve"> </w:t>
      </w:r>
      <w:r w:rsidR="00B2074B">
        <w:rPr>
          <w:rFonts w:ascii="Arial" w:hAnsi="Arial" w:cs="Arial"/>
          <w:color w:val="000000"/>
          <w:sz w:val="22"/>
          <w:szCs w:val="22"/>
        </w:rPr>
        <w:t>2020</w:t>
      </w:r>
      <w:r w:rsidRPr="00D55046">
        <w:rPr>
          <w:rFonts w:ascii="Arial" w:hAnsi="Arial" w:cs="Arial"/>
          <w:color w:val="000000"/>
          <w:sz w:val="22"/>
          <w:szCs w:val="22"/>
        </w:rPr>
        <w:t xml:space="preserve">, na sala de licitações, na sede da Prefeitura Municipal, situada </w:t>
      </w:r>
      <w:r w:rsidR="001B2C9F">
        <w:rPr>
          <w:rFonts w:ascii="Arial" w:hAnsi="Arial" w:cs="Arial"/>
          <w:color w:val="000000"/>
          <w:sz w:val="22"/>
          <w:szCs w:val="22"/>
        </w:rPr>
        <w:t>Praça Santo Antônio</w:t>
      </w:r>
      <w:r w:rsidRPr="00D55046">
        <w:rPr>
          <w:rFonts w:ascii="Arial" w:hAnsi="Arial" w:cs="Arial"/>
          <w:bCs/>
          <w:color w:val="000000"/>
          <w:sz w:val="22"/>
          <w:szCs w:val="22"/>
        </w:rPr>
        <w:t xml:space="preserve">, nº </w:t>
      </w:r>
      <w:r w:rsidR="001B2C9F">
        <w:rPr>
          <w:rFonts w:ascii="Arial" w:hAnsi="Arial" w:cs="Arial"/>
          <w:bCs/>
          <w:color w:val="000000"/>
          <w:sz w:val="22"/>
          <w:szCs w:val="22"/>
        </w:rPr>
        <w:t>90</w:t>
      </w:r>
      <w:r w:rsidRPr="00D55046">
        <w:rPr>
          <w:rFonts w:ascii="Arial" w:hAnsi="Arial" w:cs="Arial"/>
          <w:color w:val="000000"/>
          <w:sz w:val="22"/>
          <w:szCs w:val="22"/>
        </w:rPr>
        <w:t>, Centro</w:t>
      </w:r>
      <w:r w:rsidRPr="00D55046">
        <w:rPr>
          <w:rFonts w:ascii="Arial" w:hAnsi="Arial" w:cs="Arial"/>
          <w:bCs/>
          <w:color w:val="000000"/>
          <w:sz w:val="22"/>
          <w:szCs w:val="22"/>
        </w:rPr>
        <w:t xml:space="preserve">, </w:t>
      </w:r>
      <w:r>
        <w:rPr>
          <w:rFonts w:ascii="Arial" w:hAnsi="Arial" w:cs="Arial"/>
          <w:bCs/>
          <w:color w:val="000000"/>
          <w:sz w:val="22"/>
          <w:szCs w:val="22"/>
        </w:rPr>
        <w:t>Pequi</w:t>
      </w:r>
      <w:r w:rsidRPr="00D55046">
        <w:rPr>
          <w:rFonts w:ascii="Arial" w:hAnsi="Arial" w:cs="Arial"/>
          <w:bCs/>
          <w:color w:val="000000"/>
          <w:sz w:val="22"/>
          <w:szCs w:val="22"/>
        </w:rPr>
        <w:t>/MG</w:t>
      </w:r>
      <w:r w:rsidRPr="00D55046">
        <w:rPr>
          <w:rFonts w:ascii="Arial" w:hAnsi="Arial" w:cs="Arial"/>
          <w:color w:val="000000"/>
          <w:sz w:val="22"/>
          <w:szCs w:val="22"/>
        </w:rPr>
        <w:t xml:space="preserve">, </w:t>
      </w:r>
      <w:r w:rsidRPr="00D55046">
        <w:rPr>
          <w:rFonts w:ascii="Arial" w:hAnsi="Arial" w:cs="Arial"/>
          <w:bCs/>
          <w:color w:val="000000"/>
          <w:sz w:val="22"/>
          <w:szCs w:val="22"/>
        </w:rPr>
        <w:t>CEP 35.66</w:t>
      </w:r>
      <w:r w:rsidR="001B2C9F">
        <w:rPr>
          <w:rFonts w:ascii="Arial" w:hAnsi="Arial" w:cs="Arial"/>
          <w:bCs/>
          <w:color w:val="000000"/>
          <w:sz w:val="22"/>
          <w:szCs w:val="22"/>
        </w:rPr>
        <w:t>7</w:t>
      </w:r>
      <w:r w:rsidRPr="00D55046">
        <w:rPr>
          <w:rFonts w:ascii="Arial" w:hAnsi="Arial" w:cs="Arial"/>
          <w:bCs/>
          <w:color w:val="000000"/>
          <w:sz w:val="22"/>
          <w:szCs w:val="22"/>
        </w:rPr>
        <w:t>-000,</w:t>
      </w:r>
      <w:r w:rsidRPr="00D55046">
        <w:rPr>
          <w:rFonts w:ascii="Arial" w:hAnsi="Arial" w:cs="Arial"/>
          <w:color w:val="000000"/>
          <w:sz w:val="22"/>
          <w:szCs w:val="22"/>
        </w:rPr>
        <w:t xml:space="preserve">o Exmo. Sr. Prefeito Municipal, Sr. </w:t>
      </w:r>
      <w:r w:rsidR="001B2C9F">
        <w:rPr>
          <w:rFonts w:ascii="Arial" w:hAnsi="Arial" w:cs="Arial"/>
          <w:color w:val="000000"/>
          <w:sz w:val="22"/>
          <w:szCs w:val="22"/>
        </w:rPr>
        <w:t>João de Castro Barbosa</w:t>
      </w:r>
      <w:r w:rsidRPr="00D55046">
        <w:rPr>
          <w:rFonts w:ascii="Arial" w:hAnsi="Arial" w:cs="Arial"/>
          <w:color w:val="000000"/>
          <w:sz w:val="22"/>
          <w:szCs w:val="22"/>
        </w:rPr>
        <w:t xml:space="preserve">, nos termos do art. 15 da Lei Federal 8.666/93, da Lei 10.250/02, das demais normas legais aplicáveis, em face da classificação das propostas apresentadas no PREGÃO PARA REGISTRO DE PREÇOS Nº </w:t>
      </w:r>
      <w:r w:rsidR="00B2074B">
        <w:rPr>
          <w:rFonts w:ascii="Arial" w:hAnsi="Arial" w:cs="Arial"/>
          <w:color w:val="000000"/>
          <w:sz w:val="22"/>
          <w:szCs w:val="22"/>
        </w:rPr>
        <w:t>029/2020</w:t>
      </w:r>
      <w:r w:rsidRPr="00D55046">
        <w:rPr>
          <w:rFonts w:ascii="Arial" w:hAnsi="Arial" w:cs="Arial"/>
          <w:color w:val="000000"/>
          <w:sz w:val="22"/>
          <w:szCs w:val="22"/>
        </w:rPr>
        <w:t xml:space="preserve"> por deliberação do pregoeiro oficial e equipe de apoio, e por ele homologada conforme processo nº </w:t>
      </w:r>
      <w:r w:rsidR="00B2074B">
        <w:rPr>
          <w:rFonts w:ascii="Arial" w:hAnsi="Arial" w:cs="Arial"/>
          <w:color w:val="000000"/>
          <w:sz w:val="22"/>
          <w:szCs w:val="22"/>
        </w:rPr>
        <w:t>060/2020</w:t>
      </w:r>
      <w:r w:rsidRPr="00D55046">
        <w:rPr>
          <w:rFonts w:ascii="Arial" w:hAnsi="Arial" w:cs="Arial"/>
          <w:color w:val="000000"/>
          <w:sz w:val="22"/>
          <w:szCs w:val="22"/>
        </w:rPr>
        <w:t xml:space="preserve">, RESOLVE registrar os preços para a aquisição dos produtos constantes nos anexos desta ata, a serem utilizados no Município, tendo sido os referidos preços oferecidos pelas empresas </w:t>
      </w:r>
      <w:r w:rsidR="001B2C9F">
        <w:rPr>
          <w:rFonts w:ascii="Arial" w:hAnsi="Arial" w:cs="Arial"/>
          <w:color w:val="000000"/>
          <w:sz w:val="22"/>
          <w:szCs w:val="22"/>
        </w:rPr>
        <w:t>____________________________________________________________________________________________________________________________________________________</w:t>
      </w:r>
      <w:r w:rsidRPr="00D55046">
        <w:rPr>
          <w:rFonts w:ascii="Arial" w:hAnsi="Arial" w:cs="Arial"/>
          <w:color w:val="000000"/>
          <w:sz w:val="22"/>
          <w:szCs w:val="22"/>
        </w:rPr>
        <w:t>respectivas constantes dos anexos desta ata, cujas propostas foram classificadas em primeiro lugar, observadas as condições enunciadas nas Cláusulas que se seguem.</w:t>
      </w:r>
    </w:p>
    <w:p w:rsidR="00D55046" w:rsidRPr="00D55046" w:rsidRDefault="00D55046" w:rsidP="00D55046">
      <w:pPr>
        <w:pStyle w:val="WW-Padro"/>
        <w:jc w:val="both"/>
        <w:rPr>
          <w:rFonts w:ascii="Arial" w:hAnsi="Arial" w:cs="Arial"/>
          <w:sz w:val="22"/>
          <w:szCs w:val="22"/>
          <w:lang w:val="pt-BR"/>
        </w:rPr>
      </w:pPr>
    </w:p>
    <w:tbl>
      <w:tblPr>
        <w:tblW w:w="0" w:type="auto"/>
        <w:tblInd w:w="70" w:type="dxa"/>
        <w:tblLayout w:type="fixed"/>
        <w:tblCellMar>
          <w:left w:w="70" w:type="dxa"/>
          <w:right w:w="70" w:type="dxa"/>
        </w:tblCellMar>
        <w:tblLook w:val="0000"/>
      </w:tblPr>
      <w:tblGrid>
        <w:gridCol w:w="567"/>
        <w:gridCol w:w="1633"/>
        <w:gridCol w:w="1616"/>
        <w:gridCol w:w="692"/>
        <w:gridCol w:w="707"/>
        <w:gridCol w:w="1350"/>
        <w:gridCol w:w="646"/>
        <w:gridCol w:w="1184"/>
        <w:gridCol w:w="685"/>
      </w:tblGrid>
      <w:tr w:rsidR="00D55046" w:rsidRPr="001B2C9F" w:rsidTr="00173AE5">
        <w:trPr>
          <w:trHeight w:val="300"/>
        </w:trPr>
        <w:tc>
          <w:tcPr>
            <w:tcW w:w="567" w:type="dxa"/>
            <w:vMerge w:val="restart"/>
            <w:tcBorders>
              <w:top w:val="single" w:sz="4" w:space="0" w:color="000000"/>
              <w:left w:val="single" w:sz="4" w:space="0" w:color="000000"/>
              <w:bottom w:val="single" w:sz="4" w:space="0" w:color="000000"/>
            </w:tcBorders>
            <w:shd w:val="clear" w:color="auto" w:fill="B2B2B2"/>
            <w:vAlign w:val="center"/>
          </w:tcPr>
          <w:p w:rsidR="00D55046" w:rsidRPr="001B2C9F" w:rsidRDefault="00D55046" w:rsidP="00D55046">
            <w:pPr>
              <w:rPr>
                <w:rFonts w:ascii="Arial" w:hAnsi="Arial" w:cs="Arial"/>
                <w:b/>
                <w:bCs/>
                <w:color w:val="000000"/>
                <w:sz w:val="16"/>
                <w:szCs w:val="16"/>
              </w:rPr>
            </w:pPr>
            <w:r w:rsidRPr="001B2C9F">
              <w:rPr>
                <w:rFonts w:ascii="Arial" w:hAnsi="Arial" w:cs="Arial"/>
                <w:b/>
                <w:bCs/>
                <w:color w:val="000000"/>
                <w:sz w:val="16"/>
                <w:szCs w:val="16"/>
              </w:rPr>
              <w:t>ITEM</w:t>
            </w:r>
          </w:p>
        </w:tc>
        <w:tc>
          <w:tcPr>
            <w:tcW w:w="1633" w:type="dxa"/>
            <w:vMerge w:val="restart"/>
            <w:tcBorders>
              <w:top w:val="single" w:sz="4" w:space="0" w:color="000000"/>
              <w:left w:val="single" w:sz="4" w:space="0" w:color="000000"/>
              <w:bottom w:val="single" w:sz="4" w:space="0" w:color="000000"/>
            </w:tcBorders>
            <w:shd w:val="clear" w:color="auto" w:fill="B2B2B2"/>
            <w:vAlign w:val="center"/>
          </w:tcPr>
          <w:p w:rsidR="00D55046" w:rsidRPr="001B2C9F" w:rsidRDefault="00D55046" w:rsidP="00D55046">
            <w:pPr>
              <w:jc w:val="center"/>
              <w:rPr>
                <w:rFonts w:ascii="Arial" w:hAnsi="Arial" w:cs="Arial"/>
                <w:b/>
                <w:bCs/>
                <w:color w:val="000000"/>
                <w:sz w:val="16"/>
                <w:szCs w:val="16"/>
              </w:rPr>
            </w:pPr>
            <w:r w:rsidRPr="001B2C9F">
              <w:rPr>
                <w:rFonts w:ascii="Arial" w:hAnsi="Arial" w:cs="Arial"/>
                <w:b/>
                <w:bCs/>
                <w:color w:val="000000"/>
                <w:sz w:val="16"/>
                <w:szCs w:val="16"/>
              </w:rPr>
              <w:t>DESCRIÇÃO DO ITEM</w:t>
            </w:r>
          </w:p>
        </w:tc>
        <w:tc>
          <w:tcPr>
            <w:tcW w:w="6880" w:type="dxa"/>
            <w:gridSpan w:val="7"/>
            <w:tcBorders>
              <w:top w:val="single" w:sz="4" w:space="0" w:color="000000"/>
              <w:left w:val="single" w:sz="4" w:space="0" w:color="000000"/>
              <w:bottom w:val="single" w:sz="4" w:space="0" w:color="000000"/>
              <w:right w:val="single" w:sz="4" w:space="0" w:color="000000"/>
            </w:tcBorders>
            <w:shd w:val="clear" w:color="auto" w:fill="B2B2B2"/>
            <w:vAlign w:val="center"/>
          </w:tcPr>
          <w:p w:rsidR="00D55046" w:rsidRPr="001B2C9F" w:rsidRDefault="00D55046" w:rsidP="00D55046">
            <w:pPr>
              <w:jc w:val="center"/>
              <w:rPr>
                <w:rFonts w:ascii="Arial" w:hAnsi="Arial" w:cs="Arial"/>
                <w:sz w:val="16"/>
                <w:szCs w:val="16"/>
              </w:rPr>
            </w:pPr>
            <w:r w:rsidRPr="001B2C9F">
              <w:rPr>
                <w:rFonts w:ascii="Arial" w:hAnsi="Arial" w:cs="Arial"/>
                <w:b/>
                <w:bCs/>
                <w:color w:val="000000"/>
                <w:sz w:val="16"/>
                <w:szCs w:val="16"/>
              </w:rPr>
              <w:t>QUANTIDADE/ VALOR</w:t>
            </w:r>
          </w:p>
        </w:tc>
      </w:tr>
      <w:tr w:rsidR="00D55046" w:rsidRPr="001B2C9F" w:rsidTr="00173AE5">
        <w:trPr>
          <w:trHeight w:val="510"/>
        </w:trPr>
        <w:tc>
          <w:tcPr>
            <w:tcW w:w="567" w:type="dxa"/>
            <w:vMerge/>
            <w:tcBorders>
              <w:top w:val="single" w:sz="4" w:space="0" w:color="000000"/>
              <w:left w:val="single" w:sz="4" w:space="0" w:color="000000"/>
              <w:bottom w:val="single" w:sz="4" w:space="0" w:color="000000"/>
            </w:tcBorders>
            <w:shd w:val="clear" w:color="auto" w:fill="auto"/>
            <w:vAlign w:val="center"/>
          </w:tcPr>
          <w:p w:rsidR="00D55046" w:rsidRPr="001B2C9F" w:rsidRDefault="00D55046" w:rsidP="00D55046">
            <w:pPr>
              <w:snapToGrid w:val="0"/>
              <w:rPr>
                <w:rFonts w:ascii="Arial" w:hAnsi="Arial" w:cs="Arial"/>
                <w:b/>
                <w:bCs/>
                <w:color w:val="000000"/>
                <w:sz w:val="16"/>
                <w:szCs w:val="16"/>
              </w:rPr>
            </w:pPr>
          </w:p>
        </w:tc>
        <w:tc>
          <w:tcPr>
            <w:tcW w:w="1633" w:type="dxa"/>
            <w:vMerge/>
            <w:tcBorders>
              <w:top w:val="single" w:sz="4" w:space="0" w:color="000000"/>
              <w:left w:val="single" w:sz="4" w:space="0" w:color="000000"/>
              <w:bottom w:val="single" w:sz="4" w:space="0" w:color="000000"/>
            </w:tcBorders>
            <w:shd w:val="clear" w:color="auto" w:fill="auto"/>
            <w:vAlign w:val="center"/>
          </w:tcPr>
          <w:p w:rsidR="00D55046" w:rsidRPr="001B2C9F" w:rsidRDefault="00D55046" w:rsidP="00D55046">
            <w:pPr>
              <w:snapToGrid w:val="0"/>
              <w:rPr>
                <w:rFonts w:ascii="Arial" w:hAnsi="Arial" w:cs="Arial"/>
                <w:b/>
                <w:bCs/>
                <w:color w:val="000000"/>
                <w:sz w:val="16"/>
                <w:szCs w:val="16"/>
              </w:rPr>
            </w:pPr>
          </w:p>
        </w:tc>
        <w:tc>
          <w:tcPr>
            <w:tcW w:w="3015" w:type="dxa"/>
            <w:gridSpan w:val="3"/>
            <w:tcBorders>
              <w:top w:val="single" w:sz="4" w:space="0" w:color="000000"/>
              <w:left w:val="single" w:sz="4" w:space="0" w:color="000000"/>
              <w:bottom w:val="single" w:sz="4" w:space="0" w:color="000000"/>
            </w:tcBorders>
            <w:shd w:val="clear" w:color="auto" w:fill="B2B2B2"/>
            <w:vAlign w:val="center"/>
          </w:tcPr>
          <w:p w:rsidR="00D55046" w:rsidRPr="001B2C9F" w:rsidRDefault="00D55046" w:rsidP="00D55046">
            <w:pPr>
              <w:jc w:val="center"/>
              <w:rPr>
                <w:rFonts w:ascii="Arial" w:hAnsi="Arial" w:cs="Arial"/>
                <w:b/>
                <w:bCs/>
                <w:color w:val="000000"/>
                <w:sz w:val="16"/>
                <w:szCs w:val="16"/>
              </w:rPr>
            </w:pPr>
            <w:r w:rsidRPr="001B2C9F">
              <w:rPr>
                <w:rFonts w:ascii="Arial" w:hAnsi="Arial" w:cs="Arial"/>
                <w:b/>
                <w:bCs/>
                <w:color w:val="000000"/>
                <w:sz w:val="16"/>
                <w:szCs w:val="16"/>
              </w:rPr>
              <w:t>Órgão gerenciador</w:t>
            </w:r>
          </w:p>
        </w:tc>
        <w:tc>
          <w:tcPr>
            <w:tcW w:w="1996" w:type="dxa"/>
            <w:gridSpan w:val="2"/>
            <w:tcBorders>
              <w:top w:val="single" w:sz="4" w:space="0" w:color="000000"/>
              <w:left w:val="single" w:sz="4" w:space="0" w:color="000000"/>
              <w:bottom w:val="single" w:sz="4" w:space="0" w:color="000000"/>
            </w:tcBorders>
            <w:shd w:val="clear" w:color="auto" w:fill="B2B2B2"/>
            <w:vAlign w:val="center"/>
          </w:tcPr>
          <w:p w:rsidR="00D55046" w:rsidRPr="001B2C9F" w:rsidRDefault="00D55046" w:rsidP="00D55046">
            <w:pPr>
              <w:jc w:val="center"/>
              <w:rPr>
                <w:rFonts w:ascii="Arial" w:hAnsi="Arial" w:cs="Arial"/>
                <w:b/>
                <w:bCs/>
                <w:color w:val="000000"/>
                <w:sz w:val="16"/>
                <w:szCs w:val="16"/>
              </w:rPr>
            </w:pPr>
            <w:r w:rsidRPr="001B2C9F">
              <w:rPr>
                <w:rFonts w:ascii="Arial" w:hAnsi="Arial" w:cs="Arial"/>
                <w:b/>
                <w:bCs/>
                <w:color w:val="000000"/>
                <w:sz w:val="16"/>
                <w:szCs w:val="16"/>
              </w:rPr>
              <w:t>Total a ser registrada e limite por adesão</w:t>
            </w:r>
          </w:p>
        </w:tc>
        <w:tc>
          <w:tcPr>
            <w:tcW w:w="1869" w:type="dxa"/>
            <w:gridSpan w:val="2"/>
            <w:tcBorders>
              <w:top w:val="single" w:sz="4" w:space="0" w:color="000000"/>
              <w:left w:val="single" w:sz="4" w:space="0" w:color="000000"/>
              <w:bottom w:val="single" w:sz="4" w:space="0" w:color="000000"/>
              <w:right w:val="single" w:sz="4" w:space="0" w:color="000000"/>
            </w:tcBorders>
            <w:shd w:val="clear" w:color="auto" w:fill="B2B2B2"/>
            <w:vAlign w:val="center"/>
          </w:tcPr>
          <w:p w:rsidR="00D55046" w:rsidRPr="001B2C9F" w:rsidRDefault="00D55046" w:rsidP="00D55046">
            <w:pPr>
              <w:jc w:val="center"/>
              <w:rPr>
                <w:rFonts w:ascii="Arial" w:hAnsi="Arial" w:cs="Arial"/>
                <w:sz w:val="16"/>
                <w:szCs w:val="16"/>
              </w:rPr>
            </w:pPr>
            <w:r w:rsidRPr="001B2C9F">
              <w:rPr>
                <w:rFonts w:ascii="Arial" w:hAnsi="Arial" w:cs="Arial"/>
                <w:b/>
                <w:bCs/>
                <w:color w:val="000000"/>
                <w:sz w:val="16"/>
                <w:szCs w:val="16"/>
              </w:rPr>
              <w:t>Limite decorrente de adesões</w:t>
            </w:r>
          </w:p>
        </w:tc>
      </w:tr>
      <w:tr w:rsidR="00D55046" w:rsidRPr="001B2C9F" w:rsidTr="00173AE5">
        <w:trPr>
          <w:trHeight w:val="300"/>
        </w:trPr>
        <w:tc>
          <w:tcPr>
            <w:tcW w:w="567" w:type="dxa"/>
            <w:vMerge/>
            <w:tcBorders>
              <w:top w:val="single" w:sz="4" w:space="0" w:color="000000"/>
              <w:left w:val="single" w:sz="4" w:space="0" w:color="000000"/>
              <w:bottom w:val="single" w:sz="4" w:space="0" w:color="000000"/>
            </w:tcBorders>
            <w:shd w:val="clear" w:color="auto" w:fill="auto"/>
            <w:vAlign w:val="center"/>
          </w:tcPr>
          <w:p w:rsidR="00D55046" w:rsidRPr="001B2C9F" w:rsidRDefault="00D55046" w:rsidP="00D55046">
            <w:pPr>
              <w:snapToGrid w:val="0"/>
              <w:rPr>
                <w:rFonts w:ascii="Arial" w:hAnsi="Arial" w:cs="Arial"/>
                <w:b/>
                <w:bCs/>
                <w:color w:val="000000"/>
                <w:sz w:val="16"/>
                <w:szCs w:val="16"/>
              </w:rPr>
            </w:pPr>
          </w:p>
        </w:tc>
        <w:tc>
          <w:tcPr>
            <w:tcW w:w="1633" w:type="dxa"/>
            <w:vMerge/>
            <w:tcBorders>
              <w:top w:val="single" w:sz="4" w:space="0" w:color="000000"/>
              <w:left w:val="single" w:sz="4" w:space="0" w:color="000000"/>
              <w:bottom w:val="single" w:sz="4" w:space="0" w:color="000000"/>
            </w:tcBorders>
            <w:shd w:val="clear" w:color="auto" w:fill="auto"/>
            <w:vAlign w:val="center"/>
          </w:tcPr>
          <w:p w:rsidR="00D55046" w:rsidRPr="001B2C9F" w:rsidRDefault="00D55046" w:rsidP="00D55046">
            <w:pPr>
              <w:snapToGrid w:val="0"/>
              <w:rPr>
                <w:rFonts w:ascii="Arial" w:hAnsi="Arial" w:cs="Arial"/>
                <w:b/>
                <w:bCs/>
                <w:color w:val="000000"/>
                <w:sz w:val="16"/>
                <w:szCs w:val="16"/>
              </w:rPr>
            </w:pPr>
          </w:p>
        </w:tc>
        <w:tc>
          <w:tcPr>
            <w:tcW w:w="1616" w:type="dxa"/>
            <w:vMerge w:val="restart"/>
            <w:tcBorders>
              <w:left w:val="single" w:sz="4" w:space="0" w:color="000000"/>
              <w:bottom w:val="single" w:sz="4" w:space="0" w:color="000000"/>
            </w:tcBorders>
            <w:shd w:val="clear" w:color="auto" w:fill="B2B2B2"/>
            <w:vAlign w:val="center"/>
          </w:tcPr>
          <w:p w:rsidR="00D55046" w:rsidRPr="001B2C9F" w:rsidRDefault="00D55046" w:rsidP="00D55046">
            <w:pPr>
              <w:jc w:val="center"/>
              <w:rPr>
                <w:rFonts w:ascii="Arial" w:hAnsi="Arial" w:cs="Arial"/>
                <w:b/>
                <w:bCs/>
                <w:color w:val="000000"/>
                <w:sz w:val="16"/>
                <w:szCs w:val="16"/>
              </w:rPr>
            </w:pPr>
            <w:r w:rsidRPr="001B2C9F">
              <w:rPr>
                <w:rFonts w:ascii="Arial" w:hAnsi="Arial" w:cs="Arial"/>
                <w:b/>
                <w:bCs/>
                <w:color w:val="000000"/>
                <w:sz w:val="16"/>
                <w:szCs w:val="16"/>
              </w:rPr>
              <w:t>Qtde Estimada</w:t>
            </w:r>
          </w:p>
        </w:tc>
        <w:tc>
          <w:tcPr>
            <w:tcW w:w="692" w:type="dxa"/>
            <w:vMerge w:val="restart"/>
            <w:tcBorders>
              <w:left w:val="single" w:sz="4" w:space="0" w:color="000000"/>
              <w:bottom w:val="single" w:sz="4" w:space="0" w:color="000000"/>
            </w:tcBorders>
            <w:shd w:val="clear" w:color="auto" w:fill="B2B2B2"/>
            <w:vAlign w:val="center"/>
          </w:tcPr>
          <w:p w:rsidR="00D55046" w:rsidRPr="001B2C9F" w:rsidRDefault="00D55046" w:rsidP="00D55046">
            <w:pPr>
              <w:jc w:val="center"/>
              <w:rPr>
                <w:rFonts w:ascii="Arial" w:hAnsi="Arial" w:cs="Arial"/>
                <w:b/>
                <w:bCs/>
                <w:color w:val="000000"/>
                <w:sz w:val="16"/>
                <w:szCs w:val="16"/>
              </w:rPr>
            </w:pPr>
            <w:r w:rsidRPr="001B2C9F">
              <w:rPr>
                <w:rFonts w:ascii="Arial" w:hAnsi="Arial" w:cs="Arial"/>
                <w:b/>
                <w:bCs/>
                <w:color w:val="000000"/>
                <w:sz w:val="16"/>
                <w:szCs w:val="16"/>
              </w:rPr>
              <w:t>Valor Unitário</w:t>
            </w:r>
          </w:p>
        </w:tc>
        <w:tc>
          <w:tcPr>
            <w:tcW w:w="707" w:type="dxa"/>
            <w:vMerge w:val="restart"/>
            <w:tcBorders>
              <w:left w:val="single" w:sz="4" w:space="0" w:color="000000"/>
              <w:bottom w:val="single" w:sz="4" w:space="0" w:color="000000"/>
            </w:tcBorders>
            <w:shd w:val="clear" w:color="auto" w:fill="B2B2B2"/>
            <w:vAlign w:val="center"/>
          </w:tcPr>
          <w:p w:rsidR="00D55046" w:rsidRPr="001B2C9F" w:rsidRDefault="00D55046" w:rsidP="00D55046">
            <w:pPr>
              <w:jc w:val="center"/>
              <w:rPr>
                <w:rFonts w:ascii="Arial" w:hAnsi="Arial" w:cs="Arial"/>
                <w:b/>
                <w:bCs/>
                <w:color w:val="000000"/>
                <w:sz w:val="16"/>
                <w:szCs w:val="16"/>
              </w:rPr>
            </w:pPr>
            <w:r w:rsidRPr="001B2C9F">
              <w:rPr>
                <w:rFonts w:ascii="Arial" w:hAnsi="Arial" w:cs="Arial"/>
                <w:b/>
                <w:bCs/>
                <w:color w:val="000000"/>
                <w:sz w:val="16"/>
                <w:szCs w:val="16"/>
              </w:rPr>
              <w:t>Valor Total</w:t>
            </w:r>
          </w:p>
        </w:tc>
        <w:tc>
          <w:tcPr>
            <w:tcW w:w="1350" w:type="dxa"/>
            <w:vMerge w:val="restart"/>
            <w:tcBorders>
              <w:left w:val="single" w:sz="4" w:space="0" w:color="000000"/>
              <w:bottom w:val="single" w:sz="4" w:space="0" w:color="000000"/>
            </w:tcBorders>
            <w:shd w:val="clear" w:color="auto" w:fill="B2B2B2"/>
            <w:vAlign w:val="center"/>
          </w:tcPr>
          <w:p w:rsidR="00D55046" w:rsidRPr="001B2C9F" w:rsidRDefault="00D55046" w:rsidP="00D55046">
            <w:pPr>
              <w:jc w:val="center"/>
              <w:rPr>
                <w:rFonts w:ascii="Arial" w:hAnsi="Arial" w:cs="Arial"/>
                <w:b/>
                <w:bCs/>
                <w:color w:val="000000"/>
                <w:sz w:val="16"/>
                <w:szCs w:val="16"/>
              </w:rPr>
            </w:pPr>
            <w:r w:rsidRPr="001B2C9F">
              <w:rPr>
                <w:rFonts w:ascii="Arial" w:hAnsi="Arial" w:cs="Arial"/>
                <w:b/>
                <w:bCs/>
                <w:color w:val="000000"/>
                <w:sz w:val="16"/>
                <w:szCs w:val="16"/>
              </w:rPr>
              <w:t>Qtde. Estimada</w:t>
            </w:r>
          </w:p>
        </w:tc>
        <w:tc>
          <w:tcPr>
            <w:tcW w:w="646" w:type="dxa"/>
            <w:vMerge w:val="restart"/>
            <w:tcBorders>
              <w:left w:val="single" w:sz="4" w:space="0" w:color="000000"/>
              <w:bottom w:val="single" w:sz="4" w:space="0" w:color="000000"/>
            </w:tcBorders>
            <w:shd w:val="clear" w:color="auto" w:fill="B2B2B2"/>
            <w:vAlign w:val="center"/>
          </w:tcPr>
          <w:p w:rsidR="00D55046" w:rsidRPr="001B2C9F" w:rsidRDefault="00D55046" w:rsidP="00D55046">
            <w:pPr>
              <w:jc w:val="center"/>
              <w:rPr>
                <w:rFonts w:ascii="Arial" w:hAnsi="Arial" w:cs="Arial"/>
                <w:b/>
                <w:bCs/>
                <w:color w:val="000000"/>
                <w:sz w:val="16"/>
                <w:szCs w:val="16"/>
              </w:rPr>
            </w:pPr>
            <w:r w:rsidRPr="001B2C9F">
              <w:rPr>
                <w:rFonts w:ascii="Arial" w:hAnsi="Arial" w:cs="Arial"/>
                <w:b/>
                <w:bCs/>
                <w:color w:val="000000"/>
                <w:sz w:val="16"/>
                <w:szCs w:val="16"/>
              </w:rPr>
              <w:t>Valor Total</w:t>
            </w:r>
          </w:p>
        </w:tc>
        <w:tc>
          <w:tcPr>
            <w:tcW w:w="1184" w:type="dxa"/>
            <w:vMerge w:val="restart"/>
            <w:tcBorders>
              <w:left w:val="single" w:sz="4" w:space="0" w:color="000000"/>
              <w:bottom w:val="single" w:sz="4" w:space="0" w:color="000000"/>
            </w:tcBorders>
            <w:shd w:val="clear" w:color="auto" w:fill="B2B2B2"/>
            <w:vAlign w:val="center"/>
          </w:tcPr>
          <w:p w:rsidR="00D55046" w:rsidRPr="001B2C9F" w:rsidRDefault="00D55046" w:rsidP="00D55046">
            <w:pPr>
              <w:jc w:val="center"/>
              <w:rPr>
                <w:rFonts w:ascii="Arial" w:hAnsi="Arial" w:cs="Arial"/>
                <w:b/>
                <w:bCs/>
                <w:color w:val="000000"/>
                <w:sz w:val="16"/>
                <w:szCs w:val="16"/>
              </w:rPr>
            </w:pPr>
            <w:r w:rsidRPr="001B2C9F">
              <w:rPr>
                <w:rFonts w:ascii="Arial" w:hAnsi="Arial" w:cs="Arial"/>
                <w:b/>
                <w:bCs/>
                <w:color w:val="000000"/>
                <w:sz w:val="16"/>
                <w:szCs w:val="16"/>
              </w:rPr>
              <w:t>Qtde. Estimada</w:t>
            </w:r>
          </w:p>
        </w:tc>
        <w:tc>
          <w:tcPr>
            <w:tcW w:w="685" w:type="dxa"/>
            <w:vMerge w:val="restart"/>
            <w:tcBorders>
              <w:left w:val="single" w:sz="4" w:space="0" w:color="000000"/>
              <w:bottom w:val="single" w:sz="4" w:space="0" w:color="000000"/>
              <w:right w:val="single" w:sz="4" w:space="0" w:color="000000"/>
            </w:tcBorders>
            <w:shd w:val="clear" w:color="auto" w:fill="B2B2B2"/>
            <w:vAlign w:val="center"/>
          </w:tcPr>
          <w:p w:rsidR="00D55046" w:rsidRPr="001B2C9F" w:rsidRDefault="00D55046" w:rsidP="00D55046">
            <w:pPr>
              <w:jc w:val="center"/>
              <w:rPr>
                <w:rFonts w:ascii="Arial" w:hAnsi="Arial" w:cs="Arial"/>
                <w:sz w:val="16"/>
                <w:szCs w:val="16"/>
              </w:rPr>
            </w:pPr>
            <w:r w:rsidRPr="001B2C9F">
              <w:rPr>
                <w:rFonts w:ascii="Arial" w:hAnsi="Arial" w:cs="Arial"/>
                <w:b/>
                <w:bCs/>
                <w:color w:val="000000"/>
                <w:sz w:val="16"/>
                <w:szCs w:val="16"/>
              </w:rPr>
              <w:t>Valor Total</w:t>
            </w:r>
          </w:p>
        </w:tc>
      </w:tr>
      <w:tr w:rsidR="00D55046" w:rsidRPr="001B2C9F" w:rsidTr="00173AE5">
        <w:trPr>
          <w:trHeight w:val="300"/>
        </w:trPr>
        <w:tc>
          <w:tcPr>
            <w:tcW w:w="567" w:type="dxa"/>
            <w:vMerge/>
            <w:tcBorders>
              <w:top w:val="single" w:sz="4" w:space="0" w:color="000000"/>
              <w:left w:val="single" w:sz="4" w:space="0" w:color="000000"/>
              <w:bottom w:val="single" w:sz="4" w:space="0" w:color="000000"/>
            </w:tcBorders>
            <w:shd w:val="clear" w:color="auto" w:fill="auto"/>
            <w:vAlign w:val="center"/>
          </w:tcPr>
          <w:p w:rsidR="00D55046" w:rsidRPr="001B2C9F" w:rsidRDefault="00D55046" w:rsidP="00D55046">
            <w:pPr>
              <w:snapToGrid w:val="0"/>
              <w:rPr>
                <w:rFonts w:ascii="Arial" w:hAnsi="Arial" w:cs="Arial"/>
                <w:b/>
                <w:bCs/>
                <w:color w:val="000000"/>
                <w:sz w:val="16"/>
                <w:szCs w:val="16"/>
              </w:rPr>
            </w:pPr>
          </w:p>
        </w:tc>
        <w:tc>
          <w:tcPr>
            <w:tcW w:w="1633" w:type="dxa"/>
            <w:vMerge/>
            <w:tcBorders>
              <w:top w:val="single" w:sz="4" w:space="0" w:color="000000"/>
              <w:left w:val="single" w:sz="4" w:space="0" w:color="000000"/>
              <w:bottom w:val="single" w:sz="4" w:space="0" w:color="000000"/>
            </w:tcBorders>
            <w:shd w:val="clear" w:color="auto" w:fill="auto"/>
            <w:vAlign w:val="center"/>
          </w:tcPr>
          <w:p w:rsidR="00D55046" w:rsidRPr="001B2C9F" w:rsidRDefault="00D55046" w:rsidP="00D55046">
            <w:pPr>
              <w:snapToGrid w:val="0"/>
              <w:rPr>
                <w:rFonts w:ascii="Arial" w:hAnsi="Arial" w:cs="Arial"/>
                <w:b/>
                <w:bCs/>
                <w:color w:val="000000"/>
                <w:sz w:val="16"/>
                <w:szCs w:val="16"/>
              </w:rPr>
            </w:pPr>
          </w:p>
        </w:tc>
        <w:tc>
          <w:tcPr>
            <w:tcW w:w="1616" w:type="dxa"/>
            <w:vMerge/>
            <w:tcBorders>
              <w:left w:val="single" w:sz="4" w:space="0" w:color="000000"/>
              <w:bottom w:val="single" w:sz="4" w:space="0" w:color="000000"/>
            </w:tcBorders>
            <w:shd w:val="clear" w:color="auto" w:fill="auto"/>
            <w:vAlign w:val="center"/>
          </w:tcPr>
          <w:p w:rsidR="00D55046" w:rsidRPr="001B2C9F" w:rsidRDefault="00D55046" w:rsidP="00D55046">
            <w:pPr>
              <w:snapToGrid w:val="0"/>
              <w:rPr>
                <w:rFonts w:ascii="Arial" w:hAnsi="Arial" w:cs="Arial"/>
                <w:color w:val="000000"/>
                <w:sz w:val="16"/>
                <w:szCs w:val="16"/>
              </w:rPr>
            </w:pPr>
          </w:p>
        </w:tc>
        <w:tc>
          <w:tcPr>
            <w:tcW w:w="692" w:type="dxa"/>
            <w:vMerge/>
            <w:tcBorders>
              <w:left w:val="single" w:sz="4" w:space="0" w:color="000000"/>
              <w:bottom w:val="single" w:sz="4" w:space="0" w:color="000000"/>
            </w:tcBorders>
            <w:shd w:val="clear" w:color="auto" w:fill="auto"/>
            <w:vAlign w:val="center"/>
          </w:tcPr>
          <w:p w:rsidR="00D55046" w:rsidRPr="001B2C9F" w:rsidRDefault="00D55046" w:rsidP="00D55046">
            <w:pPr>
              <w:snapToGrid w:val="0"/>
              <w:rPr>
                <w:rFonts w:ascii="Arial" w:hAnsi="Arial" w:cs="Arial"/>
                <w:color w:val="000000"/>
                <w:sz w:val="16"/>
                <w:szCs w:val="16"/>
              </w:rPr>
            </w:pPr>
          </w:p>
        </w:tc>
        <w:tc>
          <w:tcPr>
            <w:tcW w:w="707" w:type="dxa"/>
            <w:vMerge/>
            <w:tcBorders>
              <w:left w:val="single" w:sz="4" w:space="0" w:color="000000"/>
              <w:bottom w:val="single" w:sz="4" w:space="0" w:color="000000"/>
            </w:tcBorders>
            <w:shd w:val="clear" w:color="auto" w:fill="auto"/>
            <w:vAlign w:val="center"/>
          </w:tcPr>
          <w:p w:rsidR="00D55046" w:rsidRPr="001B2C9F" w:rsidRDefault="00D55046" w:rsidP="00D55046">
            <w:pPr>
              <w:snapToGrid w:val="0"/>
              <w:rPr>
                <w:rFonts w:ascii="Arial" w:hAnsi="Arial" w:cs="Arial"/>
                <w:color w:val="000000"/>
                <w:sz w:val="16"/>
                <w:szCs w:val="16"/>
              </w:rPr>
            </w:pPr>
          </w:p>
        </w:tc>
        <w:tc>
          <w:tcPr>
            <w:tcW w:w="1350" w:type="dxa"/>
            <w:vMerge/>
            <w:tcBorders>
              <w:left w:val="single" w:sz="4" w:space="0" w:color="000000"/>
              <w:bottom w:val="single" w:sz="4" w:space="0" w:color="000000"/>
            </w:tcBorders>
            <w:shd w:val="clear" w:color="auto" w:fill="auto"/>
            <w:vAlign w:val="center"/>
          </w:tcPr>
          <w:p w:rsidR="00D55046" w:rsidRPr="001B2C9F" w:rsidRDefault="00D55046" w:rsidP="00D55046">
            <w:pPr>
              <w:snapToGrid w:val="0"/>
              <w:rPr>
                <w:rFonts w:ascii="Arial" w:hAnsi="Arial" w:cs="Arial"/>
                <w:color w:val="000000"/>
                <w:sz w:val="16"/>
                <w:szCs w:val="16"/>
              </w:rPr>
            </w:pPr>
          </w:p>
        </w:tc>
        <w:tc>
          <w:tcPr>
            <w:tcW w:w="646" w:type="dxa"/>
            <w:vMerge/>
            <w:tcBorders>
              <w:left w:val="single" w:sz="4" w:space="0" w:color="000000"/>
              <w:bottom w:val="single" w:sz="4" w:space="0" w:color="000000"/>
            </w:tcBorders>
            <w:shd w:val="clear" w:color="auto" w:fill="auto"/>
            <w:vAlign w:val="center"/>
          </w:tcPr>
          <w:p w:rsidR="00D55046" w:rsidRPr="001B2C9F" w:rsidRDefault="00D55046" w:rsidP="00D55046">
            <w:pPr>
              <w:snapToGrid w:val="0"/>
              <w:rPr>
                <w:rFonts w:ascii="Arial" w:hAnsi="Arial" w:cs="Arial"/>
                <w:color w:val="000000"/>
                <w:sz w:val="16"/>
                <w:szCs w:val="16"/>
              </w:rPr>
            </w:pPr>
          </w:p>
        </w:tc>
        <w:tc>
          <w:tcPr>
            <w:tcW w:w="1184" w:type="dxa"/>
            <w:vMerge/>
            <w:tcBorders>
              <w:left w:val="single" w:sz="4" w:space="0" w:color="000000"/>
              <w:bottom w:val="single" w:sz="4" w:space="0" w:color="000000"/>
            </w:tcBorders>
            <w:shd w:val="clear" w:color="auto" w:fill="auto"/>
            <w:vAlign w:val="center"/>
          </w:tcPr>
          <w:p w:rsidR="00D55046" w:rsidRPr="001B2C9F" w:rsidRDefault="00D55046" w:rsidP="00D55046">
            <w:pPr>
              <w:snapToGrid w:val="0"/>
              <w:rPr>
                <w:rFonts w:ascii="Arial" w:hAnsi="Arial" w:cs="Arial"/>
                <w:color w:val="000000"/>
                <w:sz w:val="16"/>
                <w:szCs w:val="16"/>
              </w:rPr>
            </w:pPr>
          </w:p>
        </w:tc>
        <w:tc>
          <w:tcPr>
            <w:tcW w:w="685" w:type="dxa"/>
            <w:vMerge/>
            <w:tcBorders>
              <w:left w:val="single" w:sz="4" w:space="0" w:color="000000"/>
              <w:bottom w:val="single" w:sz="4" w:space="0" w:color="000000"/>
              <w:right w:val="single" w:sz="4" w:space="0" w:color="000000"/>
            </w:tcBorders>
            <w:shd w:val="clear" w:color="auto" w:fill="auto"/>
            <w:vAlign w:val="center"/>
          </w:tcPr>
          <w:p w:rsidR="00D55046" w:rsidRPr="001B2C9F" w:rsidRDefault="00D55046" w:rsidP="00D55046">
            <w:pPr>
              <w:snapToGrid w:val="0"/>
              <w:rPr>
                <w:rFonts w:ascii="Arial" w:hAnsi="Arial" w:cs="Arial"/>
                <w:color w:val="000000"/>
                <w:sz w:val="16"/>
                <w:szCs w:val="16"/>
              </w:rPr>
            </w:pPr>
          </w:p>
        </w:tc>
      </w:tr>
      <w:tr w:rsidR="00D55046" w:rsidRPr="001B2C9F" w:rsidTr="00173AE5">
        <w:trPr>
          <w:trHeight w:val="300"/>
        </w:trPr>
        <w:tc>
          <w:tcPr>
            <w:tcW w:w="567" w:type="dxa"/>
            <w:tcBorders>
              <w:left w:val="single" w:sz="4" w:space="0" w:color="000000"/>
              <w:bottom w:val="single" w:sz="4" w:space="0" w:color="000000"/>
            </w:tcBorders>
            <w:shd w:val="clear" w:color="auto" w:fill="auto"/>
            <w:vAlign w:val="center"/>
          </w:tcPr>
          <w:p w:rsidR="00D55046" w:rsidRPr="001B2C9F" w:rsidRDefault="00D55046" w:rsidP="00D55046">
            <w:pPr>
              <w:snapToGrid w:val="0"/>
              <w:jc w:val="right"/>
              <w:rPr>
                <w:rFonts w:ascii="Arial" w:hAnsi="Arial" w:cs="Arial"/>
                <w:color w:val="000000"/>
                <w:sz w:val="16"/>
                <w:szCs w:val="16"/>
              </w:rPr>
            </w:pPr>
          </w:p>
        </w:tc>
        <w:tc>
          <w:tcPr>
            <w:tcW w:w="1633" w:type="dxa"/>
            <w:tcBorders>
              <w:left w:val="single" w:sz="4" w:space="0" w:color="000000"/>
              <w:bottom w:val="single" w:sz="4" w:space="0" w:color="000000"/>
            </w:tcBorders>
            <w:shd w:val="clear" w:color="auto" w:fill="auto"/>
            <w:vAlign w:val="center"/>
          </w:tcPr>
          <w:p w:rsidR="00D55046" w:rsidRPr="001B2C9F" w:rsidRDefault="00D55046" w:rsidP="00D55046">
            <w:pPr>
              <w:snapToGrid w:val="0"/>
              <w:jc w:val="both"/>
              <w:rPr>
                <w:rFonts w:ascii="Arial" w:hAnsi="Arial" w:cs="Arial"/>
                <w:color w:val="000000"/>
                <w:sz w:val="16"/>
                <w:szCs w:val="16"/>
              </w:rPr>
            </w:pPr>
          </w:p>
        </w:tc>
        <w:tc>
          <w:tcPr>
            <w:tcW w:w="1616" w:type="dxa"/>
            <w:tcBorders>
              <w:left w:val="single" w:sz="4" w:space="0" w:color="000000"/>
              <w:bottom w:val="single" w:sz="4" w:space="0" w:color="000000"/>
            </w:tcBorders>
            <w:shd w:val="clear" w:color="auto" w:fill="auto"/>
            <w:vAlign w:val="center"/>
          </w:tcPr>
          <w:p w:rsidR="00D55046" w:rsidRPr="001B2C9F" w:rsidRDefault="00D55046" w:rsidP="00D55046">
            <w:pPr>
              <w:snapToGrid w:val="0"/>
              <w:jc w:val="center"/>
              <w:rPr>
                <w:rFonts w:ascii="Arial" w:hAnsi="Arial" w:cs="Arial"/>
                <w:color w:val="000000"/>
                <w:sz w:val="16"/>
                <w:szCs w:val="16"/>
              </w:rPr>
            </w:pPr>
          </w:p>
        </w:tc>
        <w:tc>
          <w:tcPr>
            <w:tcW w:w="692" w:type="dxa"/>
            <w:tcBorders>
              <w:left w:val="single" w:sz="4" w:space="0" w:color="000000"/>
              <w:bottom w:val="single" w:sz="4" w:space="0" w:color="000000"/>
            </w:tcBorders>
            <w:shd w:val="clear" w:color="auto" w:fill="auto"/>
            <w:vAlign w:val="bottom"/>
          </w:tcPr>
          <w:p w:rsidR="00D55046" w:rsidRPr="001B2C9F" w:rsidRDefault="00D55046" w:rsidP="00D55046">
            <w:pPr>
              <w:snapToGrid w:val="0"/>
              <w:rPr>
                <w:rFonts w:ascii="Arial" w:hAnsi="Arial" w:cs="Arial"/>
                <w:sz w:val="16"/>
                <w:szCs w:val="16"/>
              </w:rPr>
            </w:pPr>
          </w:p>
        </w:tc>
        <w:tc>
          <w:tcPr>
            <w:tcW w:w="707" w:type="dxa"/>
            <w:tcBorders>
              <w:left w:val="single" w:sz="4" w:space="0" w:color="000000"/>
              <w:bottom w:val="single" w:sz="4" w:space="0" w:color="000000"/>
            </w:tcBorders>
            <w:shd w:val="clear" w:color="auto" w:fill="FFFFFF"/>
            <w:vAlign w:val="center"/>
          </w:tcPr>
          <w:p w:rsidR="00D55046" w:rsidRPr="001B2C9F" w:rsidRDefault="00D55046" w:rsidP="00D55046">
            <w:pPr>
              <w:snapToGrid w:val="0"/>
              <w:rPr>
                <w:rFonts w:ascii="Arial" w:hAnsi="Arial" w:cs="Arial"/>
                <w:sz w:val="16"/>
                <w:szCs w:val="16"/>
              </w:rPr>
            </w:pPr>
          </w:p>
        </w:tc>
        <w:tc>
          <w:tcPr>
            <w:tcW w:w="1350" w:type="dxa"/>
            <w:tcBorders>
              <w:left w:val="single" w:sz="4" w:space="0" w:color="000000"/>
              <w:bottom w:val="single" w:sz="4" w:space="0" w:color="000000"/>
            </w:tcBorders>
            <w:shd w:val="clear" w:color="auto" w:fill="FFFFFF"/>
            <w:vAlign w:val="center"/>
          </w:tcPr>
          <w:p w:rsidR="00D55046" w:rsidRPr="001B2C9F" w:rsidRDefault="00D55046" w:rsidP="00D55046">
            <w:pPr>
              <w:snapToGrid w:val="0"/>
              <w:jc w:val="right"/>
              <w:rPr>
                <w:rFonts w:ascii="Arial" w:hAnsi="Arial" w:cs="Arial"/>
                <w:color w:val="000000"/>
                <w:sz w:val="16"/>
                <w:szCs w:val="16"/>
              </w:rPr>
            </w:pPr>
          </w:p>
        </w:tc>
        <w:tc>
          <w:tcPr>
            <w:tcW w:w="646" w:type="dxa"/>
            <w:tcBorders>
              <w:left w:val="single" w:sz="4" w:space="0" w:color="000000"/>
              <w:bottom w:val="single" w:sz="4" w:space="0" w:color="000000"/>
            </w:tcBorders>
            <w:shd w:val="clear" w:color="auto" w:fill="FFFFFF"/>
            <w:vAlign w:val="center"/>
          </w:tcPr>
          <w:p w:rsidR="00D55046" w:rsidRPr="001B2C9F" w:rsidRDefault="00D55046" w:rsidP="00D55046">
            <w:pPr>
              <w:snapToGrid w:val="0"/>
              <w:rPr>
                <w:rFonts w:ascii="Arial" w:hAnsi="Arial" w:cs="Arial"/>
                <w:sz w:val="16"/>
                <w:szCs w:val="16"/>
              </w:rPr>
            </w:pPr>
          </w:p>
        </w:tc>
        <w:tc>
          <w:tcPr>
            <w:tcW w:w="1184" w:type="dxa"/>
            <w:tcBorders>
              <w:left w:val="single" w:sz="4" w:space="0" w:color="000000"/>
              <w:bottom w:val="single" w:sz="4" w:space="0" w:color="000000"/>
            </w:tcBorders>
            <w:shd w:val="clear" w:color="auto" w:fill="FFFFFF"/>
            <w:vAlign w:val="center"/>
          </w:tcPr>
          <w:p w:rsidR="00D55046" w:rsidRPr="001B2C9F" w:rsidRDefault="00D55046" w:rsidP="00D55046">
            <w:pPr>
              <w:snapToGrid w:val="0"/>
              <w:jc w:val="right"/>
              <w:rPr>
                <w:rFonts w:ascii="Arial" w:hAnsi="Arial" w:cs="Arial"/>
                <w:color w:val="000000"/>
                <w:sz w:val="16"/>
                <w:szCs w:val="16"/>
              </w:rPr>
            </w:pPr>
          </w:p>
        </w:tc>
        <w:tc>
          <w:tcPr>
            <w:tcW w:w="685" w:type="dxa"/>
            <w:tcBorders>
              <w:left w:val="single" w:sz="4" w:space="0" w:color="000000"/>
              <w:bottom w:val="single" w:sz="4" w:space="0" w:color="000000"/>
              <w:right w:val="single" w:sz="4" w:space="0" w:color="000000"/>
            </w:tcBorders>
            <w:shd w:val="clear" w:color="auto" w:fill="FFFFFF"/>
            <w:vAlign w:val="center"/>
          </w:tcPr>
          <w:p w:rsidR="00D55046" w:rsidRPr="001B2C9F" w:rsidRDefault="00D55046" w:rsidP="00D55046">
            <w:pPr>
              <w:snapToGrid w:val="0"/>
              <w:rPr>
                <w:rFonts w:ascii="Arial" w:hAnsi="Arial" w:cs="Arial"/>
                <w:sz w:val="16"/>
                <w:szCs w:val="16"/>
              </w:rPr>
            </w:pPr>
          </w:p>
        </w:tc>
      </w:tr>
    </w:tbl>
    <w:p w:rsidR="00D55046" w:rsidRPr="00D55046" w:rsidRDefault="00D55046" w:rsidP="00D55046">
      <w:pPr>
        <w:tabs>
          <w:tab w:val="left" w:pos="4156"/>
          <w:tab w:val="left" w:pos="5426"/>
        </w:tabs>
        <w:jc w:val="both"/>
        <w:rPr>
          <w:rFonts w:ascii="Arial" w:hAnsi="Arial" w:cs="Arial"/>
          <w:sz w:val="22"/>
          <w:szCs w:val="22"/>
        </w:rPr>
      </w:pPr>
    </w:p>
    <w:p w:rsidR="00D55046" w:rsidRPr="00D55046" w:rsidRDefault="00D55046" w:rsidP="00D55046">
      <w:pPr>
        <w:jc w:val="both"/>
        <w:rPr>
          <w:rFonts w:ascii="Arial" w:hAnsi="Arial" w:cs="Arial"/>
          <w:b/>
          <w:sz w:val="22"/>
          <w:szCs w:val="22"/>
        </w:rPr>
      </w:pPr>
      <w:r w:rsidRPr="00D55046">
        <w:rPr>
          <w:rFonts w:ascii="Arial" w:hAnsi="Arial" w:cs="Arial"/>
          <w:b/>
          <w:sz w:val="22"/>
          <w:szCs w:val="22"/>
        </w:rPr>
        <w:t xml:space="preserve">01 </w:t>
      </w:r>
      <w:r w:rsidRPr="00D55046">
        <w:rPr>
          <w:rFonts w:ascii="Arial" w:hAnsi="Arial" w:cs="Arial"/>
          <w:b/>
          <w:sz w:val="22"/>
          <w:szCs w:val="22"/>
        </w:rPr>
        <w:noBreakHyphen/>
        <w:t xml:space="preserve"> DO OBJETO:</w:t>
      </w:r>
    </w:p>
    <w:p w:rsidR="00D55046" w:rsidRPr="00D55046" w:rsidRDefault="00D55046" w:rsidP="00D55046">
      <w:pPr>
        <w:jc w:val="both"/>
        <w:rPr>
          <w:rFonts w:ascii="Arial" w:hAnsi="Arial" w:cs="Arial"/>
          <w:b/>
          <w:sz w:val="22"/>
          <w:szCs w:val="22"/>
        </w:rPr>
      </w:pPr>
    </w:p>
    <w:p w:rsidR="00D55046" w:rsidRPr="00D55046" w:rsidRDefault="00D55046" w:rsidP="00D55046">
      <w:pPr>
        <w:pStyle w:val="Recuodecorpodetexto"/>
        <w:spacing w:after="0"/>
        <w:ind w:left="0"/>
        <w:jc w:val="both"/>
        <w:rPr>
          <w:rFonts w:ascii="Arial" w:hAnsi="Arial" w:cs="Arial"/>
          <w:sz w:val="22"/>
          <w:szCs w:val="22"/>
        </w:rPr>
      </w:pPr>
      <w:r w:rsidRPr="00D55046">
        <w:rPr>
          <w:rFonts w:ascii="Arial" w:hAnsi="Arial" w:cs="Arial"/>
          <w:sz w:val="22"/>
          <w:szCs w:val="22"/>
        </w:rPr>
        <w:t xml:space="preserve">I </w:t>
      </w:r>
      <w:r w:rsidRPr="00D55046">
        <w:rPr>
          <w:rFonts w:ascii="Arial" w:hAnsi="Arial" w:cs="Arial"/>
          <w:sz w:val="22"/>
          <w:szCs w:val="22"/>
        </w:rPr>
        <w:noBreakHyphen/>
        <w:t xml:space="preserve"> Os objetos do fornecimento são os produtos constantes dos anexos desta ata, em que são discriminados, a apresentação de cada produto, o consumo estimado e o prazo para entrega.</w:t>
      </w:r>
    </w:p>
    <w:p w:rsidR="00D55046" w:rsidRPr="00D55046" w:rsidRDefault="00D55046" w:rsidP="00D55046">
      <w:pPr>
        <w:pStyle w:val="Recuodecorpodetexto"/>
        <w:spacing w:after="0"/>
        <w:ind w:left="0"/>
        <w:jc w:val="both"/>
        <w:rPr>
          <w:rFonts w:ascii="Arial" w:hAnsi="Arial" w:cs="Arial"/>
          <w:sz w:val="22"/>
          <w:szCs w:val="22"/>
        </w:rPr>
      </w:pPr>
    </w:p>
    <w:p w:rsidR="00D55046" w:rsidRPr="00D55046" w:rsidRDefault="00D55046" w:rsidP="00D55046">
      <w:pPr>
        <w:tabs>
          <w:tab w:val="right" w:pos="6589"/>
        </w:tabs>
        <w:jc w:val="both"/>
        <w:rPr>
          <w:rFonts w:ascii="Arial" w:hAnsi="Arial" w:cs="Arial"/>
          <w:b/>
          <w:sz w:val="22"/>
          <w:szCs w:val="22"/>
        </w:rPr>
      </w:pPr>
      <w:r w:rsidRPr="00D55046">
        <w:rPr>
          <w:rFonts w:ascii="Arial" w:hAnsi="Arial" w:cs="Arial"/>
          <w:b/>
          <w:sz w:val="22"/>
          <w:szCs w:val="22"/>
        </w:rPr>
        <w:t xml:space="preserve">02 </w:t>
      </w:r>
      <w:r w:rsidRPr="00D55046">
        <w:rPr>
          <w:rFonts w:ascii="Arial" w:hAnsi="Arial" w:cs="Arial"/>
          <w:b/>
          <w:sz w:val="22"/>
          <w:szCs w:val="22"/>
        </w:rPr>
        <w:noBreakHyphen/>
        <w:t xml:space="preserve"> DA VALIDADE DO REGISTRO DE PREÇOS</w:t>
      </w:r>
    </w:p>
    <w:p w:rsidR="00D55046" w:rsidRPr="00D55046" w:rsidRDefault="00D55046" w:rsidP="00D55046">
      <w:pPr>
        <w:tabs>
          <w:tab w:val="right" w:pos="6589"/>
        </w:tabs>
        <w:jc w:val="both"/>
        <w:rPr>
          <w:rFonts w:ascii="Arial" w:hAnsi="Arial" w:cs="Arial"/>
          <w:b/>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 </w:t>
      </w:r>
      <w:r w:rsidRPr="00D55046">
        <w:rPr>
          <w:rFonts w:ascii="Arial" w:hAnsi="Arial" w:cs="Arial"/>
          <w:sz w:val="22"/>
          <w:szCs w:val="22"/>
        </w:rPr>
        <w:noBreakHyphen/>
        <w:t>A presente Ata de Registro de Preços terá a validade de 12 meses a partir da homologação do processo.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II </w:t>
      </w:r>
      <w:r w:rsidRPr="00D55046">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lastRenderedPageBreak/>
        <w:t xml:space="preserve">III </w:t>
      </w:r>
      <w:r w:rsidRPr="00D55046">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D55046" w:rsidRPr="00D55046" w:rsidRDefault="00D55046" w:rsidP="00D55046">
      <w:pPr>
        <w:jc w:val="both"/>
        <w:rPr>
          <w:rFonts w:ascii="Arial" w:hAnsi="Arial" w:cs="Arial"/>
          <w:sz w:val="22"/>
          <w:szCs w:val="22"/>
        </w:rPr>
      </w:pPr>
    </w:p>
    <w:p w:rsidR="00D55046" w:rsidRPr="00D55046" w:rsidRDefault="00D55046" w:rsidP="00D55046">
      <w:pPr>
        <w:tabs>
          <w:tab w:val="right" w:pos="7944"/>
        </w:tabs>
        <w:jc w:val="both"/>
        <w:rPr>
          <w:rFonts w:ascii="Arial" w:hAnsi="Arial" w:cs="Arial"/>
          <w:b/>
          <w:sz w:val="22"/>
          <w:szCs w:val="22"/>
        </w:rPr>
      </w:pPr>
      <w:r w:rsidRPr="00D55046">
        <w:rPr>
          <w:rFonts w:ascii="Arial" w:hAnsi="Arial" w:cs="Arial"/>
          <w:b/>
          <w:sz w:val="22"/>
          <w:szCs w:val="22"/>
        </w:rPr>
        <w:t xml:space="preserve">03 </w:t>
      </w:r>
      <w:r w:rsidRPr="00D55046">
        <w:rPr>
          <w:rFonts w:ascii="Arial" w:hAnsi="Arial" w:cs="Arial"/>
          <w:b/>
          <w:sz w:val="22"/>
          <w:szCs w:val="22"/>
        </w:rPr>
        <w:noBreakHyphen/>
        <w:t xml:space="preserve"> DA UTILIZAÇÃO DA ATA DE REGISTRO DE PREÇOS</w:t>
      </w:r>
    </w:p>
    <w:p w:rsidR="00D55046" w:rsidRPr="00D55046" w:rsidRDefault="00D55046" w:rsidP="00D55046">
      <w:pPr>
        <w:jc w:val="both"/>
        <w:rPr>
          <w:rFonts w:ascii="Arial" w:hAnsi="Arial" w:cs="Arial"/>
          <w:b/>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 </w:t>
      </w:r>
      <w:r w:rsidRPr="00D55046">
        <w:rPr>
          <w:rFonts w:ascii="Arial" w:hAnsi="Arial" w:cs="Arial"/>
          <w:sz w:val="22"/>
          <w:szCs w:val="22"/>
        </w:rPr>
        <w:noBreakHyphen/>
        <w:t>A presente Ata de Registro de Preços poderá ser utilizada, para aquisições do respectivo objeto, por todos os Órgãos da Administração direta e indireta do Município.</w:t>
      </w:r>
    </w:p>
    <w:p w:rsidR="00D55046" w:rsidRPr="00D55046" w:rsidRDefault="00D55046" w:rsidP="00D55046">
      <w:pPr>
        <w:jc w:val="both"/>
        <w:rPr>
          <w:rFonts w:ascii="Arial" w:hAnsi="Arial" w:cs="Arial"/>
          <w:sz w:val="22"/>
          <w:szCs w:val="22"/>
        </w:rPr>
      </w:pPr>
    </w:p>
    <w:p w:rsidR="00D55046" w:rsidRPr="00D55046" w:rsidRDefault="00D55046" w:rsidP="00D55046">
      <w:pPr>
        <w:tabs>
          <w:tab w:val="right" w:pos="2401"/>
        </w:tabs>
        <w:jc w:val="both"/>
        <w:rPr>
          <w:rFonts w:ascii="Arial" w:hAnsi="Arial" w:cs="Arial"/>
          <w:sz w:val="22"/>
          <w:szCs w:val="22"/>
        </w:rPr>
      </w:pPr>
      <w:r w:rsidRPr="00D55046">
        <w:rPr>
          <w:rFonts w:ascii="Arial" w:hAnsi="Arial" w:cs="Arial"/>
          <w:b/>
          <w:sz w:val="22"/>
          <w:szCs w:val="22"/>
        </w:rPr>
        <w:t xml:space="preserve">04 </w:t>
      </w:r>
      <w:r w:rsidRPr="00D55046">
        <w:rPr>
          <w:rFonts w:ascii="Arial" w:hAnsi="Arial" w:cs="Arial"/>
          <w:b/>
          <w:sz w:val="22"/>
          <w:szCs w:val="22"/>
        </w:rPr>
        <w:noBreakHyphen/>
        <w:t xml:space="preserve"> DO PREÇO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 </w:t>
      </w:r>
      <w:r w:rsidRPr="00D55046">
        <w:rPr>
          <w:rFonts w:ascii="Arial" w:hAnsi="Arial" w:cs="Arial"/>
          <w:sz w:val="22"/>
          <w:szCs w:val="22"/>
        </w:rPr>
        <w:noBreakHyphen/>
        <w:t xml:space="preserve">Os preços ofertados pelas empresas signatárias da presente Ata de Registro de Preços são os constantes dos seus anexos, de acordo com a respectiva classificação no Pregão nº </w:t>
      </w:r>
      <w:r w:rsidR="00B2074B">
        <w:rPr>
          <w:rFonts w:ascii="Arial" w:hAnsi="Arial" w:cs="Arial"/>
          <w:sz w:val="22"/>
          <w:szCs w:val="22"/>
        </w:rPr>
        <w:t>029/2020</w:t>
      </w:r>
      <w:r w:rsidRPr="00D55046">
        <w:rPr>
          <w:rFonts w:ascii="Arial" w:hAnsi="Arial" w:cs="Arial"/>
          <w:sz w:val="22"/>
          <w:szCs w:val="22"/>
        </w:rPr>
        <w:t>.</w:t>
      </w:r>
    </w:p>
    <w:p w:rsidR="00D55046" w:rsidRPr="00D55046" w:rsidRDefault="00D55046" w:rsidP="00D55046">
      <w:pPr>
        <w:tabs>
          <w:tab w:val="right" w:pos="9122"/>
        </w:tabs>
        <w:jc w:val="both"/>
        <w:rPr>
          <w:rFonts w:ascii="Arial" w:hAnsi="Arial" w:cs="Arial"/>
          <w:sz w:val="22"/>
          <w:szCs w:val="22"/>
        </w:rPr>
      </w:pPr>
    </w:p>
    <w:p w:rsidR="00D55046" w:rsidRPr="00D55046" w:rsidRDefault="00D55046" w:rsidP="00D55046">
      <w:pPr>
        <w:tabs>
          <w:tab w:val="right" w:pos="9122"/>
        </w:tabs>
        <w:jc w:val="both"/>
        <w:rPr>
          <w:rFonts w:ascii="Arial" w:hAnsi="Arial" w:cs="Arial"/>
          <w:sz w:val="22"/>
          <w:szCs w:val="22"/>
        </w:rPr>
      </w:pPr>
      <w:r w:rsidRPr="00D55046">
        <w:rPr>
          <w:rFonts w:ascii="Arial" w:hAnsi="Arial" w:cs="Arial"/>
          <w:sz w:val="22"/>
          <w:szCs w:val="22"/>
        </w:rPr>
        <w:t xml:space="preserve">II </w:t>
      </w:r>
      <w:r w:rsidRPr="00D55046">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B2074B">
        <w:rPr>
          <w:rFonts w:ascii="Arial" w:hAnsi="Arial" w:cs="Arial"/>
          <w:sz w:val="22"/>
          <w:szCs w:val="22"/>
        </w:rPr>
        <w:t>029/2020</w:t>
      </w:r>
      <w:r w:rsidRPr="00D55046">
        <w:rPr>
          <w:rFonts w:ascii="Arial" w:hAnsi="Arial" w:cs="Arial"/>
          <w:sz w:val="22"/>
          <w:szCs w:val="22"/>
        </w:rPr>
        <w:t>, que integra o presente instrumento de compromisso.</w:t>
      </w:r>
    </w:p>
    <w:p w:rsidR="00D55046" w:rsidRPr="00D55046" w:rsidRDefault="00D55046" w:rsidP="00D55046">
      <w:pPr>
        <w:tabs>
          <w:tab w:val="right" w:pos="9106"/>
        </w:tabs>
        <w:jc w:val="both"/>
        <w:rPr>
          <w:rFonts w:ascii="Arial" w:hAnsi="Arial" w:cs="Arial"/>
          <w:sz w:val="22"/>
          <w:szCs w:val="22"/>
        </w:rPr>
      </w:pPr>
    </w:p>
    <w:p w:rsidR="00D55046" w:rsidRPr="00D55046" w:rsidRDefault="00D55046" w:rsidP="00D55046">
      <w:pPr>
        <w:tabs>
          <w:tab w:val="right" w:pos="9106"/>
        </w:tabs>
        <w:jc w:val="both"/>
        <w:rPr>
          <w:rFonts w:ascii="Arial" w:hAnsi="Arial" w:cs="Arial"/>
          <w:b/>
          <w:sz w:val="22"/>
          <w:szCs w:val="22"/>
        </w:rPr>
      </w:pPr>
      <w:r w:rsidRPr="00D55046">
        <w:rPr>
          <w:rFonts w:ascii="Arial" w:hAnsi="Arial" w:cs="Arial"/>
          <w:sz w:val="22"/>
          <w:szCs w:val="22"/>
        </w:rPr>
        <w:t xml:space="preserve">III </w:t>
      </w:r>
      <w:r w:rsidRPr="00D55046">
        <w:rPr>
          <w:rFonts w:ascii="Arial" w:hAnsi="Arial" w:cs="Arial"/>
          <w:sz w:val="22"/>
          <w:szCs w:val="22"/>
        </w:rPr>
        <w:noBreakHyphen/>
        <w:t xml:space="preserve"> Em cada fornecimento, o preço unitário a ser pago será o constante das propostas apresentadas, no Pregão nº </w:t>
      </w:r>
      <w:r w:rsidR="00B2074B">
        <w:rPr>
          <w:rFonts w:ascii="Arial" w:hAnsi="Arial" w:cs="Arial"/>
          <w:sz w:val="22"/>
          <w:szCs w:val="22"/>
        </w:rPr>
        <w:t>029/2020</w:t>
      </w:r>
      <w:r w:rsidRPr="00D55046">
        <w:rPr>
          <w:rFonts w:ascii="Arial" w:hAnsi="Arial" w:cs="Arial"/>
          <w:sz w:val="22"/>
          <w:szCs w:val="22"/>
        </w:rPr>
        <w:t xml:space="preserve"> pelas empresas detentoras da presente Ata, as quais também a integram.</w:t>
      </w:r>
    </w:p>
    <w:p w:rsidR="00D55046" w:rsidRPr="00D55046" w:rsidRDefault="00D55046" w:rsidP="00D55046">
      <w:pPr>
        <w:tabs>
          <w:tab w:val="left" w:pos="50"/>
          <w:tab w:val="left" w:leader="dot" w:pos="5971"/>
          <w:tab w:val="right" w:pos="6021"/>
        </w:tabs>
        <w:jc w:val="both"/>
        <w:rPr>
          <w:rFonts w:ascii="Arial" w:hAnsi="Arial" w:cs="Arial"/>
          <w:b/>
          <w:sz w:val="22"/>
          <w:szCs w:val="22"/>
        </w:rPr>
      </w:pPr>
    </w:p>
    <w:p w:rsidR="00D55046" w:rsidRPr="00D55046" w:rsidRDefault="00D55046" w:rsidP="00D55046">
      <w:pPr>
        <w:jc w:val="both"/>
        <w:rPr>
          <w:rFonts w:ascii="Arial" w:hAnsi="Arial" w:cs="Arial"/>
          <w:sz w:val="22"/>
          <w:szCs w:val="22"/>
        </w:rPr>
      </w:pPr>
      <w:r w:rsidRPr="00D55046">
        <w:rPr>
          <w:rFonts w:ascii="Arial" w:hAnsi="Arial" w:cs="Arial"/>
          <w:b/>
          <w:sz w:val="22"/>
          <w:szCs w:val="22"/>
        </w:rPr>
        <w:t xml:space="preserve">05 </w:t>
      </w:r>
      <w:r w:rsidRPr="00D55046">
        <w:rPr>
          <w:rFonts w:ascii="Arial" w:hAnsi="Arial" w:cs="Arial"/>
          <w:b/>
          <w:sz w:val="22"/>
          <w:szCs w:val="22"/>
        </w:rPr>
        <w:noBreakHyphen/>
        <w:t xml:space="preserve"> DO LOCAL E PRAZO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 </w:t>
      </w:r>
      <w:r w:rsidRPr="00D55046">
        <w:rPr>
          <w:rFonts w:ascii="Arial" w:hAnsi="Arial" w:cs="Arial"/>
          <w:sz w:val="22"/>
          <w:szCs w:val="22"/>
        </w:rPr>
        <w:noBreakHyphen/>
        <w:t xml:space="preserve"> O leiloeiro deverá executar os serviços contratados em imóvel próprio ou indicado pela administração municipal.</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II - </w:t>
      </w:r>
      <w:r w:rsidRPr="00D55046">
        <w:rPr>
          <w:rFonts w:ascii="Arial" w:hAnsi="Arial" w:cs="Arial"/>
          <w:bCs/>
          <w:sz w:val="22"/>
          <w:szCs w:val="22"/>
        </w:rPr>
        <w:t>Após o recebimento da Ordem de Fornecimento, terá o prazo de até 05 (cinco) dias úteis para dar início a Prestação dos Serviços.</w:t>
      </w:r>
    </w:p>
    <w:p w:rsidR="00D55046" w:rsidRPr="00D55046" w:rsidRDefault="00D55046" w:rsidP="00D55046">
      <w:pPr>
        <w:jc w:val="both"/>
        <w:rPr>
          <w:rFonts w:ascii="Arial" w:hAnsi="Arial" w:cs="Arial"/>
          <w:sz w:val="22"/>
          <w:szCs w:val="22"/>
        </w:rPr>
      </w:pPr>
    </w:p>
    <w:p w:rsidR="00D55046" w:rsidRPr="00D55046" w:rsidRDefault="00D55046" w:rsidP="00D55046">
      <w:pPr>
        <w:tabs>
          <w:tab w:val="right" w:pos="3229"/>
        </w:tabs>
        <w:jc w:val="both"/>
        <w:rPr>
          <w:rFonts w:ascii="Arial" w:hAnsi="Arial" w:cs="Arial"/>
          <w:sz w:val="22"/>
          <w:szCs w:val="22"/>
        </w:rPr>
      </w:pPr>
      <w:r w:rsidRPr="00D55046">
        <w:rPr>
          <w:rFonts w:ascii="Arial" w:hAnsi="Arial" w:cs="Arial"/>
          <w:b/>
          <w:sz w:val="22"/>
          <w:szCs w:val="22"/>
        </w:rPr>
        <w:t xml:space="preserve">06 </w:t>
      </w:r>
      <w:r w:rsidRPr="00D55046">
        <w:rPr>
          <w:rFonts w:ascii="Arial" w:hAnsi="Arial" w:cs="Arial"/>
          <w:b/>
          <w:sz w:val="22"/>
          <w:szCs w:val="22"/>
        </w:rPr>
        <w:noBreakHyphen/>
        <w:t xml:space="preserve"> DO PAGAMENTO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bCs/>
          <w:sz w:val="22"/>
          <w:szCs w:val="22"/>
        </w:rPr>
      </w:pPr>
      <w:r w:rsidRPr="00D55046">
        <w:rPr>
          <w:rFonts w:ascii="Arial" w:hAnsi="Arial" w:cs="Arial"/>
          <w:sz w:val="22"/>
          <w:szCs w:val="22"/>
        </w:rPr>
        <w:t xml:space="preserve">I </w:t>
      </w:r>
      <w:r w:rsidRPr="00D55046">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D55046">
        <w:rPr>
          <w:rFonts w:ascii="Arial" w:hAnsi="Arial" w:cs="Arial"/>
          <w:bCs/>
          <w:sz w:val="22"/>
          <w:szCs w:val="22"/>
        </w:rPr>
        <w:t xml:space="preserve">em até 30 (trinta) diaapós recebimento </w:t>
      </w:r>
      <w:r w:rsidRPr="00D55046">
        <w:rPr>
          <w:rFonts w:ascii="Arial" w:hAnsi="Arial" w:cs="Arial"/>
          <w:sz w:val="22"/>
          <w:szCs w:val="22"/>
        </w:rPr>
        <w:t>definitivo pela unidade requisitante</w:t>
      </w:r>
      <w:r w:rsidRPr="00D55046">
        <w:rPr>
          <w:rFonts w:ascii="Arial" w:hAnsi="Arial" w:cs="Arial"/>
          <w:bCs/>
          <w:sz w:val="22"/>
          <w:szCs w:val="22"/>
        </w:rPr>
        <w:t xml:space="preserve"> do objeto, </w:t>
      </w:r>
      <w:r w:rsidRPr="00D55046">
        <w:rPr>
          <w:rFonts w:ascii="Arial" w:hAnsi="Arial" w:cs="Arial"/>
          <w:sz w:val="22"/>
          <w:szCs w:val="22"/>
        </w:rPr>
        <w:t>mediante apresentação da Nota Fiscal, conforme o caso.</w:t>
      </w:r>
    </w:p>
    <w:p w:rsidR="00D55046" w:rsidRPr="00D55046" w:rsidRDefault="00D55046" w:rsidP="00D55046">
      <w:pPr>
        <w:jc w:val="both"/>
        <w:rPr>
          <w:rFonts w:ascii="Arial" w:hAnsi="Arial" w:cs="Arial"/>
          <w:bCs/>
          <w:sz w:val="22"/>
          <w:szCs w:val="22"/>
        </w:rPr>
      </w:pPr>
    </w:p>
    <w:p w:rsidR="00D55046" w:rsidRPr="00D55046" w:rsidRDefault="00D55046" w:rsidP="00D55046">
      <w:pPr>
        <w:tabs>
          <w:tab w:val="right" w:pos="6375"/>
        </w:tabs>
        <w:jc w:val="both"/>
        <w:rPr>
          <w:rFonts w:ascii="Arial" w:hAnsi="Arial" w:cs="Arial"/>
          <w:sz w:val="22"/>
          <w:szCs w:val="22"/>
        </w:rPr>
      </w:pPr>
      <w:r w:rsidRPr="00D55046">
        <w:rPr>
          <w:rFonts w:ascii="Arial" w:hAnsi="Arial" w:cs="Arial"/>
          <w:b/>
          <w:sz w:val="22"/>
          <w:szCs w:val="22"/>
        </w:rPr>
        <w:t xml:space="preserve">07 </w:t>
      </w:r>
      <w:r w:rsidRPr="00D55046">
        <w:rPr>
          <w:rFonts w:ascii="Arial" w:hAnsi="Arial" w:cs="Arial"/>
          <w:b/>
          <w:sz w:val="22"/>
          <w:szCs w:val="22"/>
        </w:rPr>
        <w:noBreakHyphen/>
        <w:t xml:space="preserve"> DAS CONDIÇÕES DA PRESTAÇÃO DOS SERVIÇOS</w:t>
      </w:r>
    </w:p>
    <w:p w:rsidR="00D55046" w:rsidRPr="00D55046" w:rsidRDefault="00D55046" w:rsidP="00D55046">
      <w:pPr>
        <w:tabs>
          <w:tab w:val="right" w:pos="6375"/>
        </w:tabs>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I - O leiloeiro deverá executar os serviços contratados em imóvel próprio ou indicado pela administração municipal.</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II - Para a prestação dos serviços, o leiloeiro deverá ter equipe compatível a fim de atender os arrematantes com celeridade e qualidade, quando for o caso. </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III - O leiloeiro deverá possuir site próprio para a divulgação dos leilões realizados pelo contrato a ser firmado. Tal divulgação também deverá ser realizada, às suas expensas, por pelo menos um dos meios apresentados a seguir: mala-direta, faixas, publicação em jornal </w:t>
      </w:r>
      <w:r w:rsidRPr="00D55046">
        <w:rPr>
          <w:rFonts w:ascii="Arial" w:hAnsi="Arial" w:cs="Arial"/>
          <w:sz w:val="22"/>
          <w:szCs w:val="22"/>
        </w:rPr>
        <w:lastRenderedPageBreak/>
        <w:t>de grande circulação, folders e/ou panfletos; podendo também ser utilizados outros meios, além destes, desde que sem ônus à Administração.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IV - O leiloeiro deverá disponibilizar, às suas expensas, catálogo impresso aos arrematantes, contendo a relação de bens que compõem os lotes levados a leilão.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V - Após a realização de cada leilão, o leiloeiro deverá disponibilizar à Administração, relatório consolidado, contendo, pelo menos, os seguintes dados: data do leilão, número e descrição do lote, valor do lance inicial e de arrematação de cada lote, bem como o valor total alcançado no leilão.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VI - O serviço de leiloeiro será solicitado pela Secretaria Municipal de Obras e Serviços Urbanos, quantas vezes forem necessárias, durante a vigência da Ata Registro, que também determinará as datas e demais condições para a realização dos leiloes durante a vigência contratual.</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VII - A remuneração do leiloeiro será paga diretamente pela Administração.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color w:val="000000"/>
          <w:sz w:val="22"/>
          <w:szCs w:val="22"/>
        </w:rPr>
      </w:pPr>
      <w:r w:rsidRPr="00D55046">
        <w:rPr>
          <w:rFonts w:ascii="Arial" w:hAnsi="Arial" w:cs="Arial"/>
          <w:sz w:val="22"/>
          <w:szCs w:val="22"/>
        </w:rPr>
        <w:t xml:space="preserve">VIII - Caberá ainda ao Leiloeiro: </w:t>
      </w:r>
    </w:p>
    <w:p w:rsidR="00D55046" w:rsidRPr="00D55046" w:rsidRDefault="00D55046" w:rsidP="00D55046">
      <w:pPr>
        <w:jc w:val="both"/>
        <w:rPr>
          <w:rFonts w:ascii="Arial" w:hAnsi="Arial" w:cs="Arial"/>
          <w:color w:val="000000"/>
          <w:sz w:val="22"/>
          <w:szCs w:val="22"/>
        </w:rPr>
      </w:pPr>
    </w:p>
    <w:p w:rsidR="00D55046" w:rsidRPr="00D55046" w:rsidRDefault="00D55046" w:rsidP="00D55046">
      <w:pPr>
        <w:jc w:val="both"/>
        <w:rPr>
          <w:rFonts w:ascii="Arial" w:hAnsi="Arial" w:cs="Arial"/>
          <w:color w:val="000000"/>
          <w:sz w:val="22"/>
          <w:szCs w:val="22"/>
        </w:rPr>
      </w:pPr>
      <w:r w:rsidRPr="00D55046">
        <w:rPr>
          <w:rFonts w:ascii="Arial" w:hAnsi="Arial" w:cs="Arial"/>
          <w:color w:val="000000"/>
          <w:sz w:val="22"/>
          <w:szCs w:val="22"/>
        </w:rPr>
        <w:t>a) Efetuar a venda dos bens disponibilizados para leilão por preços iguais ou superiores aos da avaliação e à vista, mediante emissão de notas de venda em Leilão, responsabilizando-se pelo recebimento dos valores arrematados.</w:t>
      </w:r>
    </w:p>
    <w:p w:rsidR="00D55046" w:rsidRPr="00D55046" w:rsidRDefault="00D55046" w:rsidP="00D55046">
      <w:pPr>
        <w:jc w:val="both"/>
        <w:rPr>
          <w:rFonts w:ascii="Arial" w:hAnsi="Arial" w:cs="Arial"/>
          <w:color w:val="000000"/>
          <w:sz w:val="22"/>
          <w:szCs w:val="22"/>
        </w:rPr>
      </w:pPr>
    </w:p>
    <w:p w:rsidR="00D55046" w:rsidRPr="00D55046" w:rsidRDefault="00D55046" w:rsidP="00D55046">
      <w:pPr>
        <w:autoSpaceDE w:val="0"/>
        <w:jc w:val="both"/>
        <w:rPr>
          <w:rFonts w:ascii="Arial" w:hAnsi="Arial" w:cs="Arial"/>
          <w:color w:val="000000"/>
          <w:sz w:val="22"/>
          <w:szCs w:val="22"/>
        </w:rPr>
      </w:pPr>
      <w:r w:rsidRPr="00D55046">
        <w:rPr>
          <w:rFonts w:ascii="Arial" w:hAnsi="Arial" w:cs="Arial"/>
          <w:color w:val="000000"/>
          <w:sz w:val="22"/>
          <w:szCs w:val="22"/>
        </w:rPr>
        <w:t xml:space="preserve">b) Efetuar em prazo máximo de 30 (trinta) dias úteis subsequentes à realização do leilão, o repasse à Prefeitura Municipal de </w:t>
      </w:r>
      <w:r>
        <w:rPr>
          <w:rFonts w:ascii="Arial" w:hAnsi="Arial" w:cs="Arial"/>
          <w:color w:val="000000"/>
          <w:sz w:val="22"/>
          <w:szCs w:val="22"/>
        </w:rPr>
        <w:t>Pequi</w:t>
      </w:r>
      <w:r w:rsidRPr="00D55046">
        <w:rPr>
          <w:rFonts w:ascii="Arial" w:hAnsi="Arial" w:cs="Arial"/>
          <w:color w:val="000000"/>
          <w:sz w:val="22"/>
          <w:szCs w:val="22"/>
        </w:rPr>
        <w:t>/MG</w:t>
      </w:r>
      <w:r w:rsidR="00B6799D">
        <w:rPr>
          <w:rFonts w:ascii="Arial" w:hAnsi="Arial" w:cs="Arial"/>
          <w:color w:val="000000"/>
          <w:sz w:val="22"/>
          <w:szCs w:val="22"/>
        </w:rPr>
        <w:t xml:space="preserve"> </w:t>
      </w:r>
      <w:r w:rsidRPr="00D55046">
        <w:rPr>
          <w:rFonts w:ascii="Arial" w:hAnsi="Arial" w:cs="Arial"/>
          <w:color w:val="000000"/>
          <w:sz w:val="22"/>
          <w:szCs w:val="22"/>
        </w:rPr>
        <w:t>dos valores obtidos com a arrematação, prestando as contas pertinentes, mediante relatório devidamente comprovado pelas respectivas notas de arrematação.</w:t>
      </w:r>
    </w:p>
    <w:p w:rsidR="00D55046" w:rsidRPr="00D55046" w:rsidRDefault="00D55046" w:rsidP="00D55046">
      <w:pPr>
        <w:autoSpaceDE w:val="0"/>
        <w:jc w:val="both"/>
        <w:rPr>
          <w:rFonts w:ascii="Arial" w:hAnsi="Arial" w:cs="Arial"/>
          <w:color w:val="000000"/>
          <w:sz w:val="22"/>
          <w:szCs w:val="22"/>
        </w:rPr>
      </w:pPr>
    </w:p>
    <w:p w:rsidR="00D55046" w:rsidRPr="00D55046" w:rsidRDefault="00D55046" w:rsidP="00D55046">
      <w:pPr>
        <w:autoSpaceDE w:val="0"/>
        <w:jc w:val="both"/>
        <w:rPr>
          <w:rFonts w:ascii="Arial" w:hAnsi="Arial" w:cs="Arial"/>
          <w:color w:val="000000"/>
          <w:sz w:val="22"/>
          <w:szCs w:val="22"/>
        </w:rPr>
      </w:pPr>
      <w:r w:rsidRPr="00D55046">
        <w:rPr>
          <w:rFonts w:ascii="Arial" w:hAnsi="Arial" w:cs="Arial"/>
          <w:color w:val="000000"/>
          <w:sz w:val="22"/>
          <w:szCs w:val="22"/>
        </w:rPr>
        <w:t>c) Responsabilizar-se por todas as providências e correspondentes despesas necessárias à realização do leilão, como montagem/desmontagem, serviço de som, acomodação, bem como toda infraestrutura necessária à realização do evento.</w:t>
      </w:r>
    </w:p>
    <w:p w:rsidR="00D55046" w:rsidRPr="00D55046" w:rsidRDefault="00D55046" w:rsidP="00D55046">
      <w:pPr>
        <w:autoSpaceDE w:val="0"/>
        <w:jc w:val="both"/>
        <w:rPr>
          <w:rFonts w:ascii="Arial" w:hAnsi="Arial" w:cs="Arial"/>
          <w:color w:val="000000"/>
          <w:sz w:val="22"/>
          <w:szCs w:val="22"/>
        </w:rPr>
      </w:pPr>
    </w:p>
    <w:p w:rsidR="00D55046" w:rsidRPr="00D55046" w:rsidRDefault="00D55046" w:rsidP="00D55046">
      <w:pPr>
        <w:autoSpaceDE w:val="0"/>
        <w:jc w:val="both"/>
        <w:rPr>
          <w:rFonts w:ascii="Arial" w:hAnsi="Arial" w:cs="Arial"/>
          <w:color w:val="000000"/>
          <w:sz w:val="22"/>
          <w:szCs w:val="22"/>
        </w:rPr>
      </w:pPr>
      <w:r w:rsidRPr="00D55046">
        <w:rPr>
          <w:rFonts w:ascii="Arial" w:hAnsi="Arial" w:cs="Arial"/>
          <w:color w:val="000000"/>
          <w:sz w:val="22"/>
          <w:szCs w:val="22"/>
        </w:rPr>
        <w:t>d) Responsabilizar-se pela confecção e distribuição de catálogos e edital de leilão.</w:t>
      </w:r>
    </w:p>
    <w:p w:rsidR="00D55046" w:rsidRPr="00D55046" w:rsidRDefault="00D55046" w:rsidP="00D55046">
      <w:pPr>
        <w:autoSpaceDE w:val="0"/>
        <w:jc w:val="both"/>
        <w:rPr>
          <w:rFonts w:ascii="Arial" w:hAnsi="Arial" w:cs="Arial"/>
          <w:color w:val="000000"/>
          <w:sz w:val="22"/>
          <w:szCs w:val="22"/>
        </w:rPr>
      </w:pPr>
    </w:p>
    <w:p w:rsidR="00D55046" w:rsidRPr="00D55046" w:rsidRDefault="00D55046" w:rsidP="00D55046">
      <w:pPr>
        <w:autoSpaceDE w:val="0"/>
        <w:jc w:val="both"/>
        <w:rPr>
          <w:rFonts w:ascii="Arial" w:hAnsi="Arial" w:cs="Arial"/>
          <w:color w:val="000000"/>
          <w:sz w:val="22"/>
          <w:szCs w:val="22"/>
        </w:rPr>
      </w:pPr>
      <w:r w:rsidRPr="00D55046">
        <w:rPr>
          <w:rFonts w:ascii="Arial" w:hAnsi="Arial" w:cs="Arial"/>
          <w:color w:val="000000"/>
          <w:sz w:val="22"/>
          <w:szCs w:val="22"/>
        </w:rPr>
        <w:t xml:space="preserve">e) Responsabilizar-se pelo local de realização do evento e pela guarda dos bens desde a sua disponibilização pela Prefeitura Municipal de </w:t>
      </w:r>
      <w:r>
        <w:rPr>
          <w:rFonts w:ascii="Arial" w:hAnsi="Arial" w:cs="Arial"/>
          <w:color w:val="000000"/>
          <w:sz w:val="22"/>
          <w:szCs w:val="22"/>
        </w:rPr>
        <w:t>Pequi</w:t>
      </w:r>
      <w:r w:rsidRPr="00D55046">
        <w:rPr>
          <w:rFonts w:ascii="Arial" w:hAnsi="Arial" w:cs="Arial"/>
          <w:color w:val="000000"/>
          <w:sz w:val="22"/>
          <w:szCs w:val="22"/>
        </w:rPr>
        <w:t>/MG</w:t>
      </w:r>
      <w:r w:rsidR="0023668D">
        <w:rPr>
          <w:rFonts w:ascii="Arial" w:hAnsi="Arial" w:cs="Arial"/>
          <w:color w:val="000000"/>
          <w:sz w:val="22"/>
          <w:szCs w:val="22"/>
        </w:rPr>
        <w:t xml:space="preserve"> </w:t>
      </w:r>
      <w:r w:rsidRPr="00D55046">
        <w:rPr>
          <w:rFonts w:ascii="Arial" w:hAnsi="Arial" w:cs="Arial"/>
          <w:color w:val="000000"/>
          <w:sz w:val="22"/>
          <w:szCs w:val="22"/>
        </w:rPr>
        <w:t>até a efetiva entrega aos arrematantes, quando for o caso.</w:t>
      </w:r>
    </w:p>
    <w:p w:rsidR="00D55046" w:rsidRPr="00D55046" w:rsidRDefault="00D55046" w:rsidP="00D55046">
      <w:pPr>
        <w:jc w:val="both"/>
        <w:rPr>
          <w:rFonts w:ascii="Arial" w:hAnsi="Arial" w:cs="Arial"/>
          <w:color w:val="000000"/>
          <w:sz w:val="22"/>
          <w:szCs w:val="22"/>
        </w:rPr>
      </w:pPr>
    </w:p>
    <w:p w:rsidR="00D55046" w:rsidRPr="00D55046" w:rsidRDefault="00D55046" w:rsidP="00D55046">
      <w:pPr>
        <w:autoSpaceDE w:val="0"/>
        <w:rPr>
          <w:rFonts w:ascii="Arial" w:hAnsi="Arial" w:cs="Arial"/>
          <w:color w:val="000000"/>
          <w:sz w:val="22"/>
          <w:szCs w:val="22"/>
        </w:rPr>
      </w:pPr>
      <w:r w:rsidRPr="00D55046">
        <w:rPr>
          <w:rFonts w:ascii="Arial" w:hAnsi="Arial" w:cs="Arial"/>
          <w:color w:val="000000"/>
          <w:sz w:val="22"/>
          <w:szCs w:val="22"/>
        </w:rPr>
        <w:t>f) Organizar os lotes segundo as técnicas de leilão.</w:t>
      </w:r>
    </w:p>
    <w:p w:rsidR="00D55046" w:rsidRPr="00D55046" w:rsidRDefault="00D55046" w:rsidP="00D55046">
      <w:pPr>
        <w:autoSpaceDE w:val="0"/>
        <w:rPr>
          <w:rFonts w:ascii="Arial" w:hAnsi="Arial" w:cs="Arial"/>
          <w:color w:val="000000"/>
          <w:sz w:val="22"/>
          <w:szCs w:val="22"/>
        </w:rPr>
      </w:pPr>
    </w:p>
    <w:p w:rsidR="00D55046" w:rsidRPr="00D55046" w:rsidRDefault="00D55046" w:rsidP="00D55046">
      <w:pPr>
        <w:autoSpaceDE w:val="0"/>
        <w:jc w:val="both"/>
        <w:rPr>
          <w:rFonts w:ascii="Arial" w:hAnsi="Arial" w:cs="Arial"/>
          <w:color w:val="000000"/>
          <w:sz w:val="22"/>
          <w:szCs w:val="22"/>
        </w:rPr>
      </w:pPr>
      <w:r w:rsidRPr="00D55046">
        <w:rPr>
          <w:rFonts w:ascii="Arial" w:hAnsi="Arial" w:cs="Arial"/>
          <w:color w:val="000000"/>
          <w:sz w:val="22"/>
          <w:szCs w:val="22"/>
        </w:rPr>
        <w:t xml:space="preserve">g) Responder pelos eventuais danos causados à Prefeitura Municipal </w:t>
      </w:r>
      <w:r>
        <w:rPr>
          <w:rFonts w:ascii="Arial" w:hAnsi="Arial" w:cs="Arial"/>
          <w:color w:val="000000"/>
          <w:sz w:val="22"/>
          <w:szCs w:val="22"/>
        </w:rPr>
        <w:t>Pequi</w:t>
      </w:r>
      <w:r w:rsidRPr="00D55046">
        <w:rPr>
          <w:rFonts w:ascii="Arial" w:hAnsi="Arial" w:cs="Arial"/>
          <w:color w:val="000000"/>
          <w:sz w:val="22"/>
          <w:szCs w:val="22"/>
        </w:rPr>
        <w:t>/MG</w:t>
      </w:r>
      <w:r w:rsidR="0023668D">
        <w:rPr>
          <w:rFonts w:ascii="Arial" w:hAnsi="Arial" w:cs="Arial"/>
          <w:color w:val="000000"/>
          <w:sz w:val="22"/>
          <w:szCs w:val="22"/>
        </w:rPr>
        <w:t xml:space="preserve"> </w:t>
      </w:r>
      <w:r w:rsidRPr="00D55046">
        <w:rPr>
          <w:rFonts w:ascii="Arial" w:hAnsi="Arial" w:cs="Arial"/>
          <w:color w:val="000000"/>
          <w:sz w:val="22"/>
          <w:szCs w:val="22"/>
        </w:rPr>
        <w:t>e a terceiros, decorrente de culpa ou dolo seus ou de seus prepostos na execução dos serviços contratados, cumprindo-lhe, quando envolvidos terceiros, promover, em seu próprio nome e às suas expensas, as medidas judiciais ou extrajudiciais necessárias.</w:t>
      </w:r>
    </w:p>
    <w:p w:rsidR="00D55046" w:rsidRPr="00D55046" w:rsidRDefault="00D55046" w:rsidP="00D55046">
      <w:pPr>
        <w:autoSpaceDE w:val="0"/>
        <w:jc w:val="both"/>
        <w:rPr>
          <w:rFonts w:ascii="Arial" w:hAnsi="Arial" w:cs="Arial"/>
          <w:color w:val="000000"/>
          <w:sz w:val="22"/>
          <w:szCs w:val="22"/>
        </w:rPr>
      </w:pPr>
    </w:p>
    <w:p w:rsidR="00D55046" w:rsidRPr="00D55046" w:rsidRDefault="00D55046" w:rsidP="00D55046">
      <w:pPr>
        <w:autoSpaceDE w:val="0"/>
        <w:jc w:val="both"/>
        <w:rPr>
          <w:rFonts w:ascii="Arial" w:hAnsi="Arial" w:cs="Arial"/>
          <w:sz w:val="22"/>
          <w:szCs w:val="22"/>
        </w:rPr>
      </w:pPr>
      <w:r w:rsidRPr="00D55046">
        <w:rPr>
          <w:rFonts w:ascii="Arial" w:hAnsi="Arial" w:cs="Arial"/>
          <w:color w:val="000000"/>
          <w:sz w:val="22"/>
          <w:szCs w:val="22"/>
        </w:rPr>
        <w:t>h) O Leiloeiro</w:t>
      </w:r>
      <w:r w:rsidR="0023668D">
        <w:rPr>
          <w:rFonts w:ascii="Arial" w:hAnsi="Arial" w:cs="Arial"/>
          <w:color w:val="000000"/>
          <w:sz w:val="22"/>
          <w:szCs w:val="22"/>
        </w:rPr>
        <w:t xml:space="preserve"> </w:t>
      </w:r>
      <w:r w:rsidRPr="00D55046">
        <w:rPr>
          <w:rFonts w:ascii="Arial" w:hAnsi="Arial" w:cs="Arial"/>
          <w:color w:val="000000"/>
          <w:sz w:val="22"/>
          <w:szCs w:val="22"/>
        </w:rPr>
        <w:t>obriga-se a não subcontratar os serviços objeto da presente Ata de Registro.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IX - As empresas detentoras da presente ata ficam obrigadas a aceitar o acréscimo de até vinte e cinco por cento nas quantidades estimadas.</w:t>
      </w:r>
    </w:p>
    <w:p w:rsidR="00D55046" w:rsidRPr="00D55046" w:rsidRDefault="00D55046" w:rsidP="00D55046">
      <w:pPr>
        <w:jc w:val="both"/>
        <w:rPr>
          <w:rFonts w:ascii="Arial" w:hAnsi="Arial" w:cs="Arial"/>
          <w:sz w:val="22"/>
          <w:szCs w:val="22"/>
        </w:rPr>
      </w:pPr>
    </w:p>
    <w:p w:rsidR="00D55046" w:rsidRPr="00D55046" w:rsidRDefault="00D55046" w:rsidP="00D55046">
      <w:pPr>
        <w:tabs>
          <w:tab w:val="left" w:pos="92"/>
          <w:tab w:val="right" w:pos="4024"/>
        </w:tabs>
        <w:jc w:val="both"/>
        <w:rPr>
          <w:rFonts w:ascii="Arial" w:hAnsi="Arial" w:cs="Arial"/>
          <w:sz w:val="22"/>
          <w:szCs w:val="22"/>
        </w:rPr>
      </w:pPr>
      <w:r w:rsidRPr="00D55046">
        <w:rPr>
          <w:rFonts w:ascii="Arial" w:hAnsi="Arial" w:cs="Arial"/>
          <w:b/>
          <w:sz w:val="22"/>
          <w:szCs w:val="22"/>
        </w:rPr>
        <w:t xml:space="preserve">08 </w:t>
      </w:r>
      <w:r w:rsidRPr="00D55046">
        <w:rPr>
          <w:rFonts w:ascii="Arial" w:hAnsi="Arial" w:cs="Arial"/>
          <w:b/>
          <w:sz w:val="22"/>
          <w:szCs w:val="22"/>
        </w:rPr>
        <w:noBreakHyphen/>
        <w:t xml:space="preserve"> DAS PENALIDADES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 </w:t>
      </w:r>
      <w:r w:rsidRPr="00D55046">
        <w:rPr>
          <w:rFonts w:ascii="Arial" w:hAnsi="Arial" w:cs="Arial"/>
          <w:sz w:val="22"/>
          <w:szCs w:val="22"/>
        </w:rPr>
        <w:noBreakHyphen/>
        <w:t xml:space="preserve"> A recusa injustificada de assinar a Ata, pelas empresas com propostas classificadas na licitação e indicadas para registro dos respectivos preços no presente instrumento de registro, ensejará a aplicação das penalidades enunciadas no art. 87 da Lei Federal 8.666/93, com as alterações que lhe foram introduzidas pela Lei Federal 8.883/94, ao critério da Administração.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II </w:t>
      </w:r>
      <w:r w:rsidRPr="00D55046">
        <w:rPr>
          <w:rFonts w:ascii="Arial" w:hAnsi="Arial" w:cs="Arial"/>
          <w:sz w:val="22"/>
          <w:szCs w:val="22"/>
        </w:rPr>
        <w:noBreakHyphen/>
        <w:t xml:space="preserve"> A recusa injustificada, das detentoras desta Ata, em atender as ordens de fornecimento, dentro do prazo de cinco dias, contados da sua emissão, poderá implicar na aplicação da multa de 50% (cinquenta por cento) do valor do documento de empenhamento de recursos.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III </w:t>
      </w:r>
      <w:r w:rsidRPr="00D55046">
        <w:rPr>
          <w:rFonts w:ascii="Arial" w:hAnsi="Arial" w:cs="Arial"/>
          <w:sz w:val="22"/>
          <w:szCs w:val="22"/>
        </w:rPr>
        <w:noBreakHyphen/>
        <w:t xml:space="preserve"> Pela inexecução total ou parcial de cada ajuste representado pela nota de empenho, a Administração poderá aplicar, às detentoras da presente Ata, a penalidade, de dez por cento do valor remanescente da nota de empenho, em qualquer hipótese de inexecução parcial do contrato, ou de qualquer outra irregularidade.</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IV </w:t>
      </w:r>
      <w:r w:rsidRPr="00D55046">
        <w:rPr>
          <w:rFonts w:ascii="Arial" w:hAnsi="Arial" w:cs="Arial"/>
          <w:sz w:val="22"/>
          <w:szCs w:val="22"/>
        </w:rPr>
        <w:noBreakHyphen/>
        <w:t xml:space="preserve"> As importâncias relativas a multas serão descontadas dos pagamentos a serem efetuados as detentoras da ata, podendo, entretanto, conforme o caso, ser inscritas para constituir dívida ativa, na forma da lei.</w:t>
      </w:r>
    </w:p>
    <w:p w:rsidR="00D55046" w:rsidRPr="00D55046" w:rsidRDefault="00D55046" w:rsidP="00D55046">
      <w:pPr>
        <w:jc w:val="both"/>
        <w:rPr>
          <w:rFonts w:ascii="Arial" w:hAnsi="Arial" w:cs="Arial"/>
          <w:sz w:val="22"/>
          <w:szCs w:val="22"/>
        </w:rPr>
      </w:pPr>
    </w:p>
    <w:p w:rsidR="00D55046" w:rsidRPr="00D55046" w:rsidRDefault="00D55046" w:rsidP="00D55046">
      <w:pPr>
        <w:tabs>
          <w:tab w:val="right" w:pos="6019"/>
        </w:tabs>
        <w:jc w:val="both"/>
        <w:rPr>
          <w:rFonts w:ascii="Arial" w:hAnsi="Arial" w:cs="Arial"/>
          <w:sz w:val="22"/>
          <w:szCs w:val="22"/>
        </w:rPr>
      </w:pPr>
      <w:r w:rsidRPr="00D55046">
        <w:rPr>
          <w:rFonts w:ascii="Arial" w:hAnsi="Arial" w:cs="Arial"/>
          <w:b/>
          <w:sz w:val="22"/>
          <w:szCs w:val="22"/>
        </w:rPr>
        <w:t xml:space="preserve">09 </w:t>
      </w:r>
      <w:r w:rsidRPr="00D55046">
        <w:rPr>
          <w:rFonts w:ascii="Arial" w:hAnsi="Arial" w:cs="Arial"/>
          <w:b/>
          <w:sz w:val="22"/>
          <w:szCs w:val="22"/>
        </w:rPr>
        <w:noBreakHyphen/>
        <w:t xml:space="preserve"> DOS REAJUSTAMENTOS DE PREÇOS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 </w:t>
      </w:r>
      <w:r w:rsidRPr="00D55046">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B2074B">
        <w:rPr>
          <w:rFonts w:ascii="Arial" w:hAnsi="Arial" w:cs="Arial"/>
          <w:sz w:val="22"/>
          <w:szCs w:val="22"/>
        </w:rPr>
        <w:t>029/2020</w:t>
      </w:r>
      <w:r w:rsidRPr="00D55046">
        <w:rPr>
          <w:rFonts w:ascii="Arial" w:hAnsi="Arial" w:cs="Arial"/>
          <w:sz w:val="22"/>
          <w:szCs w:val="22"/>
        </w:rPr>
        <w:t>, o qual integra a presente Ata de Registro de Preços, ressalvados os casos de revisão de registro a que se refere o Decreto instituidor do Registro de preços.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II </w:t>
      </w:r>
      <w:r w:rsidRPr="00D55046">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b/>
          <w:sz w:val="22"/>
          <w:szCs w:val="22"/>
        </w:rPr>
        <w:t xml:space="preserve">10 </w:t>
      </w:r>
      <w:r w:rsidRPr="00D55046">
        <w:rPr>
          <w:rFonts w:ascii="Arial" w:hAnsi="Arial" w:cs="Arial"/>
          <w:b/>
          <w:sz w:val="22"/>
          <w:szCs w:val="22"/>
        </w:rPr>
        <w:noBreakHyphen/>
        <w:t xml:space="preserve"> DAS CONDIÇÕES DE RECEBIMENTO DO OBJETO DA ATA DE REGISTRO DE PREÇOS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 </w:t>
      </w:r>
      <w:r w:rsidRPr="00D55046">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 xml:space="preserve">II </w:t>
      </w:r>
      <w:r w:rsidRPr="00D55046">
        <w:rPr>
          <w:rFonts w:ascii="Arial" w:hAnsi="Arial" w:cs="Arial"/>
          <w:sz w:val="22"/>
          <w:szCs w:val="22"/>
        </w:rPr>
        <w:noBreakHyphen/>
        <w:t xml:space="preserve"> A cada fornecimento serão emitidos recibos, nos termos do art. 73, II, “a” e “b”, da Lei Federal 8.666/93.</w:t>
      </w:r>
    </w:p>
    <w:p w:rsidR="00D55046" w:rsidRPr="00D55046" w:rsidRDefault="00D55046" w:rsidP="00D55046">
      <w:pPr>
        <w:tabs>
          <w:tab w:val="right" w:pos="8512"/>
        </w:tabs>
        <w:jc w:val="both"/>
        <w:rPr>
          <w:rFonts w:ascii="Arial" w:hAnsi="Arial" w:cs="Arial"/>
          <w:sz w:val="22"/>
          <w:szCs w:val="22"/>
        </w:rPr>
      </w:pPr>
    </w:p>
    <w:p w:rsidR="00D55046" w:rsidRPr="00D55046" w:rsidRDefault="00D55046" w:rsidP="00D55046">
      <w:pPr>
        <w:tabs>
          <w:tab w:val="right" w:pos="8512"/>
        </w:tabs>
        <w:jc w:val="both"/>
        <w:rPr>
          <w:rFonts w:ascii="Arial" w:hAnsi="Arial" w:cs="Arial"/>
          <w:sz w:val="22"/>
          <w:szCs w:val="22"/>
        </w:rPr>
      </w:pPr>
      <w:r w:rsidRPr="00D55046">
        <w:rPr>
          <w:rFonts w:ascii="Arial" w:hAnsi="Arial" w:cs="Arial"/>
          <w:b/>
          <w:sz w:val="22"/>
          <w:szCs w:val="22"/>
        </w:rPr>
        <w:t xml:space="preserve">11 </w:t>
      </w:r>
      <w:r w:rsidRPr="00D55046">
        <w:rPr>
          <w:rFonts w:ascii="Arial" w:hAnsi="Arial" w:cs="Arial"/>
          <w:b/>
          <w:sz w:val="22"/>
          <w:szCs w:val="22"/>
        </w:rPr>
        <w:noBreakHyphen/>
        <w:t xml:space="preserve"> DO CANCELAMENTO DA ATA DE REGISTRO DE PREÇOS</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b/>
          <w:sz w:val="22"/>
          <w:szCs w:val="22"/>
        </w:rPr>
      </w:pPr>
      <w:r w:rsidRPr="00D55046">
        <w:rPr>
          <w:rFonts w:ascii="Arial" w:hAnsi="Arial" w:cs="Arial"/>
          <w:sz w:val="22"/>
          <w:szCs w:val="22"/>
        </w:rPr>
        <w:t xml:space="preserve">I </w:t>
      </w:r>
      <w:r w:rsidRPr="00D55046">
        <w:rPr>
          <w:rFonts w:ascii="Arial" w:hAnsi="Arial" w:cs="Arial"/>
          <w:sz w:val="22"/>
          <w:szCs w:val="22"/>
        </w:rPr>
        <w:noBreakHyphen/>
        <w:t>A presente Ata de Registro de Preços poderá ser cancelada, de pleno direito:</w:t>
      </w:r>
    </w:p>
    <w:p w:rsidR="00D55046" w:rsidRPr="00D55046" w:rsidRDefault="00D55046" w:rsidP="00D55046">
      <w:pPr>
        <w:tabs>
          <w:tab w:val="left" w:pos="226"/>
        </w:tabs>
        <w:jc w:val="both"/>
        <w:rPr>
          <w:rFonts w:ascii="Arial" w:hAnsi="Arial" w:cs="Arial"/>
          <w:b/>
          <w:sz w:val="22"/>
          <w:szCs w:val="22"/>
        </w:rPr>
      </w:pPr>
    </w:p>
    <w:p w:rsidR="00D55046" w:rsidRPr="00D55046" w:rsidRDefault="00D55046" w:rsidP="00D55046">
      <w:pPr>
        <w:tabs>
          <w:tab w:val="left" w:pos="226"/>
        </w:tabs>
        <w:jc w:val="both"/>
        <w:rPr>
          <w:rFonts w:ascii="Arial" w:hAnsi="Arial" w:cs="Arial"/>
          <w:sz w:val="22"/>
          <w:szCs w:val="22"/>
        </w:rPr>
      </w:pPr>
      <w:r w:rsidRPr="00D55046">
        <w:rPr>
          <w:rFonts w:ascii="Arial" w:hAnsi="Arial" w:cs="Arial"/>
          <w:b/>
          <w:sz w:val="22"/>
          <w:szCs w:val="22"/>
        </w:rPr>
        <w:t>Pela Administração, quando:</w:t>
      </w:r>
    </w:p>
    <w:p w:rsidR="00D55046" w:rsidRPr="00D55046" w:rsidRDefault="00D55046" w:rsidP="00D55046">
      <w:pPr>
        <w:tabs>
          <w:tab w:val="left" w:pos="715"/>
        </w:tabs>
        <w:jc w:val="both"/>
        <w:rPr>
          <w:rFonts w:ascii="Arial" w:hAnsi="Arial" w:cs="Arial"/>
          <w:sz w:val="22"/>
          <w:szCs w:val="22"/>
        </w:rPr>
      </w:pPr>
    </w:p>
    <w:p w:rsidR="00D55046" w:rsidRPr="00D55046" w:rsidRDefault="00D55046" w:rsidP="00D55046">
      <w:pPr>
        <w:tabs>
          <w:tab w:val="left" w:pos="715"/>
        </w:tabs>
        <w:jc w:val="both"/>
        <w:rPr>
          <w:rFonts w:ascii="Arial" w:hAnsi="Arial" w:cs="Arial"/>
          <w:sz w:val="22"/>
          <w:szCs w:val="22"/>
        </w:rPr>
      </w:pPr>
      <w:r w:rsidRPr="00D55046">
        <w:rPr>
          <w:rFonts w:ascii="Arial" w:hAnsi="Arial" w:cs="Arial"/>
          <w:sz w:val="22"/>
          <w:szCs w:val="22"/>
        </w:rPr>
        <w:t xml:space="preserve">A </w:t>
      </w:r>
      <w:r w:rsidRPr="00D55046">
        <w:rPr>
          <w:rFonts w:ascii="Arial" w:hAnsi="Arial" w:cs="Arial"/>
          <w:sz w:val="22"/>
          <w:szCs w:val="22"/>
        </w:rPr>
        <w:noBreakHyphen/>
        <w:t>A detentora não cumprir as obrigações constantes desta Ata de Registro de Preços;</w:t>
      </w:r>
    </w:p>
    <w:p w:rsidR="00D55046" w:rsidRPr="00D55046" w:rsidRDefault="00D55046" w:rsidP="00D55046">
      <w:pPr>
        <w:tabs>
          <w:tab w:val="left" w:pos="715"/>
        </w:tabs>
        <w:jc w:val="both"/>
        <w:rPr>
          <w:rFonts w:ascii="Arial" w:hAnsi="Arial" w:cs="Arial"/>
          <w:sz w:val="22"/>
          <w:szCs w:val="22"/>
        </w:rPr>
      </w:pPr>
    </w:p>
    <w:p w:rsidR="00D55046" w:rsidRPr="00D55046" w:rsidRDefault="00D55046" w:rsidP="00D55046">
      <w:pPr>
        <w:tabs>
          <w:tab w:val="left" w:pos="715"/>
        </w:tabs>
        <w:jc w:val="both"/>
        <w:rPr>
          <w:rFonts w:ascii="Arial" w:hAnsi="Arial" w:cs="Arial"/>
          <w:sz w:val="22"/>
          <w:szCs w:val="22"/>
        </w:rPr>
      </w:pPr>
      <w:r w:rsidRPr="00D55046">
        <w:rPr>
          <w:rFonts w:ascii="Arial" w:hAnsi="Arial" w:cs="Arial"/>
          <w:sz w:val="22"/>
          <w:szCs w:val="22"/>
        </w:rPr>
        <w:t xml:space="preserve">B </w:t>
      </w:r>
      <w:r w:rsidRPr="00D55046">
        <w:rPr>
          <w:rFonts w:ascii="Arial" w:hAnsi="Arial" w:cs="Arial"/>
          <w:sz w:val="22"/>
          <w:szCs w:val="22"/>
        </w:rPr>
        <w:noBreakHyphen/>
        <w:t xml:space="preserve"> a detentora não retirar qualquer Ordem de Fornecimento, no prazo estabelecido, e a Administração não aceitar sua justificativa;</w:t>
      </w:r>
    </w:p>
    <w:p w:rsidR="00D55046" w:rsidRPr="00D55046" w:rsidRDefault="00D55046" w:rsidP="00D55046">
      <w:pPr>
        <w:tabs>
          <w:tab w:val="left" w:pos="715"/>
        </w:tabs>
        <w:jc w:val="both"/>
        <w:rPr>
          <w:rFonts w:ascii="Arial" w:hAnsi="Arial" w:cs="Arial"/>
          <w:sz w:val="22"/>
          <w:szCs w:val="22"/>
        </w:rPr>
      </w:pPr>
    </w:p>
    <w:p w:rsidR="00D55046" w:rsidRPr="00D55046" w:rsidRDefault="00D55046" w:rsidP="00D55046">
      <w:pPr>
        <w:tabs>
          <w:tab w:val="left" w:pos="715"/>
        </w:tabs>
        <w:jc w:val="both"/>
        <w:rPr>
          <w:rFonts w:ascii="Arial" w:hAnsi="Arial" w:cs="Arial"/>
          <w:sz w:val="22"/>
          <w:szCs w:val="22"/>
        </w:rPr>
      </w:pPr>
      <w:r w:rsidRPr="00D55046">
        <w:rPr>
          <w:rFonts w:ascii="Arial" w:hAnsi="Arial" w:cs="Arial"/>
          <w:sz w:val="22"/>
          <w:szCs w:val="22"/>
        </w:rPr>
        <w:t xml:space="preserve">C </w:t>
      </w:r>
      <w:r w:rsidRPr="00D55046">
        <w:rPr>
          <w:rFonts w:ascii="Arial" w:hAnsi="Arial" w:cs="Arial"/>
          <w:sz w:val="22"/>
          <w:szCs w:val="22"/>
        </w:rPr>
        <w:noBreakHyphen/>
        <w:t xml:space="preserve"> a detentora der causa a rescisão administrativa de contrato decorrente de registro de preços, a critério da Administração;</w:t>
      </w:r>
    </w:p>
    <w:p w:rsidR="00D55046" w:rsidRPr="00D55046" w:rsidRDefault="00D55046" w:rsidP="00D55046">
      <w:pPr>
        <w:tabs>
          <w:tab w:val="left" w:pos="715"/>
        </w:tabs>
        <w:jc w:val="both"/>
        <w:rPr>
          <w:rFonts w:ascii="Arial" w:hAnsi="Arial" w:cs="Arial"/>
          <w:sz w:val="22"/>
          <w:szCs w:val="22"/>
        </w:rPr>
      </w:pPr>
    </w:p>
    <w:p w:rsidR="00D55046" w:rsidRPr="00D55046" w:rsidRDefault="00D55046" w:rsidP="00D55046">
      <w:pPr>
        <w:tabs>
          <w:tab w:val="left" w:pos="715"/>
        </w:tabs>
        <w:jc w:val="both"/>
        <w:rPr>
          <w:rFonts w:ascii="Arial" w:hAnsi="Arial" w:cs="Arial"/>
          <w:sz w:val="22"/>
          <w:szCs w:val="22"/>
        </w:rPr>
      </w:pPr>
      <w:r w:rsidRPr="00D55046">
        <w:rPr>
          <w:rFonts w:ascii="Arial" w:hAnsi="Arial" w:cs="Arial"/>
          <w:sz w:val="22"/>
          <w:szCs w:val="22"/>
        </w:rPr>
        <w:t xml:space="preserve">D </w:t>
      </w:r>
      <w:r w:rsidRPr="00D55046">
        <w:rPr>
          <w:rFonts w:ascii="Arial" w:hAnsi="Arial" w:cs="Arial"/>
          <w:sz w:val="22"/>
          <w:szCs w:val="22"/>
        </w:rPr>
        <w:noBreakHyphen/>
        <w:t xml:space="preserve"> em qualquer das hipóteses de inexecução total ou parcial de contrato decorrente de registro de preços, se assim for decidido pela Administração;</w:t>
      </w:r>
    </w:p>
    <w:p w:rsidR="00D55046" w:rsidRPr="00D55046" w:rsidRDefault="00D55046" w:rsidP="00D55046">
      <w:pPr>
        <w:tabs>
          <w:tab w:val="right" w:pos="8371"/>
        </w:tabs>
        <w:jc w:val="both"/>
        <w:rPr>
          <w:rFonts w:ascii="Arial" w:hAnsi="Arial" w:cs="Arial"/>
          <w:sz w:val="22"/>
          <w:szCs w:val="22"/>
        </w:rPr>
      </w:pPr>
    </w:p>
    <w:p w:rsidR="00D55046" w:rsidRPr="00D55046" w:rsidRDefault="00D55046" w:rsidP="00D55046">
      <w:pPr>
        <w:tabs>
          <w:tab w:val="right" w:pos="8371"/>
        </w:tabs>
        <w:jc w:val="both"/>
        <w:rPr>
          <w:rFonts w:ascii="Arial" w:hAnsi="Arial" w:cs="Arial"/>
          <w:sz w:val="22"/>
          <w:szCs w:val="22"/>
        </w:rPr>
      </w:pPr>
      <w:r w:rsidRPr="00D55046">
        <w:rPr>
          <w:rFonts w:ascii="Arial" w:hAnsi="Arial" w:cs="Arial"/>
          <w:sz w:val="22"/>
          <w:szCs w:val="22"/>
        </w:rPr>
        <w:t xml:space="preserve">E </w:t>
      </w:r>
      <w:r w:rsidRPr="00D55046">
        <w:rPr>
          <w:rFonts w:ascii="Arial" w:hAnsi="Arial" w:cs="Arial"/>
          <w:sz w:val="22"/>
          <w:szCs w:val="22"/>
        </w:rPr>
        <w:noBreakHyphen/>
        <w:t xml:space="preserve"> os preços registrados se apresentarem superiores aos praticados no mercado;</w:t>
      </w:r>
    </w:p>
    <w:p w:rsidR="00D55046" w:rsidRPr="00D55046" w:rsidRDefault="00D55046" w:rsidP="00D55046">
      <w:pPr>
        <w:tabs>
          <w:tab w:val="left" w:pos="715"/>
        </w:tabs>
        <w:jc w:val="both"/>
        <w:rPr>
          <w:rFonts w:ascii="Arial" w:hAnsi="Arial" w:cs="Arial"/>
          <w:sz w:val="22"/>
          <w:szCs w:val="22"/>
        </w:rPr>
      </w:pPr>
    </w:p>
    <w:p w:rsidR="00D55046" w:rsidRPr="00D55046" w:rsidRDefault="00D55046" w:rsidP="00D55046">
      <w:pPr>
        <w:tabs>
          <w:tab w:val="left" w:pos="715"/>
        </w:tabs>
        <w:jc w:val="both"/>
        <w:rPr>
          <w:rFonts w:ascii="Arial" w:hAnsi="Arial" w:cs="Arial"/>
          <w:sz w:val="22"/>
          <w:szCs w:val="22"/>
        </w:rPr>
      </w:pPr>
      <w:r w:rsidRPr="00D55046">
        <w:rPr>
          <w:rFonts w:ascii="Arial" w:hAnsi="Arial" w:cs="Arial"/>
          <w:sz w:val="22"/>
          <w:szCs w:val="22"/>
        </w:rPr>
        <w:t xml:space="preserve">F </w:t>
      </w:r>
      <w:r w:rsidRPr="00D55046">
        <w:rPr>
          <w:rFonts w:ascii="Arial" w:hAnsi="Arial" w:cs="Arial"/>
          <w:sz w:val="22"/>
          <w:szCs w:val="22"/>
        </w:rPr>
        <w:noBreakHyphen/>
        <w:t xml:space="preserve"> por razões de interesse público devidamente demonstradas e justificadas pela Administração;</w:t>
      </w:r>
    </w:p>
    <w:p w:rsidR="00D55046" w:rsidRPr="00D55046" w:rsidRDefault="00D55046" w:rsidP="00D55046">
      <w:pPr>
        <w:pStyle w:val="Recuodecorpodetexto"/>
        <w:spacing w:after="0"/>
        <w:ind w:left="0"/>
        <w:jc w:val="both"/>
        <w:rPr>
          <w:rFonts w:ascii="Arial" w:hAnsi="Arial" w:cs="Arial"/>
          <w:sz w:val="22"/>
          <w:szCs w:val="22"/>
        </w:rPr>
      </w:pPr>
    </w:p>
    <w:p w:rsidR="00D55046" w:rsidRPr="00D55046" w:rsidRDefault="00D55046" w:rsidP="00D55046">
      <w:pPr>
        <w:pStyle w:val="Recuodecorpodetexto"/>
        <w:spacing w:after="0"/>
        <w:ind w:left="0"/>
        <w:jc w:val="both"/>
        <w:rPr>
          <w:rFonts w:ascii="Arial" w:hAnsi="Arial" w:cs="Arial"/>
          <w:sz w:val="22"/>
          <w:szCs w:val="22"/>
        </w:rPr>
      </w:pPr>
      <w:r w:rsidRPr="00D55046">
        <w:rPr>
          <w:rFonts w:ascii="Arial" w:hAnsi="Arial" w:cs="Arial"/>
          <w:sz w:val="22"/>
          <w:szCs w:val="22"/>
        </w:rPr>
        <w:t xml:space="preserve">G </w:t>
      </w:r>
      <w:r w:rsidRPr="00D55046">
        <w:rPr>
          <w:rFonts w:ascii="Arial" w:hAnsi="Arial" w:cs="Arial"/>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D55046" w:rsidRPr="00D55046" w:rsidRDefault="00D55046" w:rsidP="00D55046">
      <w:pPr>
        <w:pStyle w:val="Recuodecorpodetexto"/>
        <w:spacing w:after="0"/>
        <w:ind w:left="0"/>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D55046" w:rsidRPr="00D55046" w:rsidRDefault="00D55046" w:rsidP="00D55046">
      <w:pPr>
        <w:pStyle w:val="Recuodecorpodetexto23"/>
        <w:spacing w:after="0" w:line="240" w:lineRule="auto"/>
        <w:ind w:left="0"/>
        <w:rPr>
          <w:rFonts w:ascii="Arial" w:hAnsi="Arial" w:cs="Arial"/>
          <w:sz w:val="22"/>
          <w:szCs w:val="22"/>
        </w:rPr>
      </w:pPr>
    </w:p>
    <w:p w:rsidR="00D55046" w:rsidRPr="00D55046" w:rsidRDefault="00D55046" w:rsidP="00D55046">
      <w:pPr>
        <w:pStyle w:val="Recuodecorpodetexto23"/>
        <w:spacing w:after="0" w:line="240" w:lineRule="auto"/>
        <w:ind w:left="0"/>
        <w:jc w:val="both"/>
        <w:rPr>
          <w:rFonts w:ascii="Arial" w:hAnsi="Arial" w:cs="Arial"/>
          <w:sz w:val="22"/>
          <w:szCs w:val="22"/>
        </w:rPr>
      </w:pPr>
      <w:r w:rsidRPr="00D55046">
        <w:rPr>
          <w:rFonts w:ascii="Arial" w:hAnsi="Arial" w:cs="Arial"/>
          <w:b/>
          <w:sz w:val="22"/>
          <w:szCs w:val="22"/>
        </w:rPr>
        <w:t>Pelas detentoras, quando</w:t>
      </w:r>
      <w:r w:rsidRPr="00D55046">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D55046" w:rsidRPr="00D55046" w:rsidRDefault="00D55046" w:rsidP="00D55046">
      <w:pPr>
        <w:pStyle w:val="Recuodecorpodetexto23"/>
        <w:spacing w:after="0" w:line="240" w:lineRule="auto"/>
        <w:ind w:left="0"/>
        <w:jc w:val="both"/>
        <w:rPr>
          <w:rFonts w:ascii="Arial" w:hAnsi="Arial" w:cs="Arial"/>
          <w:sz w:val="22"/>
          <w:szCs w:val="22"/>
        </w:rPr>
      </w:pPr>
    </w:p>
    <w:p w:rsidR="00D55046" w:rsidRPr="00D55046" w:rsidRDefault="00D55046" w:rsidP="00D55046">
      <w:pPr>
        <w:tabs>
          <w:tab w:val="left" w:pos="717"/>
        </w:tabs>
        <w:jc w:val="both"/>
        <w:rPr>
          <w:rFonts w:ascii="Arial" w:hAnsi="Arial" w:cs="Arial"/>
          <w:b/>
          <w:sz w:val="22"/>
          <w:szCs w:val="22"/>
        </w:rPr>
      </w:pPr>
      <w:r w:rsidRPr="00D55046">
        <w:rPr>
          <w:rFonts w:ascii="Arial" w:hAnsi="Arial" w:cs="Arial"/>
          <w:sz w:val="22"/>
          <w:szCs w:val="22"/>
        </w:rPr>
        <w:t xml:space="preserve">A </w:t>
      </w:r>
      <w:r w:rsidRPr="00D55046">
        <w:rPr>
          <w:rFonts w:ascii="Arial" w:hAnsi="Arial" w:cs="Arial"/>
          <w:sz w:val="22"/>
          <w:szCs w:val="22"/>
        </w:rPr>
        <w:noBreakHyphen/>
        <w:t>A solicitação das detentoras para cancelamento dos preços registrados devera ser formulada com a antecedência de 30 (trinta) dias, facultada a Administração a aplicação das penalidades previstas na Cláusula VIII, caso não aceitas as razões do pedido.</w:t>
      </w:r>
    </w:p>
    <w:p w:rsidR="00D55046" w:rsidRPr="00D55046" w:rsidRDefault="00D55046" w:rsidP="00D55046">
      <w:pPr>
        <w:tabs>
          <w:tab w:val="right" w:pos="6945"/>
        </w:tabs>
        <w:jc w:val="both"/>
        <w:rPr>
          <w:rFonts w:ascii="Arial" w:hAnsi="Arial" w:cs="Arial"/>
          <w:b/>
          <w:sz w:val="22"/>
          <w:szCs w:val="22"/>
        </w:rPr>
      </w:pPr>
    </w:p>
    <w:p w:rsidR="00D55046" w:rsidRPr="00D55046" w:rsidRDefault="00D55046" w:rsidP="00D55046">
      <w:pPr>
        <w:tabs>
          <w:tab w:val="right" w:pos="6945"/>
        </w:tabs>
        <w:jc w:val="both"/>
        <w:rPr>
          <w:rFonts w:ascii="Arial" w:hAnsi="Arial" w:cs="Arial"/>
          <w:sz w:val="22"/>
          <w:szCs w:val="22"/>
        </w:rPr>
      </w:pPr>
      <w:r w:rsidRPr="00D55046">
        <w:rPr>
          <w:rFonts w:ascii="Arial" w:hAnsi="Arial" w:cs="Arial"/>
          <w:b/>
          <w:sz w:val="22"/>
          <w:szCs w:val="22"/>
        </w:rPr>
        <w:t xml:space="preserve">12 </w:t>
      </w:r>
      <w:r w:rsidRPr="00D55046">
        <w:rPr>
          <w:rFonts w:ascii="Arial" w:hAnsi="Arial" w:cs="Arial"/>
          <w:b/>
          <w:sz w:val="22"/>
          <w:szCs w:val="22"/>
        </w:rPr>
        <w:noBreakHyphen/>
        <w:t xml:space="preserve"> DA AUTORIZAÇÃO PARA FORNECIMENTO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I</w:t>
      </w:r>
      <w:r w:rsidRPr="00D55046">
        <w:rPr>
          <w:rFonts w:ascii="Arial" w:hAnsi="Arial" w:cs="Arial"/>
          <w:b/>
          <w:sz w:val="22"/>
          <w:szCs w:val="22"/>
        </w:rPr>
        <w:noBreakHyphen/>
      </w:r>
      <w:r w:rsidRPr="00D55046">
        <w:rPr>
          <w:rFonts w:ascii="Arial" w:hAnsi="Arial" w:cs="Arial"/>
          <w:sz w:val="22"/>
          <w:szCs w:val="22"/>
        </w:rPr>
        <w:t>As aquisições do objeto da presente Ata de Registro de Preços serão autorizadas, caso a caso, pelo Secretário requisitante.</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b/>
          <w:color w:val="000000"/>
          <w:sz w:val="22"/>
          <w:szCs w:val="22"/>
        </w:rPr>
        <w:t xml:space="preserve">13- </w:t>
      </w:r>
      <w:r w:rsidRPr="00D55046">
        <w:rPr>
          <w:rFonts w:ascii="Arial" w:hAnsi="Arial" w:cs="Arial"/>
          <w:b/>
          <w:sz w:val="22"/>
          <w:szCs w:val="22"/>
        </w:rPr>
        <w:t>DAS DISPOSIÇÕES FINAIS</w:t>
      </w:r>
    </w:p>
    <w:p w:rsidR="00D55046" w:rsidRPr="00D55046" w:rsidRDefault="00D55046" w:rsidP="00D55046">
      <w:pPr>
        <w:pStyle w:val="Corpodetexto"/>
        <w:tabs>
          <w:tab w:val="left" w:pos="50"/>
          <w:tab w:val="right" w:leader="dot" w:pos="8981"/>
          <w:tab w:val="right" w:pos="9111"/>
        </w:tabs>
        <w:spacing w:after="0" w:line="240" w:lineRule="auto"/>
        <w:rPr>
          <w:rFonts w:ascii="Arial" w:hAnsi="Arial" w:cs="Arial"/>
          <w:sz w:val="22"/>
          <w:szCs w:val="22"/>
        </w:rPr>
      </w:pPr>
    </w:p>
    <w:p w:rsidR="00D55046" w:rsidRPr="00D55046" w:rsidRDefault="00D55046" w:rsidP="00D55046">
      <w:pPr>
        <w:pStyle w:val="Corpodetexto"/>
        <w:tabs>
          <w:tab w:val="left" w:pos="50"/>
          <w:tab w:val="right" w:leader="dot" w:pos="8981"/>
          <w:tab w:val="right" w:pos="9111"/>
        </w:tabs>
        <w:spacing w:after="0" w:line="240" w:lineRule="auto"/>
        <w:jc w:val="both"/>
        <w:rPr>
          <w:rFonts w:ascii="Arial" w:hAnsi="Arial" w:cs="Arial"/>
          <w:sz w:val="22"/>
          <w:szCs w:val="22"/>
        </w:rPr>
      </w:pPr>
      <w:r w:rsidRPr="00D55046">
        <w:rPr>
          <w:rFonts w:ascii="Arial" w:hAnsi="Arial" w:cs="Arial"/>
          <w:sz w:val="22"/>
          <w:szCs w:val="22"/>
        </w:rPr>
        <w:t xml:space="preserve">14.1. Integram esta Ata, o edital do Pregão nº </w:t>
      </w:r>
      <w:r w:rsidR="00B2074B">
        <w:rPr>
          <w:rFonts w:ascii="Arial" w:hAnsi="Arial" w:cs="Arial"/>
          <w:sz w:val="22"/>
          <w:szCs w:val="22"/>
        </w:rPr>
        <w:t>029/2020</w:t>
      </w:r>
      <w:r w:rsidRPr="00D55046">
        <w:rPr>
          <w:rFonts w:ascii="Arial" w:hAnsi="Arial" w:cs="Arial"/>
          <w:sz w:val="22"/>
          <w:szCs w:val="22"/>
        </w:rPr>
        <w:t xml:space="preserve"> e as propostas das empresas classificadas no certame supra-numerado.</w:t>
      </w:r>
    </w:p>
    <w:p w:rsidR="00D55046" w:rsidRPr="00D55046" w:rsidRDefault="00D55046" w:rsidP="00D55046">
      <w:pPr>
        <w:tabs>
          <w:tab w:val="right" w:pos="9112"/>
        </w:tabs>
        <w:jc w:val="both"/>
        <w:rPr>
          <w:rFonts w:ascii="Arial" w:hAnsi="Arial" w:cs="Arial"/>
          <w:sz w:val="22"/>
          <w:szCs w:val="22"/>
        </w:rPr>
      </w:pPr>
    </w:p>
    <w:p w:rsidR="00D55046" w:rsidRPr="00D55046" w:rsidRDefault="00D55046" w:rsidP="00D55046">
      <w:pPr>
        <w:tabs>
          <w:tab w:val="right" w:pos="9112"/>
        </w:tabs>
        <w:jc w:val="both"/>
        <w:rPr>
          <w:rFonts w:ascii="Arial" w:hAnsi="Arial" w:cs="Arial"/>
          <w:sz w:val="22"/>
          <w:szCs w:val="22"/>
        </w:rPr>
      </w:pPr>
      <w:r w:rsidRPr="00D55046">
        <w:rPr>
          <w:rFonts w:ascii="Arial" w:hAnsi="Arial" w:cs="Arial"/>
          <w:sz w:val="22"/>
          <w:szCs w:val="22"/>
        </w:rPr>
        <w:t>14.2. Fica eleito o foro desta Comarca de Pará de Minas/MG para dirimir quaisquer questões decorrentes da utilização da presente Ata.</w:t>
      </w:r>
    </w:p>
    <w:p w:rsidR="00D55046" w:rsidRPr="00D55046" w:rsidRDefault="00D55046" w:rsidP="00D55046">
      <w:pPr>
        <w:tabs>
          <w:tab w:val="right" w:pos="9112"/>
        </w:tabs>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14.3. Os casos omissos serão resolvidos de acordo com a Lei Federal 8.666/93, Lei 10.520/02 e demais normas aplicáveis. Subsidiariamente, aplicar-se-ão os princípios gerais de Direito.</w:t>
      </w:r>
    </w:p>
    <w:p w:rsidR="00D55046" w:rsidRPr="00D55046" w:rsidRDefault="00D55046" w:rsidP="00D55046">
      <w:pPr>
        <w:jc w:val="both"/>
        <w:rPr>
          <w:rFonts w:ascii="Arial" w:hAnsi="Arial" w:cs="Arial"/>
          <w:sz w:val="22"/>
          <w:szCs w:val="22"/>
        </w:rPr>
      </w:pPr>
    </w:p>
    <w:p w:rsidR="00D55046" w:rsidRPr="00D55046" w:rsidRDefault="00D55046" w:rsidP="00D55046">
      <w:pPr>
        <w:jc w:val="center"/>
        <w:rPr>
          <w:rFonts w:ascii="Arial" w:hAnsi="Arial" w:cs="Arial"/>
          <w:sz w:val="22"/>
          <w:szCs w:val="22"/>
        </w:rPr>
      </w:pPr>
    </w:p>
    <w:p w:rsidR="00D55046" w:rsidRPr="00D55046" w:rsidRDefault="00D55046" w:rsidP="00D55046">
      <w:pPr>
        <w:jc w:val="both"/>
        <w:rPr>
          <w:rFonts w:ascii="Arial" w:hAnsi="Arial" w:cs="Arial"/>
          <w:sz w:val="22"/>
          <w:szCs w:val="22"/>
        </w:rPr>
      </w:pPr>
      <w:r>
        <w:rPr>
          <w:rFonts w:ascii="Arial" w:hAnsi="Arial" w:cs="Arial"/>
          <w:sz w:val="22"/>
          <w:szCs w:val="22"/>
        </w:rPr>
        <w:lastRenderedPageBreak/>
        <w:t>Pequi</w:t>
      </w:r>
      <w:r w:rsidRPr="00D55046">
        <w:rPr>
          <w:rFonts w:ascii="Arial" w:hAnsi="Arial" w:cs="Arial"/>
          <w:sz w:val="22"/>
          <w:szCs w:val="22"/>
        </w:rPr>
        <w:t>/MG, ____de ______________ de ______.</w:t>
      </w: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p>
    <w:p w:rsidR="00D55046" w:rsidRDefault="0023668D" w:rsidP="00D55046">
      <w:pPr>
        <w:pStyle w:val="Corpodetexto"/>
        <w:spacing w:after="0" w:line="240" w:lineRule="auto"/>
        <w:jc w:val="center"/>
        <w:rPr>
          <w:rFonts w:ascii="Arial" w:hAnsi="Arial" w:cs="Arial"/>
          <w:sz w:val="22"/>
          <w:szCs w:val="22"/>
        </w:rPr>
      </w:pPr>
      <w:r>
        <w:rPr>
          <w:rFonts w:ascii="Arial" w:hAnsi="Arial" w:cs="Arial"/>
          <w:sz w:val="22"/>
          <w:szCs w:val="22"/>
        </w:rPr>
        <w:t>João de Castro Barbosa</w:t>
      </w:r>
    </w:p>
    <w:p w:rsidR="0023668D" w:rsidRPr="00D55046" w:rsidRDefault="0023668D" w:rsidP="00D55046">
      <w:pPr>
        <w:pStyle w:val="Corpodetexto"/>
        <w:spacing w:after="0" w:line="240" w:lineRule="auto"/>
        <w:jc w:val="center"/>
        <w:rPr>
          <w:rFonts w:ascii="Arial" w:hAnsi="Arial" w:cs="Arial"/>
          <w:sz w:val="22"/>
          <w:szCs w:val="22"/>
        </w:rPr>
      </w:pPr>
      <w:r>
        <w:rPr>
          <w:rFonts w:ascii="Arial" w:hAnsi="Arial" w:cs="Arial"/>
          <w:sz w:val="22"/>
          <w:szCs w:val="22"/>
        </w:rPr>
        <w:t>Prefeito Municipal</w:t>
      </w:r>
    </w:p>
    <w:p w:rsidR="00D55046" w:rsidRPr="00D55046" w:rsidRDefault="00D55046" w:rsidP="00D55046">
      <w:pPr>
        <w:pStyle w:val="Corpodetexto"/>
        <w:spacing w:after="0" w:line="240" w:lineRule="auto"/>
        <w:jc w:val="center"/>
        <w:rPr>
          <w:rFonts w:ascii="Arial" w:hAnsi="Arial" w:cs="Arial"/>
          <w:sz w:val="22"/>
          <w:szCs w:val="22"/>
        </w:rPr>
      </w:pPr>
    </w:p>
    <w:p w:rsidR="00D55046" w:rsidRPr="00D55046" w:rsidRDefault="00D55046" w:rsidP="00D55046">
      <w:pPr>
        <w:pStyle w:val="Corpodetexto"/>
        <w:spacing w:after="0" w:line="240" w:lineRule="auto"/>
        <w:jc w:val="center"/>
        <w:rPr>
          <w:rFonts w:ascii="Arial" w:hAnsi="Arial" w:cs="Arial"/>
          <w:b/>
          <w:sz w:val="22"/>
          <w:szCs w:val="22"/>
        </w:rPr>
      </w:pPr>
      <w:r w:rsidRPr="00D55046">
        <w:rPr>
          <w:rFonts w:ascii="Arial" w:hAnsi="Arial" w:cs="Arial"/>
          <w:sz w:val="22"/>
          <w:szCs w:val="22"/>
        </w:rPr>
        <w:t>Licitante</w:t>
      </w:r>
    </w:p>
    <w:p w:rsidR="00D55046" w:rsidRPr="00D55046" w:rsidRDefault="00D55046" w:rsidP="00D55046">
      <w:pPr>
        <w:pStyle w:val="Corpodetexto"/>
        <w:spacing w:after="0" w:line="240" w:lineRule="auto"/>
        <w:jc w:val="both"/>
        <w:rPr>
          <w:rFonts w:ascii="Arial" w:hAnsi="Arial" w:cs="Arial"/>
          <w:b/>
          <w:sz w:val="22"/>
          <w:szCs w:val="22"/>
        </w:rPr>
      </w:pPr>
    </w:p>
    <w:p w:rsidR="00D55046" w:rsidRPr="00D55046" w:rsidRDefault="00D55046" w:rsidP="00D55046">
      <w:pPr>
        <w:rPr>
          <w:rFonts w:ascii="Arial" w:hAnsi="Arial" w:cs="Arial"/>
          <w:b/>
          <w:sz w:val="22"/>
          <w:szCs w:val="22"/>
        </w:rPr>
      </w:pPr>
      <w:r w:rsidRPr="00D55046">
        <w:rPr>
          <w:rFonts w:ascii="Arial" w:hAnsi="Arial" w:cs="Arial"/>
          <w:b/>
          <w:sz w:val="22"/>
          <w:szCs w:val="22"/>
        </w:rPr>
        <w:br w:type="page"/>
      </w:r>
    </w:p>
    <w:p w:rsidR="00D55046" w:rsidRPr="00D55046" w:rsidRDefault="00D55046" w:rsidP="00D55046">
      <w:pPr>
        <w:pStyle w:val="Corpodetexto"/>
        <w:spacing w:after="0" w:line="240" w:lineRule="auto"/>
        <w:jc w:val="both"/>
        <w:rPr>
          <w:rFonts w:ascii="Arial" w:hAnsi="Arial" w:cs="Arial"/>
          <w:b/>
          <w:sz w:val="22"/>
          <w:szCs w:val="22"/>
        </w:rPr>
      </w:pPr>
      <w:r w:rsidRPr="00D55046">
        <w:rPr>
          <w:rFonts w:ascii="Arial" w:hAnsi="Arial" w:cs="Arial"/>
          <w:b/>
          <w:sz w:val="22"/>
          <w:szCs w:val="22"/>
        </w:rPr>
        <w:lastRenderedPageBreak/>
        <w:t>PROCESSO Nº</w:t>
      </w:r>
      <w:r w:rsidR="00B2074B">
        <w:rPr>
          <w:rFonts w:ascii="Arial" w:hAnsi="Arial" w:cs="Arial"/>
          <w:b/>
          <w:sz w:val="22"/>
          <w:szCs w:val="22"/>
        </w:rPr>
        <w:t>060/2020</w:t>
      </w:r>
    </w:p>
    <w:p w:rsidR="00D55046" w:rsidRPr="00D55046" w:rsidRDefault="00D55046" w:rsidP="00D55046">
      <w:pPr>
        <w:pStyle w:val="Corpodetexto"/>
        <w:spacing w:after="0" w:line="240" w:lineRule="auto"/>
        <w:jc w:val="both"/>
        <w:rPr>
          <w:rFonts w:ascii="Arial" w:hAnsi="Arial" w:cs="Arial"/>
          <w:b/>
          <w:bCs/>
          <w:sz w:val="22"/>
          <w:szCs w:val="22"/>
        </w:rPr>
      </w:pPr>
      <w:r w:rsidRPr="00D55046">
        <w:rPr>
          <w:rFonts w:ascii="Arial" w:hAnsi="Arial" w:cs="Arial"/>
          <w:b/>
          <w:sz w:val="22"/>
          <w:szCs w:val="22"/>
        </w:rPr>
        <w:t xml:space="preserve">PREGÃO PRESENCIAL </w:t>
      </w:r>
      <w:r w:rsidR="00B2074B">
        <w:rPr>
          <w:rFonts w:ascii="Arial" w:hAnsi="Arial" w:cs="Arial"/>
          <w:b/>
          <w:sz w:val="22"/>
          <w:szCs w:val="22"/>
        </w:rPr>
        <w:t>029/2020</w:t>
      </w:r>
      <w:r w:rsidRPr="00D55046">
        <w:rPr>
          <w:rFonts w:ascii="Arial" w:hAnsi="Arial" w:cs="Arial"/>
          <w:b/>
          <w:sz w:val="22"/>
          <w:szCs w:val="22"/>
        </w:rPr>
        <w:t>.</w:t>
      </w:r>
    </w:p>
    <w:p w:rsidR="00D55046" w:rsidRPr="00D55046" w:rsidRDefault="00D55046" w:rsidP="00D55046">
      <w:pPr>
        <w:pStyle w:val="Padro"/>
        <w:tabs>
          <w:tab w:val="left" w:pos="1440"/>
        </w:tabs>
        <w:jc w:val="center"/>
        <w:rPr>
          <w:rFonts w:ascii="Arial" w:hAnsi="Arial" w:cs="Arial"/>
          <w:b/>
          <w:bCs/>
          <w:sz w:val="22"/>
          <w:szCs w:val="22"/>
        </w:rPr>
      </w:pPr>
    </w:p>
    <w:p w:rsidR="00D55046" w:rsidRPr="00D55046" w:rsidRDefault="00D55046" w:rsidP="00D55046">
      <w:pPr>
        <w:pStyle w:val="Padro"/>
        <w:tabs>
          <w:tab w:val="left" w:pos="1440"/>
        </w:tabs>
        <w:jc w:val="center"/>
        <w:rPr>
          <w:rFonts w:ascii="Arial" w:hAnsi="Arial" w:cs="Arial"/>
          <w:sz w:val="22"/>
          <w:szCs w:val="22"/>
        </w:rPr>
      </w:pPr>
    </w:p>
    <w:p w:rsidR="00D55046" w:rsidRPr="00D55046" w:rsidRDefault="00D55046" w:rsidP="00D55046">
      <w:pPr>
        <w:pStyle w:val="Padro"/>
        <w:tabs>
          <w:tab w:val="left" w:pos="1440"/>
        </w:tabs>
        <w:jc w:val="center"/>
        <w:rPr>
          <w:rFonts w:ascii="Arial" w:hAnsi="Arial" w:cs="Arial"/>
          <w:sz w:val="22"/>
          <w:szCs w:val="22"/>
        </w:rPr>
      </w:pPr>
      <w:r w:rsidRPr="00D55046">
        <w:rPr>
          <w:rFonts w:ascii="Arial" w:hAnsi="Arial" w:cs="Arial"/>
          <w:b/>
          <w:sz w:val="22"/>
          <w:szCs w:val="22"/>
        </w:rPr>
        <w:t xml:space="preserve">ANEXO V </w:t>
      </w:r>
    </w:p>
    <w:p w:rsidR="00D55046" w:rsidRPr="00D55046" w:rsidRDefault="00D55046" w:rsidP="00D55046">
      <w:pPr>
        <w:pStyle w:val="Resumo"/>
        <w:spacing w:after="0"/>
        <w:ind w:firstLine="0"/>
        <w:jc w:val="both"/>
        <w:rPr>
          <w:sz w:val="22"/>
          <w:szCs w:val="22"/>
        </w:rPr>
      </w:pPr>
    </w:p>
    <w:p w:rsidR="00D55046" w:rsidRPr="00D55046" w:rsidRDefault="00D55046" w:rsidP="00D55046">
      <w:pPr>
        <w:jc w:val="center"/>
        <w:rPr>
          <w:rFonts w:ascii="Arial" w:hAnsi="Arial" w:cs="Arial"/>
          <w:sz w:val="22"/>
          <w:szCs w:val="22"/>
        </w:rPr>
      </w:pPr>
      <w:r w:rsidRPr="00D55046">
        <w:rPr>
          <w:rFonts w:ascii="Arial" w:hAnsi="Arial" w:cs="Arial"/>
          <w:sz w:val="22"/>
          <w:szCs w:val="22"/>
        </w:rPr>
        <w:t>MODELO DE DECLARAÇÃO DE ATENDIMENTO AO INCISO VII DO ART. 4º DA LEI Nº 10.520/2002</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r w:rsidRPr="00D55046">
        <w:rPr>
          <w:rFonts w:ascii="Arial" w:hAnsi="Arial" w:cs="Arial"/>
          <w:sz w:val="22"/>
          <w:szCs w:val="22"/>
        </w:rPr>
        <w:t>_____________________________, CNPJ __________________, sediada ___________________________, por intermédio de seu representante legal, infra-assinado, e para os fins do Pregão nº</w:t>
      </w:r>
      <w:r w:rsidR="00B2074B">
        <w:rPr>
          <w:rFonts w:ascii="Arial" w:hAnsi="Arial" w:cs="Arial"/>
          <w:sz w:val="22"/>
          <w:szCs w:val="22"/>
        </w:rPr>
        <w:t>029/2020</w:t>
      </w:r>
      <w:r w:rsidRPr="00D55046">
        <w:rPr>
          <w:rFonts w:ascii="Arial" w:hAnsi="Arial" w:cs="Arial"/>
          <w:sz w:val="22"/>
          <w:szCs w:val="22"/>
        </w:rPr>
        <w:t xml:space="preserve">, DECLARA expressamente que </w:t>
      </w:r>
      <w:r w:rsidRPr="00D55046">
        <w:rPr>
          <w:rFonts w:ascii="Arial" w:hAnsi="Arial" w:cs="Arial"/>
          <w:kern w:val="1"/>
          <w:sz w:val="22"/>
          <w:szCs w:val="22"/>
        </w:rPr>
        <w:t>cumpre plenamente os requisitos de habilitação com todos os termos estabelecidos neste Edital.</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_______________________ , ______ de ___________ de</w:t>
      </w:r>
      <w:r w:rsidR="00B2074B">
        <w:rPr>
          <w:rFonts w:ascii="Arial" w:hAnsi="Arial" w:cs="Arial"/>
          <w:sz w:val="22"/>
          <w:szCs w:val="22"/>
        </w:rPr>
        <w:t>2020</w:t>
      </w:r>
      <w:r w:rsidRPr="00D55046">
        <w:rPr>
          <w:rFonts w:ascii="Arial" w:hAnsi="Arial" w:cs="Arial"/>
          <w:sz w:val="22"/>
          <w:szCs w:val="22"/>
        </w:rPr>
        <w:t>.</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pStyle w:val="TextoBoletim"/>
        <w:spacing w:after="0"/>
        <w:rPr>
          <w:sz w:val="22"/>
          <w:szCs w:val="22"/>
        </w:rPr>
      </w:pPr>
      <w:r w:rsidRPr="00D55046">
        <w:rPr>
          <w:sz w:val="22"/>
          <w:szCs w:val="22"/>
        </w:rPr>
        <w:t>_______________________________</w:t>
      </w:r>
    </w:p>
    <w:p w:rsidR="00D55046" w:rsidRPr="00D55046" w:rsidRDefault="00D55046" w:rsidP="00D55046">
      <w:pPr>
        <w:pStyle w:val="TextoBoletim"/>
        <w:spacing w:after="0"/>
        <w:rPr>
          <w:sz w:val="22"/>
          <w:szCs w:val="22"/>
        </w:rPr>
      </w:pPr>
      <w:r w:rsidRPr="00D55046">
        <w:rPr>
          <w:sz w:val="22"/>
          <w:szCs w:val="22"/>
        </w:rPr>
        <w:t>Assinatura do Representante Legal da Licitante</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Nome: _______________________________________</w:t>
      </w:r>
    </w:p>
    <w:p w:rsidR="00D55046" w:rsidRPr="00D55046" w:rsidRDefault="00D55046" w:rsidP="00D55046">
      <w:pPr>
        <w:jc w:val="both"/>
        <w:rPr>
          <w:rFonts w:ascii="Arial" w:hAnsi="Arial" w:cs="Arial"/>
          <w:sz w:val="22"/>
          <w:szCs w:val="22"/>
        </w:rPr>
      </w:pPr>
      <w:r w:rsidRPr="00D55046">
        <w:rPr>
          <w:rFonts w:ascii="Arial" w:hAnsi="Arial" w:cs="Arial"/>
          <w:sz w:val="22"/>
          <w:szCs w:val="22"/>
        </w:rPr>
        <w:t>Nº Cédula de Identidade: _________________________</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pStyle w:val="Resumo"/>
        <w:spacing w:after="0"/>
        <w:ind w:firstLine="0"/>
        <w:jc w:val="both"/>
        <w:rPr>
          <w:sz w:val="22"/>
          <w:szCs w:val="22"/>
        </w:rPr>
      </w:pPr>
      <w:r w:rsidRPr="00D55046">
        <w:rPr>
          <w:b/>
          <w:color w:val="auto"/>
          <w:sz w:val="22"/>
          <w:szCs w:val="22"/>
        </w:rPr>
        <w:t>OBSERVAÇÃO:</w:t>
      </w:r>
      <w:r w:rsidRPr="00D55046">
        <w:rPr>
          <w:color w:val="auto"/>
          <w:sz w:val="22"/>
          <w:szCs w:val="22"/>
        </w:rPr>
        <w:t xml:space="preserve"> ESSA DECLARAÇÃO DEVERÁ SER ENTREGUE AO PREGOEIRO, PELO INTERESSADO OU SEU REPRESENTANTE, </w:t>
      </w:r>
      <w:r w:rsidRPr="00D55046">
        <w:rPr>
          <w:b/>
          <w:color w:val="auto"/>
          <w:sz w:val="22"/>
          <w:szCs w:val="22"/>
          <w:u w:val="single"/>
        </w:rPr>
        <w:t>FORA DO ENVELOPE</w:t>
      </w:r>
      <w:r w:rsidRPr="00D55046">
        <w:rPr>
          <w:color w:val="auto"/>
          <w:sz w:val="22"/>
          <w:szCs w:val="22"/>
        </w:rPr>
        <w:t>, NA ABERTURA DA SESSÃO.</w:t>
      </w:r>
    </w:p>
    <w:p w:rsidR="00D55046" w:rsidRPr="00D55046" w:rsidRDefault="00D55046" w:rsidP="00D55046">
      <w:pPr>
        <w:rPr>
          <w:rFonts w:ascii="Arial" w:hAnsi="Arial" w:cs="Arial"/>
          <w:sz w:val="22"/>
          <w:szCs w:val="22"/>
        </w:rPr>
      </w:pPr>
      <w:r w:rsidRPr="00D55046">
        <w:rPr>
          <w:rFonts w:ascii="Arial" w:hAnsi="Arial" w:cs="Arial"/>
          <w:sz w:val="22"/>
          <w:szCs w:val="22"/>
        </w:rPr>
        <w:br w:type="page"/>
      </w:r>
    </w:p>
    <w:p w:rsidR="00D55046" w:rsidRPr="00D55046" w:rsidRDefault="00D55046" w:rsidP="00D55046">
      <w:pPr>
        <w:pStyle w:val="Corpodetexto"/>
        <w:pageBreakBefore/>
        <w:spacing w:after="0" w:line="240" w:lineRule="auto"/>
        <w:jc w:val="both"/>
        <w:rPr>
          <w:rFonts w:ascii="Arial" w:hAnsi="Arial" w:cs="Arial"/>
          <w:b/>
          <w:sz w:val="22"/>
          <w:szCs w:val="22"/>
        </w:rPr>
      </w:pPr>
      <w:r w:rsidRPr="00D55046">
        <w:rPr>
          <w:rFonts w:ascii="Arial" w:hAnsi="Arial" w:cs="Arial"/>
          <w:b/>
          <w:sz w:val="22"/>
          <w:szCs w:val="22"/>
        </w:rPr>
        <w:lastRenderedPageBreak/>
        <w:t>PROCESSO Nº</w:t>
      </w:r>
      <w:r w:rsidR="00B2074B">
        <w:rPr>
          <w:rFonts w:ascii="Arial" w:hAnsi="Arial" w:cs="Arial"/>
          <w:b/>
          <w:sz w:val="22"/>
          <w:szCs w:val="22"/>
        </w:rPr>
        <w:t>060/2020</w:t>
      </w:r>
    </w:p>
    <w:p w:rsidR="00D55046" w:rsidRPr="00D55046" w:rsidRDefault="00D55046" w:rsidP="00D55046">
      <w:pPr>
        <w:pStyle w:val="Corpodetexto"/>
        <w:spacing w:after="0" w:line="240" w:lineRule="auto"/>
        <w:jc w:val="both"/>
        <w:rPr>
          <w:rFonts w:ascii="Arial" w:hAnsi="Arial" w:cs="Arial"/>
          <w:b/>
          <w:sz w:val="22"/>
          <w:szCs w:val="22"/>
        </w:rPr>
      </w:pPr>
      <w:r w:rsidRPr="00D55046">
        <w:rPr>
          <w:rFonts w:ascii="Arial" w:hAnsi="Arial" w:cs="Arial"/>
          <w:b/>
          <w:sz w:val="22"/>
          <w:szCs w:val="22"/>
        </w:rPr>
        <w:t xml:space="preserve">PREGÃO PRESENCIAL </w:t>
      </w:r>
      <w:r w:rsidR="00B2074B">
        <w:rPr>
          <w:rFonts w:ascii="Arial" w:hAnsi="Arial" w:cs="Arial"/>
          <w:b/>
          <w:sz w:val="22"/>
          <w:szCs w:val="22"/>
        </w:rPr>
        <w:t>029/2020</w:t>
      </w:r>
      <w:r w:rsidRPr="00D55046">
        <w:rPr>
          <w:rFonts w:ascii="Arial" w:hAnsi="Arial" w:cs="Arial"/>
          <w:b/>
          <w:sz w:val="22"/>
          <w:szCs w:val="22"/>
        </w:rPr>
        <w:t>.</w:t>
      </w:r>
    </w:p>
    <w:p w:rsidR="00D55046" w:rsidRPr="00D55046" w:rsidRDefault="00D55046" w:rsidP="00D55046">
      <w:pPr>
        <w:rPr>
          <w:rFonts w:ascii="Arial" w:hAnsi="Arial" w:cs="Arial"/>
          <w:b/>
          <w:sz w:val="22"/>
          <w:szCs w:val="22"/>
        </w:rPr>
      </w:pPr>
    </w:p>
    <w:p w:rsidR="00D55046" w:rsidRPr="00D55046" w:rsidRDefault="00D55046" w:rsidP="00D55046">
      <w:pPr>
        <w:rPr>
          <w:rFonts w:ascii="Arial" w:hAnsi="Arial" w:cs="Arial"/>
          <w:b/>
          <w:sz w:val="22"/>
          <w:szCs w:val="22"/>
        </w:rPr>
      </w:pPr>
    </w:p>
    <w:p w:rsidR="00D55046" w:rsidRPr="00D55046" w:rsidRDefault="00D55046" w:rsidP="00D55046">
      <w:pPr>
        <w:pStyle w:val="Padro"/>
        <w:tabs>
          <w:tab w:val="left" w:pos="1440"/>
        </w:tabs>
        <w:jc w:val="both"/>
        <w:rPr>
          <w:rFonts w:ascii="Arial" w:hAnsi="Arial" w:cs="Arial"/>
          <w:b/>
          <w:bCs/>
          <w:sz w:val="22"/>
          <w:szCs w:val="22"/>
        </w:rPr>
      </w:pPr>
      <w:r w:rsidRPr="00D55046">
        <w:rPr>
          <w:rFonts w:ascii="Arial" w:hAnsi="Arial" w:cs="Arial"/>
          <w:b/>
          <w:sz w:val="22"/>
          <w:szCs w:val="22"/>
        </w:rPr>
        <w:t>ANEXO VI</w:t>
      </w:r>
    </w:p>
    <w:p w:rsidR="00D55046" w:rsidRPr="00D55046" w:rsidRDefault="00D55046" w:rsidP="00D55046">
      <w:pPr>
        <w:pStyle w:val="Padro"/>
        <w:tabs>
          <w:tab w:val="left" w:pos="1440"/>
        </w:tabs>
        <w:jc w:val="both"/>
        <w:rPr>
          <w:rFonts w:ascii="Arial" w:hAnsi="Arial" w:cs="Arial"/>
          <w:b/>
          <w:bCs/>
          <w:sz w:val="22"/>
          <w:szCs w:val="22"/>
        </w:rPr>
      </w:pPr>
    </w:p>
    <w:p w:rsidR="00D55046" w:rsidRPr="00D55046" w:rsidRDefault="00D55046" w:rsidP="00D55046">
      <w:pPr>
        <w:pStyle w:val="Padro"/>
        <w:tabs>
          <w:tab w:val="left" w:pos="1440"/>
        </w:tabs>
        <w:jc w:val="both"/>
        <w:rPr>
          <w:rFonts w:ascii="Arial" w:hAnsi="Arial" w:cs="Arial"/>
          <w:b/>
          <w:bCs/>
          <w:sz w:val="22"/>
          <w:szCs w:val="22"/>
        </w:rPr>
      </w:pPr>
    </w:p>
    <w:p w:rsidR="00D55046" w:rsidRPr="00D55046" w:rsidRDefault="00D55046" w:rsidP="00D55046">
      <w:pPr>
        <w:pStyle w:val="Padro"/>
        <w:tabs>
          <w:tab w:val="left" w:pos="1440"/>
        </w:tabs>
        <w:jc w:val="both"/>
        <w:rPr>
          <w:rFonts w:ascii="Arial" w:hAnsi="Arial" w:cs="Arial"/>
          <w:b/>
          <w:bCs/>
          <w:sz w:val="22"/>
          <w:szCs w:val="22"/>
        </w:rPr>
      </w:pPr>
    </w:p>
    <w:p w:rsidR="00D55046" w:rsidRPr="00D55046" w:rsidRDefault="00D55046" w:rsidP="00D55046">
      <w:pPr>
        <w:pStyle w:val="Padro"/>
        <w:tabs>
          <w:tab w:val="left" w:pos="1440"/>
        </w:tabs>
        <w:jc w:val="both"/>
        <w:rPr>
          <w:rFonts w:ascii="Arial" w:hAnsi="Arial" w:cs="Arial"/>
          <w:sz w:val="22"/>
          <w:szCs w:val="22"/>
        </w:rPr>
      </w:pPr>
      <w:r w:rsidRPr="00D55046">
        <w:rPr>
          <w:rFonts w:ascii="Arial" w:hAnsi="Arial" w:cs="Arial"/>
          <w:b/>
          <w:bCs/>
          <w:sz w:val="22"/>
          <w:szCs w:val="22"/>
        </w:rPr>
        <w:t>MODELO DE DECLARAÇÃO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pStyle w:val="Padro"/>
        <w:keepNext/>
        <w:keepLines/>
        <w:jc w:val="both"/>
        <w:rPr>
          <w:rFonts w:ascii="Arial" w:hAnsi="Arial" w:cs="Arial"/>
          <w:b/>
          <w:color w:val="000000"/>
          <w:sz w:val="22"/>
          <w:szCs w:val="22"/>
        </w:rPr>
      </w:pPr>
    </w:p>
    <w:p w:rsidR="00D55046" w:rsidRPr="00D55046" w:rsidRDefault="00D55046" w:rsidP="00D55046">
      <w:pPr>
        <w:pStyle w:val="Padro"/>
        <w:keepNext/>
        <w:keepLines/>
        <w:jc w:val="both"/>
        <w:rPr>
          <w:rFonts w:ascii="Arial" w:hAnsi="Arial" w:cs="Arial"/>
          <w:color w:val="000000"/>
          <w:sz w:val="22"/>
          <w:szCs w:val="22"/>
        </w:rPr>
      </w:pPr>
      <w:r w:rsidRPr="00D55046">
        <w:rPr>
          <w:rFonts w:ascii="Arial" w:hAnsi="Arial" w:cs="Arial"/>
          <w:color w:val="000000"/>
          <w:sz w:val="22"/>
          <w:szCs w:val="22"/>
        </w:rPr>
        <w:t>A empresa ..............................................., CNPJ n.º ..............................., declara, sob as penas da lei, que, até a presente data, inexistem fatos impeditivos para sua habilitação, no presente processo licitatório, ciente da obrigatoriedade de declarar ocorrências posteriores.</w:t>
      </w:r>
    </w:p>
    <w:p w:rsidR="00D55046" w:rsidRPr="00D55046" w:rsidRDefault="00D55046" w:rsidP="00D55046">
      <w:pPr>
        <w:pStyle w:val="Padro"/>
        <w:keepNext/>
        <w:keepLines/>
        <w:jc w:val="both"/>
        <w:rPr>
          <w:rFonts w:ascii="Arial" w:hAnsi="Arial" w:cs="Arial"/>
          <w:color w:val="000000"/>
          <w:sz w:val="22"/>
          <w:szCs w:val="22"/>
        </w:rPr>
      </w:pPr>
    </w:p>
    <w:p w:rsidR="00D55046" w:rsidRPr="00D55046" w:rsidRDefault="00D55046" w:rsidP="00D55046">
      <w:pPr>
        <w:pStyle w:val="Padro"/>
        <w:keepNext/>
        <w:keepLines/>
        <w:jc w:val="both"/>
        <w:rPr>
          <w:rFonts w:ascii="Arial" w:hAnsi="Arial" w:cs="Arial"/>
          <w:color w:val="000000"/>
          <w:sz w:val="22"/>
          <w:szCs w:val="22"/>
        </w:rPr>
      </w:pPr>
    </w:p>
    <w:p w:rsidR="00D55046" w:rsidRPr="00D55046" w:rsidRDefault="00D55046" w:rsidP="00D55046">
      <w:pPr>
        <w:pStyle w:val="Padro"/>
        <w:keepNext/>
        <w:keepLines/>
        <w:jc w:val="both"/>
        <w:rPr>
          <w:rFonts w:ascii="Arial" w:hAnsi="Arial" w:cs="Arial"/>
          <w:color w:val="000000"/>
          <w:sz w:val="22"/>
          <w:szCs w:val="22"/>
        </w:rPr>
      </w:pPr>
      <w:r w:rsidRPr="00D55046">
        <w:rPr>
          <w:rFonts w:ascii="Arial" w:hAnsi="Arial" w:cs="Arial"/>
          <w:color w:val="000000"/>
          <w:sz w:val="22"/>
          <w:szCs w:val="22"/>
        </w:rPr>
        <w:t>Data e local</w:t>
      </w:r>
    </w:p>
    <w:p w:rsidR="00D55046" w:rsidRPr="00D55046" w:rsidRDefault="00D55046" w:rsidP="00D55046">
      <w:pPr>
        <w:pStyle w:val="Padro"/>
        <w:keepNext/>
        <w:keepLines/>
        <w:jc w:val="both"/>
        <w:rPr>
          <w:rFonts w:ascii="Arial" w:hAnsi="Arial" w:cs="Arial"/>
          <w:color w:val="000000"/>
          <w:sz w:val="22"/>
          <w:szCs w:val="22"/>
        </w:rPr>
      </w:pPr>
    </w:p>
    <w:p w:rsidR="00D55046" w:rsidRPr="00D55046" w:rsidRDefault="00D55046" w:rsidP="00D55046">
      <w:pPr>
        <w:pStyle w:val="Padro"/>
        <w:keepNext/>
        <w:keepLines/>
        <w:jc w:val="both"/>
        <w:rPr>
          <w:rFonts w:ascii="Arial" w:hAnsi="Arial" w:cs="Arial"/>
          <w:color w:val="000000"/>
          <w:sz w:val="22"/>
          <w:szCs w:val="22"/>
        </w:rPr>
      </w:pPr>
    </w:p>
    <w:p w:rsidR="00D55046" w:rsidRPr="00D55046" w:rsidRDefault="00D55046" w:rsidP="00D55046">
      <w:pPr>
        <w:pStyle w:val="Padro"/>
        <w:keepNext/>
        <w:keepLines/>
        <w:jc w:val="both"/>
        <w:rPr>
          <w:rFonts w:ascii="Arial" w:hAnsi="Arial" w:cs="Arial"/>
          <w:color w:val="000000"/>
          <w:sz w:val="22"/>
          <w:szCs w:val="22"/>
        </w:rPr>
      </w:pPr>
    </w:p>
    <w:p w:rsidR="00D55046" w:rsidRPr="00D55046" w:rsidRDefault="00D55046" w:rsidP="00D55046">
      <w:pPr>
        <w:pStyle w:val="Rodap"/>
        <w:keepNext/>
        <w:keepLines/>
        <w:jc w:val="both"/>
        <w:rPr>
          <w:rFonts w:ascii="Arial" w:hAnsi="Arial" w:cs="Arial"/>
          <w:color w:val="000000"/>
          <w:sz w:val="22"/>
          <w:szCs w:val="22"/>
        </w:rPr>
      </w:pPr>
      <w:r w:rsidRPr="00D55046">
        <w:rPr>
          <w:rFonts w:ascii="Arial" w:hAnsi="Arial" w:cs="Arial"/>
          <w:color w:val="000000"/>
          <w:sz w:val="22"/>
          <w:szCs w:val="22"/>
        </w:rPr>
        <w:t>_____________________________________</w:t>
      </w:r>
    </w:p>
    <w:p w:rsidR="00D55046" w:rsidRPr="00D55046" w:rsidRDefault="00D55046" w:rsidP="00D55046">
      <w:pPr>
        <w:pStyle w:val="Padro"/>
        <w:jc w:val="both"/>
        <w:rPr>
          <w:rFonts w:ascii="Arial" w:hAnsi="Arial" w:cs="Arial"/>
          <w:color w:val="000000"/>
          <w:sz w:val="22"/>
          <w:szCs w:val="22"/>
        </w:rPr>
      </w:pPr>
      <w:r w:rsidRPr="00D55046">
        <w:rPr>
          <w:rFonts w:ascii="Arial" w:hAnsi="Arial" w:cs="Arial"/>
          <w:color w:val="000000"/>
          <w:sz w:val="22"/>
          <w:szCs w:val="22"/>
        </w:rPr>
        <w:t>Nome e assinatura do Diretor ou Representante Legal</w:t>
      </w: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pStyle w:val="Padro"/>
        <w:jc w:val="both"/>
        <w:rPr>
          <w:rFonts w:ascii="Arial" w:hAnsi="Arial" w:cs="Arial"/>
          <w:color w:val="000000"/>
          <w:sz w:val="22"/>
          <w:szCs w:val="22"/>
        </w:rPr>
      </w:pPr>
    </w:p>
    <w:p w:rsidR="00D55046" w:rsidRPr="00D55046" w:rsidRDefault="00D55046" w:rsidP="00D55046">
      <w:pPr>
        <w:rPr>
          <w:rFonts w:ascii="Arial" w:hAnsi="Arial" w:cs="Arial"/>
          <w:color w:val="000000"/>
          <w:sz w:val="22"/>
          <w:szCs w:val="22"/>
          <w:lang w:eastAsia="zh-CN"/>
        </w:rPr>
      </w:pPr>
      <w:r w:rsidRPr="00D55046">
        <w:rPr>
          <w:rFonts w:ascii="Arial" w:hAnsi="Arial" w:cs="Arial"/>
          <w:color w:val="000000"/>
          <w:sz w:val="22"/>
          <w:szCs w:val="22"/>
        </w:rPr>
        <w:br w:type="page"/>
      </w:r>
    </w:p>
    <w:p w:rsidR="00D55046" w:rsidRPr="00D55046" w:rsidRDefault="00D55046" w:rsidP="00D55046">
      <w:pPr>
        <w:pStyle w:val="Corpodetexto"/>
        <w:pageBreakBefore/>
        <w:spacing w:after="0" w:line="240" w:lineRule="auto"/>
        <w:jc w:val="both"/>
        <w:rPr>
          <w:rFonts w:ascii="Arial" w:hAnsi="Arial" w:cs="Arial"/>
          <w:b/>
          <w:color w:val="000000"/>
          <w:sz w:val="22"/>
          <w:szCs w:val="22"/>
        </w:rPr>
      </w:pPr>
      <w:r w:rsidRPr="00D55046">
        <w:rPr>
          <w:rFonts w:ascii="Arial" w:hAnsi="Arial" w:cs="Arial"/>
          <w:b/>
          <w:sz w:val="22"/>
          <w:szCs w:val="22"/>
        </w:rPr>
        <w:lastRenderedPageBreak/>
        <w:t>PROCESSO Nº</w:t>
      </w:r>
      <w:r w:rsidR="00B2074B">
        <w:rPr>
          <w:rFonts w:ascii="Arial" w:hAnsi="Arial" w:cs="Arial"/>
          <w:b/>
          <w:sz w:val="22"/>
          <w:szCs w:val="22"/>
        </w:rPr>
        <w:t>060/2020</w:t>
      </w:r>
    </w:p>
    <w:p w:rsidR="00D55046" w:rsidRPr="00D55046" w:rsidRDefault="00D55046" w:rsidP="00D55046">
      <w:pPr>
        <w:pStyle w:val="Corpodetexto"/>
        <w:tabs>
          <w:tab w:val="left" w:pos="1440"/>
        </w:tabs>
        <w:spacing w:after="0" w:line="240" w:lineRule="auto"/>
        <w:jc w:val="both"/>
        <w:rPr>
          <w:rFonts w:ascii="Arial" w:hAnsi="Arial" w:cs="Arial"/>
          <w:sz w:val="22"/>
          <w:szCs w:val="22"/>
        </w:rPr>
      </w:pPr>
      <w:r w:rsidRPr="00D55046">
        <w:rPr>
          <w:rFonts w:ascii="Arial" w:hAnsi="Arial" w:cs="Arial"/>
          <w:b/>
          <w:color w:val="000000"/>
          <w:sz w:val="22"/>
          <w:szCs w:val="22"/>
        </w:rPr>
        <w:t xml:space="preserve">PREGÃO PRESENCIAL </w:t>
      </w:r>
      <w:r w:rsidR="00B2074B">
        <w:rPr>
          <w:rFonts w:ascii="Arial" w:hAnsi="Arial" w:cs="Arial"/>
          <w:b/>
          <w:color w:val="000000"/>
          <w:sz w:val="22"/>
          <w:szCs w:val="22"/>
        </w:rPr>
        <w:t>029/2020</w:t>
      </w:r>
      <w:r w:rsidRPr="00D55046">
        <w:rPr>
          <w:rFonts w:ascii="Arial" w:hAnsi="Arial" w:cs="Arial"/>
          <w:b/>
          <w:color w:val="000000"/>
          <w:sz w:val="22"/>
          <w:szCs w:val="22"/>
        </w:rPr>
        <w:t>.</w:t>
      </w:r>
    </w:p>
    <w:p w:rsidR="00D55046" w:rsidRPr="00D55046" w:rsidRDefault="00D55046" w:rsidP="00D55046">
      <w:pPr>
        <w:pStyle w:val="Padro"/>
        <w:tabs>
          <w:tab w:val="left" w:pos="1440"/>
        </w:tabs>
        <w:jc w:val="both"/>
        <w:rPr>
          <w:rFonts w:ascii="Arial" w:hAnsi="Arial" w:cs="Arial"/>
          <w:sz w:val="22"/>
          <w:szCs w:val="22"/>
        </w:rPr>
      </w:pPr>
    </w:p>
    <w:p w:rsidR="00D55046" w:rsidRPr="00D55046" w:rsidRDefault="00D55046" w:rsidP="00D55046">
      <w:pPr>
        <w:pStyle w:val="Padro"/>
        <w:tabs>
          <w:tab w:val="left" w:pos="1440"/>
        </w:tabs>
        <w:jc w:val="both"/>
        <w:rPr>
          <w:rFonts w:ascii="Arial" w:hAnsi="Arial" w:cs="Arial"/>
          <w:b/>
          <w:sz w:val="22"/>
          <w:szCs w:val="22"/>
        </w:rPr>
      </w:pPr>
      <w:r w:rsidRPr="00D55046">
        <w:rPr>
          <w:rFonts w:ascii="Arial" w:hAnsi="Arial" w:cs="Arial"/>
          <w:b/>
          <w:sz w:val="22"/>
          <w:szCs w:val="22"/>
        </w:rPr>
        <w:t>ANEXO VII</w:t>
      </w:r>
    </w:p>
    <w:p w:rsidR="00D55046" w:rsidRPr="00D55046" w:rsidRDefault="00D55046" w:rsidP="00D55046">
      <w:pPr>
        <w:pStyle w:val="Padro"/>
        <w:tabs>
          <w:tab w:val="left" w:pos="1440"/>
        </w:tabs>
        <w:jc w:val="both"/>
        <w:rPr>
          <w:rFonts w:ascii="Arial" w:hAnsi="Arial" w:cs="Arial"/>
          <w:b/>
          <w:sz w:val="22"/>
          <w:szCs w:val="22"/>
        </w:rPr>
      </w:pPr>
    </w:p>
    <w:p w:rsidR="00D55046" w:rsidRPr="00D55046" w:rsidRDefault="00D55046" w:rsidP="00D55046">
      <w:pPr>
        <w:pStyle w:val="Padro"/>
        <w:tabs>
          <w:tab w:val="left" w:pos="1440"/>
        </w:tabs>
        <w:jc w:val="both"/>
        <w:rPr>
          <w:rFonts w:ascii="Arial" w:hAnsi="Arial" w:cs="Arial"/>
          <w:sz w:val="22"/>
          <w:szCs w:val="22"/>
        </w:rPr>
      </w:pPr>
    </w:p>
    <w:p w:rsidR="00D55046" w:rsidRPr="00D55046" w:rsidRDefault="00D55046" w:rsidP="00D55046">
      <w:pPr>
        <w:pStyle w:val="Padro"/>
        <w:jc w:val="both"/>
        <w:rPr>
          <w:rFonts w:ascii="Arial" w:hAnsi="Arial" w:cs="Arial"/>
          <w:sz w:val="22"/>
          <w:szCs w:val="22"/>
        </w:rPr>
      </w:pPr>
      <w:r w:rsidRPr="00D55046">
        <w:rPr>
          <w:rFonts w:ascii="Arial" w:hAnsi="Arial" w:cs="Arial"/>
          <w:b/>
          <w:color w:val="000000"/>
          <w:sz w:val="22"/>
          <w:szCs w:val="22"/>
        </w:rPr>
        <w:t>MODELO DE DECLARAÇÃO</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Corpodetexto"/>
        <w:spacing w:after="0" w:line="240" w:lineRule="auto"/>
        <w:jc w:val="both"/>
        <w:rPr>
          <w:rFonts w:ascii="Arial" w:hAnsi="Arial" w:cs="Arial"/>
          <w:sz w:val="22"/>
          <w:szCs w:val="22"/>
        </w:rPr>
      </w:pPr>
    </w:p>
    <w:p w:rsidR="00D55046" w:rsidRPr="00D55046" w:rsidRDefault="00D55046" w:rsidP="00D55046">
      <w:pPr>
        <w:pStyle w:val="Textoembloco4"/>
        <w:spacing w:before="0" w:after="0"/>
        <w:ind w:left="0" w:right="0"/>
        <w:rPr>
          <w:sz w:val="22"/>
          <w:szCs w:val="22"/>
        </w:rPr>
      </w:pPr>
      <w:r w:rsidRPr="00D55046">
        <w:rPr>
          <w:sz w:val="22"/>
          <w:szCs w:val="22"/>
        </w:rPr>
        <w:t xml:space="preserve">................................., </w:t>
      </w:r>
      <w:r w:rsidRPr="00D55046">
        <w:rPr>
          <w:b w:val="0"/>
          <w:bCs w:val="0"/>
          <w:sz w:val="22"/>
          <w:szCs w:val="22"/>
        </w:rPr>
        <w:t>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55046" w:rsidRPr="00D55046" w:rsidRDefault="00D55046" w:rsidP="00D55046">
      <w:pPr>
        <w:pStyle w:val="Textoembloco4"/>
        <w:spacing w:before="0" w:after="0"/>
        <w:ind w:left="0" w:right="0"/>
        <w:rPr>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Ressalva: emprega menor, a partir de quatorze anos, na condição de aprendiz ( ).</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w:t>
      </w:r>
    </w:p>
    <w:p w:rsidR="00D55046" w:rsidRPr="00D55046" w:rsidRDefault="00D55046" w:rsidP="00D55046">
      <w:pPr>
        <w:jc w:val="both"/>
        <w:rPr>
          <w:rFonts w:ascii="Arial" w:hAnsi="Arial" w:cs="Arial"/>
          <w:sz w:val="22"/>
          <w:szCs w:val="22"/>
        </w:rPr>
      </w:pPr>
      <w:r w:rsidRPr="00D55046">
        <w:rPr>
          <w:rFonts w:ascii="Arial" w:hAnsi="Arial" w:cs="Arial"/>
          <w:sz w:val="22"/>
          <w:szCs w:val="22"/>
        </w:rPr>
        <w:t>(data)</w:t>
      </w: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p>
    <w:p w:rsidR="00D55046" w:rsidRPr="00D55046" w:rsidRDefault="00D55046" w:rsidP="00D55046">
      <w:pPr>
        <w:jc w:val="both"/>
        <w:rPr>
          <w:rFonts w:ascii="Arial" w:hAnsi="Arial" w:cs="Arial"/>
          <w:sz w:val="22"/>
          <w:szCs w:val="22"/>
        </w:rPr>
      </w:pPr>
      <w:r w:rsidRPr="00D55046">
        <w:rPr>
          <w:rFonts w:ascii="Arial" w:hAnsi="Arial" w:cs="Arial"/>
          <w:sz w:val="22"/>
          <w:szCs w:val="22"/>
        </w:rPr>
        <w:t>............................................................</w:t>
      </w:r>
    </w:p>
    <w:p w:rsidR="00D55046" w:rsidRPr="00D55046" w:rsidRDefault="00D55046" w:rsidP="00D55046">
      <w:pPr>
        <w:jc w:val="both"/>
        <w:rPr>
          <w:rFonts w:ascii="Arial" w:hAnsi="Arial" w:cs="Arial"/>
          <w:sz w:val="22"/>
          <w:szCs w:val="22"/>
        </w:rPr>
      </w:pPr>
      <w:r w:rsidRPr="00D55046">
        <w:rPr>
          <w:rFonts w:ascii="Arial" w:hAnsi="Arial" w:cs="Arial"/>
          <w:sz w:val="22"/>
          <w:szCs w:val="22"/>
        </w:rPr>
        <w:t>(representante legal)</w:t>
      </w:r>
    </w:p>
    <w:p w:rsidR="00D55046" w:rsidRPr="00D55046" w:rsidRDefault="00D55046" w:rsidP="00D55046">
      <w:pPr>
        <w:jc w:val="both"/>
        <w:rPr>
          <w:rFonts w:ascii="Arial" w:hAnsi="Arial" w:cs="Arial"/>
          <w:b/>
          <w:color w:val="000000"/>
          <w:sz w:val="22"/>
          <w:szCs w:val="22"/>
        </w:rPr>
      </w:pPr>
      <w:r w:rsidRPr="00D55046">
        <w:rPr>
          <w:rFonts w:ascii="Arial" w:hAnsi="Arial" w:cs="Arial"/>
          <w:sz w:val="22"/>
          <w:szCs w:val="22"/>
        </w:rPr>
        <w:t>(Observação: em caso afirmativo, assinalar a ressalva acima)</w:t>
      </w:r>
    </w:p>
    <w:p w:rsidR="00D55046" w:rsidRPr="00D55046" w:rsidRDefault="00D55046" w:rsidP="00D55046">
      <w:pPr>
        <w:pStyle w:val="TextoBoletim"/>
        <w:spacing w:after="0"/>
        <w:rPr>
          <w:color w:val="000000"/>
          <w:sz w:val="22"/>
          <w:szCs w:val="22"/>
        </w:rPr>
      </w:pPr>
    </w:p>
    <w:p w:rsidR="00D55046" w:rsidRPr="00D55046" w:rsidRDefault="00D55046" w:rsidP="00D55046">
      <w:pPr>
        <w:pStyle w:val="WW-Padro"/>
        <w:jc w:val="both"/>
        <w:rPr>
          <w:rFonts w:ascii="Arial" w:hAnsi="Arial" w:cs="Arial"/>
          <w:b/>
          <w:color w:val="000000"/>
          <w:sz w:val="22"/>
          <w:szCs w:val="22"/>
          <w:lang w:val="pt-BR"/>
        </w:rPr>
      </w:pPr>
    </w:p>
    <w:p w:rsidR="00D55046" w:rsidRPr="00D55046" w:rsidRDefault="00D55046" w:rsidP="00D55046">
      <w:pPr>
        <w:rPr>
          <w:rFonts w:ascii="Arial" w:hAnsi="Arial" w:cs="Arial"/>
          <w:sz w:val="22"/>
          <w:szCs w:val="22"/>
        </w:rPr>
      </w:pPr>
    </w:p>
    <w:p w:rsidR="00035C98" w:rsidRPr="00D55046" w:rsidRDefault="00035C98" w:rsidP="00D55046">
      <w:pPr>
        <w:rPr>
          <w:rFonts w:ascii="Arial" w:hAnsi="Arial" w:cs="Arial"/>
          <w:sz w:val="22"/>
          <w:szCs w:val="22"/>
        </w:rPr>
      </w:pPr>
    </w:p>
    <w:sectPr w:rsidR="00035C98" w:rsidRPr="00D55046"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0E07" w:rsidRDefault="008B0E07" w:rsidP="00035C98">
      <w:r>
        <w:separator/>
      </w:r>
    </w:p>
  </w:endnote>
  <w:endnote w:type="continuationSeparator" w:id="1">
    <w:p w:rsidR="008B0E07" w:rsidRDefault="008B0E07"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B73C5F">
    <w:pPr>
      <w:pStyle w:val="Footer"/>
      <w:ind w:left="-993"/>
      <w:jc w:val="center"/>
    </w:pPr>
    <w:r>
      <w:rPr>
        <w:sz w:val="20"/>
        <w:szCs w:val="20"/>
      </w:rPr>
      <w:t>Email: licitaçõespequi</w:t>
    </w:r>
    <w:r w:rsidR="00B73C5F">
      <w:rPr>
        <w:sz w:val="20"/>
        <w:szCs w:val="20"/>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0E07" w:rsidRDefault="008B0E07" w:rsidP="00035C98">
      <w:r>
        <w:separator/>
      </w:r>
    </w:p>
  </w:footnote>
  <w:footnote w:type="continuationSeparator" w:id="1">
    <w:p w:rsidR="008B0E07" w:rsidRDefault="008B0E07"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endnote w:id="0"/>
    <w:endnote w:id="1"/>
  </w:endnotePr>
  <w:compat/>
  <w:rsids>
    <w:rsidRoot w:val="00035C98"/>
    <w:rsid w:val="0000540D"/>
    <w:rsid w:val="000068D1"/>
    <w:rsid w:val="00012675"/>
    <w:rsid w:val="00020A47"/>
    <w:rsid w:val="00035C98"/>
    <w:rsid w:val="0004475D"/>
    <w:rsid w:val="00045947"/>
    <w:rsid w:val="000545C4"/>
    <w:rsid w:val="00066554"/>
    <w:rsid w:val="0008358A"/>
    <w:rsid w:val="00096FFE"/>
    <w:rsid w:val="000A05D5"/>
    <w:rsid w:val="000A06AA"/>
    <w:rsid w:val="000B5726"/>
    <w:rsid w:val="000D4A8A"/>
    <w:rsid w:val="000F1457"/>
    <w:rsid w:val="001102E3"/>
    <w:rsid w:val="0011430D"/>
    <w:rsid w:val="00163545"/>
    <w:rsid w:val="00167EF3"/>
    <w:rsid w:val="001847EB"/>
    <w:rsid w:val="001A31B1"/>
    <w:rsid w:val="001A619E"/>
    <w:rsid w:val="001B2C9F"/>
    <w:rsid w:val="001C5514"/>
    <w:rsid w:val="001E4E62"/>
    <w:rsid w:val="001F3F2F"/>
    <w:rsid w:val="001F45AB"/>
    <w:rsid w:val="002045B7"/>
    <w:rsid w:val="0023668D"/>
    <w:rsid w:val="00273B70"/>
    <w:rsid w:val="0029308A"/>
    <w:rsid w:val="002A0EB2"/>
    <w:rsid w:val="002F3C6F"/>
    <w:rsid w:val="003049E8"/>
    <w:rsid w:val="003242A7"/>
    <w:rsid w:val="0032640E"/>
    <w:rsid w:val="00337DC6"/>
    <w:rsid w:val="003A38B4"/>
    <w:rsid w:val="003A3A13"/>
    <w:rsid w:val="003A7ACC"/>
    <w:rsid w:val="003B22EA"/>
    <w:rsid w:val="003C5C1C"/>
    <w:rsid w:val="003D38D5"/>
    <w:rsid w:val="003D45E9"/>
    <w:rsid w:val="003F737F"/>
    <w:rsid w:val="00425EA1"/>
    <w:rsid w:val="004275CB"/>
    <w:rsid w:val="00433FD8"/>
    <w:rsid w:val="00437099"/>
    <w:rsid w:val="00445649"/>
    <w:rsid w:val="004C5ACE"/>
    <w:rsid w:val="004D4629"/>
    <w:rsid w:val="004D4D89"/>
    <w:rsid w:val="004E4AD9"/>
    <w:rsid w:val="004F3E61"/>
    <w:rsid w:val="005409C9"/>
    <w:rsid w:val="00551A84"/>
    <w:rsid w:val="00581C49"/>
    <w:rsid w:val="00585E62"/>
    <w:rsid w:val="00597055"/>
    <w:rsid w:val="005A1B6A"/>
    <w:rsid w:val="005F212B"/>
    <w:rsid w:val="005F3010"/>
    <w:rsid w:val="0062342E"/>
    <w:rsid w:val="00623D6E"/>
    <w:rsid w:val="0063050C"/>
    <w:rsid w:val="00632E0F"/>
    <w:rsid w:val="0063733A"/>
    <w:rsid w:val="00667623"/>
    <w:rsid w:val="006951D7"/>
    <w:rsid w:val="006A177A"/>
    <w:rsid w:val="006A4163"/>
    <w:rsid w:val="006D12C0"/>
    <w:rsid w:val="006D428B"/>
    <w:rsid w:val="006F47DF"/>
    <w:rsid w:val="00706EA7"/>
    <w:rsid w:val="007641D7"/>
    <w:rsid w:val="00775A9C"/>
    <w:rsid w:val="00793E09"/>
    <w:rsid w:val="007E1714"/>
    <w:rsid w:val="007E4CC5"/>
    <w:rsid w:val="007F3175"/>
    <w:rsid w:val="007F5384"/>
    <w:rsid w:val="008013C1"/>
    <w:rsid w:val="00804F19"/>
    <w:rsid w:val="008108D1"/>
    <w:rsid w:val="0082300F"/>
    <w:rsid w:val="00882393"/>
    <w:rsid w:val="00887783"/>
    <w:rsid w:val="008B0E07"/>
    <w:rsid w:val="008E02AF"/>
    <w:rsid w:val="008E1971"/>
    <w:rsid w:val="008E79D7"/>
    <w:rsid w:val="009218B5"/>
    <w:rsid w:val="00934700"/>
    <w:rsid w:val="0095534E"/>
    <w:rsid w:val="00980EB3"/>
    <w:rsid w:val="009B0842"/>
    <w:rsid w:val="009E5A74"/>
    <w:rsid w:val="009E6C7A"/>
    <w:rsid w:val="00A52EEB"/>
    <w:rsid w:val="00A5512F"/>
    <w:rsid w:val="00A76BE3"/>
    <w:rsid w:val="00A97C7A"/>
    <w:rsid w:val="00AB4C42"/>
    <w:rsid w:val="00AE620E"/>
    <w:rsid w:val="00B11B21"/>
    <w:rsid w:val="00B2074B"/>
    <w:rsid w:val="00B26052"/>
    <w:rsid w:val="00B542DA"/>
    <w:rsid w:val="00B563D5"/>
    <w:rsid w:val="00B6355E"/>
    <w:rsid w:val="00B66631"/>
    <w:rsid w:val="00B6799D"/>
    <w:rsid w:val="00B73C5F"/>
    <w:rsid w:val="00B776BE"/>
    <w:rsid w:val="00BB11A8"/>
    <w:rsid w:val="00BB21AB"/>
    <w:rsid w:val="00BC2837"/>
    <w:rsid w:val="00BD2591"/>
    <w:rsid w:val="00C219CD"/>
    <w:rsid w:val="00C34742"/>
    <w:rsid w:val="00CB369D"/>
    <w:rsid w:val="00CC7540"/>
    <w:rsid w:val="00CD5532"/>
    <w:rsid w:val="00D55046"/>
    <w:rsid w:val="00D60249"/>
    <w:rsid w:val="00DB1D80"/>
    <w:rsid w:val="00DB7298"/>
    <w:rsid w:val="00DD0C1A"/>
    <w:rsid w:val="00DD2CAD"/>
    <w:rsid w:val="00E427D6"/>
    <w:rsid w:val="00E66FBE"/>
    <w:rsid w:val="00E76260"/>
    <w:rsid w:val="00E80B90"/>
    <w:rsid w:val="00E84EFD"/>
    <w:rsid w:val="00EA6FE1"/>
    <w:rsid w:val="00EB44F3"/>
    <w:rsid w:val="00EE6CAD"/>
    <w:rsid w:val="00F036A8"/>
    <w:rsid w:val="00F2738C"/>
    <w:rsid w:val="00F47253"/>
    <w:rsid w:val="00F62DE9"/>
    <w:rsid w:val="00F95DDE"/>
    <w:rsid w:val="00F96EA3"/>
    <w:rsid w:val="00F971B7"/>
    <w:rsid w:val="00FA4270"/>
    <w:rsid w:val="00FB4028"/>
    <w:rsid w:val="00FD6BA1"/>
    <w:rsid w:val="00FF6659"/>
    <w:rsid w:val="00FF70F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2">
    <w:name w:val="heading 2"/>
    <w:basedOn w:val="Normal"/>
    <w:next w:val="Normal"/>
    <w:link w:val="Ttulo2Char"/>
    <w:qFormat/>
    <w:rsid w:val="00D55046"/>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Corpodetexto32">
    <w:name w:val="Corpo de texto 32"/>
    <w:basedOn w:val="Normal"/>
    <w:rsid w:val="001F3F2F"/>
    <w:pPr>
      <w:widowControl w:val="0"/>
      <w:suppressAutoHyphens/>
      <w:spacing w:before="240"/>
      <w:jc w:val="both"/>
    </w:pPr>
    <w:rPr>
      <w:rFonts w:ascii="Arial" w:hAnsi="Arial" w:cs="Arial"/>
      <w:color w:val="auto"/>
      <w:kern w:val="1"/>
    </w:rPr>
  </w:style>
  <w:style w:type="character" w:customStyle="1" w:styleId="Ttulo2Char">
    <w:name w:val="Título 2 Char"/>
    <w:basedOn w:val="Fontepargpadro"/>
    <w:link w:val="Ttulo2"/>
    <w:rsid w:val="00D55046"/>
    <w:rPr>
      <w:rFonts w:cs="Arial"/>
      <w:b/>
      <w:bCs/>
      <w:i/>
      <w:iCs/>
      <w:kern w:val="1"/>
      <w:sz w:val="28"/>
      <w:szCs w:val="28"/>
      <w:lang w:eastAsia="ar-SA"/>
    </w:rPr>
  </w:style>
  <w:style w:type="paragraph" w:customStyle="1" w:styleId="TextoBoletim">
    <w:name w:val="TextoBoletim"/>
    <w:basedOn w:val="Normal"/>
    <w:rsid w:val="00D55046"/>
    <w:pPr>
      <w:keepLines/>
      <w:tabs>
        <w:tab w:val="left" w:pos="1843"/>
      </w:tabs>
      <w:suppressAutoHyphens/>
      <w:spacing w:after="120"/>
      <w:ind w:firstLine="567"/>
      <w:jc w:val="both"/>
    </w:pPr>
    <w:rPr>
      <w:rFonts w:ascii="Arial" w:hAnsi="Arial" w:cs="Arial"/>
      <w:b/>
      <w:color w:val="auto"/>
      <w:kern w:val="1"/>
      <w:szCs w:val="20"/>
      <w:lang w:eastAsia="ar-SA"/>
    </w:rPr>
  </w:style>
  <w:style w:type="paragraph" w:styleId="Recuodecorpodetexto">
    <w:name w:val="Body Text Indent"/>
    <w:basedOn w:val="Normal"/>
    <w:link w:val="RecuodecorpodetextoChar"/>
    <w:uiPriority w:val="99"/>
    <w:semiHidden/>
    <w:unhideWhenUsed/>
    <w:rsid w:val="00D55046"/>
    <w:pPr>
      <w:suppressAutoHyphens/>
      <w:spacing w:after="120"/>
      <w:ind w:left="283"/>
    </w:pPr>
    <w:rPr>
      <w:color w:val="auto"/>
      <w:kern w:val="1"/>
      <w:lang w:eastAsia="ar-SA"/>
    </w:rPr>
  </w:style>
  <w:style w:type="character" w:customStyle="1" w:styleId="RecuodecorpodetextoChar">
    <w:name w:val="Recuo de corpo de texto Char"/>
    <w:basedOn w:val="Fontepargpadro"/>
    <w:link w:val="Recuodecorpodetexto"/>
    <w:uiPriority w:val="99"/>
    <w:semiHidden/>
    <w:rsid w:val="00D55046"/>
    <w:rPr>
      <w:kern w:val="1"/>
      <w:sz w:val="24"/>
      <w:szCs w:val="24"/>
      <w:lang w:eastAsia="ar-SA"/>
    </w:rPr>
  </w:style>
  <w:style w:type="paragraph" w:customStyle="1" w:styleId="Resumo">
    <w:name w:val="Resumo"/>
    <w:basedOn w:val="Normal"/>
    <w:rsid w:val="00D55046"/>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uiPriority w:val="99"/>
    <w:rsid w:val="00D55046"/>
    <w:pPr>
      <w:suppressAutoHyphens/>
    </w:pPr>
    <w:rPr>
      <w:rFonts w:eastAsia="Arial"/>
      <w:kern w:val="1"/>
      <w:sz w:val="24"/>
      <w:lang w:val="en-US" w:eastAsia="en-US"/>
    </w:rPr>
  </w:style>
  <w:style w:type="paragraph" w:customStyle="1" w:styleId="Recuodecorpodetexto23">
    <w:name w:val="Recuo de corpo de texto 23"/>
    <w:basedOn w:val="Normal"/>
    <w:rsid w:val="00D55046"/>
    <w:pPr>
      <w:suppressAutoHyphens/>
      <w:spacing w:after="120" w:line="480" w:lineRule="auto"/>
      <w:ind w:left="283"/>
    </w:pPr>
    <w:rPr>
      <w:color w:val="auto"/>
      <w:kern w:val="1"/>
      <w:lang w:eastAsia="ar-SA"/>
    </w:rPr>
  </w:style>
  <w:style w:type="paragraph" w:customStyle="1" w:styleId="Recuodocorpodetexto">
    <w:name w:val="Recuo do corpo de texto"/>
    <w:basedOn w:val="WW-Padro"/>
    <w:rsid w:val="00D55046"/>
    <w:pPr>
      <w:ind w:left="709" w:firstLine="1"/>
    </w:pPr>
  </w:style>
  <w:style w:type="paragraph" w:customStyle="1" w:styleId="Preformatted">
    <w:name w:val="Preformatted"/>
    <w:basedOn w:val="Normal"/>
    <w:rsid w:val="00D55046"/>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embloco4">
    <w:name w:val="Texto em bloco4"/>
    <w:basedOn w:val="Normal"/>
    <w:rsid w:val="00D55046"/>
    <w:pPr>
      <w:suppressAutoHyphens/>
      <w:spacing w:before="280" w:after="280"/>
      <w:ind w:left="720" w:right="720"/>
      <w:jc w:val="both"/>
    </w:pPr>
    <w:rPr>
      <w:rFonts w:ascii="Arial" w:hAnsi="Arial" w:cs="Arial"/>
      <w:b/>
      <w:bCs/>
      <w:color w:val="auto"/>
      <w:kern w:val="1"/>
      <w:szCs w:val="20"/>
      <w:lang w:eastAsia="ar-SA"/>
    </w:rPr>
  </w:style>
  <w:style w:type="paragraph" w:customStyle="1" w:styleId="Padro">
    <w:name w:val="Padrão"/>
    <w:rsid w:val="00D55046"/>
    <w:pPr>
      <w:suppressAutoHyphens/>
    </w:pPr>
    <w:rPr>
      <w:sz w:val="24"/>
      <w:lang w:eastAsia="zh-CN"/>
    </w:rPr>
  </w:style>
  <w:style w:type="paragraph" w:customStyle="1" w:styleId="Corpodetexto24">
    <w:name w:val="Corpo de texto 24"/>
    <w:basedOn w:val="Normal"/>
    <w:rsid w:val="00D55046"/>
    <w:pPr>
      <w:suppressAutoHyphens/>
      <w:spacing w:line="360" w:lineRule="auto"/>
    </w:pPr>
    <w:rPr>
      <w:rFonts w:ascii="Arial" w:hAnsi="Arial" w:cs="Arial"/>
      <w:color w:val="auto"/>
      <w:kern w:val="1"/>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28</Pages>
  <Words>8429</Words>
  <Characters>45518</Characters>
  <Application>Microsoft Office Word</Application>
  <DocSecurity>0</DocSecurity>
  <Lines>379</Lines>
  <Paragraphs>107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53840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34</cp:revision>
  <cp:lastPrinted>2018-02-01T14:30:00Z</cp:lastPrinted>
  <dcterms:created xsi:type="dcterms:W3CDTF">2018-02-01T17:05:00Z</dcterms:created>
  <dcterms:modified xsi:type="dcterms:W3CDTF">2020-10-06T15:35:00Z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