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3F8" w:rsidRPr="00CE33F8" w:rsidRDefault="00CE33F8" w:rsidP="00CE33F8">
      <w:pPr>
        <w:rPr>
          <w:rFonts w:ascii="Arial" w:hAnsi="Arial" w:cs="Arial"/>
          <w:b/>
          <w:sz w:val="22"/>
          <w:szCs w:val="22"/>
        </w:rPr>
      </w:pPr>
      <w:r w:rsidRPr="00CE33F8">
        <w:rPr>
          <w:rFonts w:ascii="Arial" w:hAnsi="Arial" w:cs="Arial"/>
          <w:b/>
          <w:sz w:val="22"/>
          <w:szCs w:val="22"/>
        </w:rPr>
        <w:t xml:space="preserve">PROCESSO LICITATÓRIO </w:t>
      </w:r>
      <w:r w:rsidR="005E4BA8">
        <w:rPr>
          <w:rFonts w:ascii="Arial" w:hAnsi="Arial" w:cs="Arial"/>
          <w:b/>
          <w:sz w:val="22"/>
          <w:szCs w:val="22"/>
        </w:rPr>
        <w:t>003/2021</w:t>
      </w:r>
    </w:p>
    <w:p w:rsidR="00CE33F8" w:rsidRPr="00CE33F8" w:rsidRDefault="00CE33F8" w:rsidP="00CE33F8">
      <w:pPr>
        <w:rPr>
          <w:rFonts w:ascii="Arial" w:hAnsi="Arial" w:cs="Arial"/>
          <w:sz w:val="22"/>
          <w:szCs w:val="22"/>
        </w:rPr>
      </w:pPr>
      <w:r w:rsidRPr="00CE33F8">
        <w:rPr>
          <w:rFonts w:ascii="Arial" w:hAnsi="Arial" w:cs="Arial"/>
          <w:b/>
          <w:sz w:val="22"/>
          <w:szCs w:val="22"/>
        </w:rPr>
        <w:t xml:space="preserve">PREGÃO PRESENCIAL </w:t>
      </w:r>
      <w:r w:rsidR="005E4BA8">
        <w:rPr>
          <w:rFonts w:ascii="Arial" w:hAnsi="Arial" w:cs="Arial"/>
          <w:b/>
          <w:sz w:val="22"/>
          <w:szCs w:val="22"/>
        </w:rPr>
        <w:t>003/2021</w:t>
      </w:r>
    </w:p>
    <w:p w:rsidR="00CE33F8" w:rsidRPr="00CE33F8" w:rsidRDefault="00CE33F8" w:rsidP="00CE33F8">
      <w:pPr>
        <w:pStyle w:val="Padro"/>
        <w:jc w:val="center"/>
        <w:rPr>
          <w:rFonts w:ascii="Arial" w:hAnsi="Arial" w:cs="Arial"/>
          <w:b/>
          <w:sz w:val="22"/>
          <w:szCs w:val="22"/>
        </w:rPr>
      </w:pPr>
    </w:p>
    <w:p w:rsidR="00CE33F8" w:rsidRDefault="00CE33F8" w:rsidP="00CE33F8">
      <w:pPr>
        <w:pStyle w:val="Padro"/>
        <w:jc w:val="center"/>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b/>
          <w:sz w:val="22"/>
          <w:szCs w:val="22"/>
        </w:rPr>
        <w:t>O</w:t>
      </w:r>
      <w:r w:rsidRPr="00CE33F8">
        <w:rPr>
          <w:rFonts w:ascii="Arial" w:hAnsi="Arial" w:cs="Arial"/>
          <w:sz w:val="22"/>
          <w:szCs w:val="22"/>
        </w:rPr>
        <w:t xml:space="preserve"> </w:t>
      </w:r>
      <w:r w:rsidRPr="00CE33F8">
        <w:rPr>
          <w:rFonts w:ascii="Arial" w:hAnsi="Arial" w:cs="Arial"/>
          <w:b/>
          <w:sz w:val="22"/>
          <w:szCs w:val="22"/>
        </w:rPr>
        <w:t xml:space="preserve">Município </w:t>
      </w:r>
      <w:r>
        <w:rPr>
          <w:rFonts w:ascii="Arial" w:hAnsi="Arial" w:cs="Arial"/>
          <w:b/>
          <w:sz w:val="22"/>
          <w:szCs w:val="22"/>
        </w:rPr>
        <w:t>d</w:t>
      </w:r>
      <w:r w:rsidRPr="00CE33F8">
        <w:rPr>
          <w:rFonts w:ascii="Arial" w:hAnsi="Arial" w:cs="Arial"/>
          <w:b/>
          <w:sz w:val="22"/>
          <w:szCs w:val="22"/>
        </w:rPr>
        <w:t>e Pequi/MG</w:t>
      </w:r>
      <w:r w:rsidRPr="00CE33F8">
        <w:rPr>
          <w:rFonts w:ascii="Arial" w:hAnsi="Arial" w:cs="Arial"/>
          <w:sz w:val="22"/>
          <w:szCs w:val="22"/>
        </w:rPr>
        <w:t xml:space="preserve">, torna público que realizará procedimento licitatório nº </w:t>
      </w:r>
      <w:r w:rsidR="005E4BA8">
        <w:rPr>
          <w:rFonts w:ascii="Arial" w:hAnsi="Arial" w:cs="Arial"/>
          <w:sz w:val="22"/>
          <w:szCs w:val="22"/>
        </w:rPr>
        <w:t>003/2021</w:t>
      </w:r>
      <w:r w:rsidRPr="00CE33F8">
        <w:rPr>
          <w:rFonts w:ascii="Arial" w:hAnsi="Arial" w:cs="Arial"/>
          <w:sz w:val="22"/>
          <w:szCs w:val="22"/>
        </w:rPr>
        <w:t xml:space="preserve">, modalidade </w:t>
      </w:r>
      <w:r w:rsidRPr="00CE33F8">
        <w:rPr>
          <w:rFonts w:ascii="Arial" w:hAnsi="Arial" w:cs="Arial"/>
          <w:b/>
          <w:sz w:val="22"/>
          <w:szCs w:val="22"/>
        </w:rPr>
        <w:t>Pregão Presencial para Registro de Preços de medicamentos</w:t>
      </w:r>
      <w:r w:rsidRPr="00CE33F8">
        <w:rPr>
          <w:rFonts w:ascii="Arial" w:hAnsi="Arial" w:cs="Arial"/>
          <w:sz w:val="22"/>
          <w:szCs w:val="22"/>
        </w:rPr>
        <w:t xml:space="preserve">, </w:t>
      </w:r>
      <w:r w:rsidRPr="00CE33F8">
        <w:rPr>
          <w:rFonts w:ascii="Arial" w:hAnsi="Arial" w:cs="Arial"/>
          <w:b/>
          <w:sz w:val="22"/>
          <w:szCs w:val="22"/>
        </w:rPr>
        <w:t>tipo MENOR PREÇO obtido através do MAIOR DESCONTO por Lote, tendo por base o PF – Preço de Fábrica, da tabela oficial de medicamentos, divulgada pela CÂMARA DE REGULAÇÃO DO MERCADO DE MEDICAMENTOS (CMED) constante no site da ANVISA (</w:t>
      </w:r>
      <w:hyperlink r:id="rId8" w:history="1">
        <w:r w:rsidRPr="00CE33F8">
          <w:rPr>
            <w:rStyle w:val="Hyperlink"/>
            <w:rFonts w:ascii="Arial" w:hAnsi="Arial" w:cs="Arial"/>
            <w:b/>
            <w:sz w:val="22"/>
            <w:szCs w:val="22"/>
          </w:rPr>
          <w:t>www.anvisa.gov.br</w:t>
        </w:r>
      </w:hyperlink>
      <w:r w:rsidRPr="00CE33F8">
        <w:rPr>
          <w:rFonts w:ascii="Arial" w:hAnsi="Arial" w:cs="Arial"/>
          <w:b/>
          <w:sz w:val="22"/>
          <w:szCs w:val="22"/>
        </w:rPr>
        <w:t>)</w:t>
      </w:r>
      <w:r w:rsidRPr="00CE33F8">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0C2185" w:rsidRPr="000C2185">
        <w:rPr>
          <w:rFonts w:ascii="Arial" w:hAnsi="Arial" w:cs="Arial"/>
          <w:b/>
          <w:sz w:val="22"/>
          <w:szCs w:val="22"/>
        </w:rPr>
        <w:t>09</w:t>
      </w:r>
      <w:r w:rsidRPr="00CE33F8">
        <w:rPr>
          <w:rFonts w:ascii="Arial" w:hAnsi="Arial" w:cs="Arial"/>
          <w:b/>
          <w:sz w:val="22"/>
          <w:szCs w:val="22"/>
        </w:rPr>
        <w:t xml:space="preserve">:00 horas do dia </w:t>
      </w:r>
      <w:r w:rsidR="005E4BA8">
        <w:rPr>
          <w:rFonts w:ascii="Arial" w:hAnsi="Arial" w:cs="Arial"/>
          <w:b/>
          <w:sz w:val="22"/>
          <w:szCs w:val="22"/>
        </w:rPr>
        <w:t>2</w:t>
      </w:r>
      <w:r w:rsidR="000C2185">
        <w:rPr>
          <w:rFonts w:ascii="Arial" w:hAnsi="Arial" w:cs="Arial"/>
          <w:b/>
          <w:sz w:val="22"/>
          <w:szCs w:val="22"/>
        </w:rPr>
        <w:t>1</w:t>
      </w:r>
      <w:r w:rsidRPr="00CE33F8">
        <w:rPr>
          <w:rFonts w:ascii="Arial" w:hAnsi="Arial" w:cs="Arial"/>
          <w:b/>
          <w:sz w:val="22"/>
          <w:szCs w:val="22"/>
        </w:rPr>
        <w:t xml:space="preserve"> de</w:t>
      </w:r>
      <w:r w:rsidR="000C2185">
        <w:rPr>
          <w:rFonts w:ascii="Arial" w:hAnsi="Arial" w:cs="Arial"/>
          <w:b/>
          <w:sz w:val="22"/>
          <w:szCs w:val="22"/>
        </w:rPr>
        <w:t xml:space="preserve"> </w:t>
      </w:r>
      <w:r w:rsidR="005E4BA8">
        <w:rPr>
          <w:rFonts w:ascii="Arial" w:hAnsi="Arial" w:cs="Arial"/>
          <w:b/>
          <w:sz w:val="22"/>
          <w:szCs w:val="22"/>
        </w:rPr>
        <w:t>janeiro</w:t>
      </w:r>
      <w:r w:rsidRPr="00CE33F8">
        <w:rPr>
          <w:rFonts w:ascii="Arial" w:hAnsi="Arial" w:cs="Arial"/>
          <w:b/>
          <w:sz w:val="22"/>
          <w:szCs w:val="22"/>
        </w:rPr>
        <w:t xml:space="preserve"> de </w:t>
      </w:r>
      <w:r w:rsidR="005E4BA8">
        <w:rPr>
          <w:rFonts w:ascii="Arial" w:hAnsi="Arial" w:cs="Arial"/>
          <w:b/>
          <w:sz w:val="22"/>
          <w:szCs w:val="22"/>
        </w:rPr>
        <w:t>2021</w:t>
      </w:r>
      <w:r w:rsidRPr="00CE33F8">
        <w:rPr>
          <w:rFonts w:ascii="Arial" w:hAnsi="Arial" w:cs="Arial"/>
          <w:b/>
          <w:sz w:val="22"/>
          <w:szCs w:val="22"/>
        </w:rPr>
        <w:t>,</w:t>
      </w:r>
      <w:r w:rsidRPr="00CE33F8">
        <w:rPr>
          <w:rFonts w:ascii="Arial" w:hAnsi="Arial" w:cs="Arial"/>
          <w:sz w:val="22"/>
          <w:szCs w:val="22"/>
        </w:rPr>
        <w:t xml:space="preserve"> na sala da Comissão Permanente de Licitação da Prefeitura Municipal de Pequi, situada na Praça Santo Antônio, nº. 190, Centro, Pequi/MG, CEP 35.667-000, oportunidade em que serão examinados.</w:t>
      </w:r>
    </w:p>
    <w:p w:rsidR="00CE33F8" w:rsidRPr="00CE33F8" w:rsidRDefault="00CE33F8" w:rsidP="00CE33F8">
      <w:pPr>
        <w:pStyle w:val="Recuodocorpodetexto"/>
        <w:ind w:left="0" w:firstLine="0"/>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w:t>
      </w:r>
      <w:r w:rsidRPr="00CE33F8">
        <w:rPr>
          <w:rFonts w:ascii="Arial" w:hAnsi="Arial" w:cs="Arial"/>
          <w:sz w:val="22"/>
          <w:szCs w:val="22"/>
        </w:rPr>
        <w:t xml:space="preserve"> </w:t>
      </w:r>
      <w:r w:rsidRPr="00CE33F8">
        <w:rPr>
          <w:rFonts w:ascii="Arial" w:hAnsi="Arial" w:cs="Arial"/>
          <w:b/>
          <w:sz w:val="22"/>
          <w:szCs w:val="22"/>
        </w:rPr>
        <w:t>OBJETO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1.1. A presente licitação tem por objeto </w:t>
      </w:r>
      <w:bookmarkStart w:id="0" w:name="OLE_LINK3"/>
      <w:bookmarkStart w:id="1" w:name="OLE_LINK4"/>
      <w:r w:rsidRPr="00CE33F8">
        <w:rPr>
          <w:rFonts w:ascii="Arial" w:hAnsi="Arial" w:cs="Arial"/>
          <w:sz w:val="22"/>
          <w:szCs w:val="22"/>
        </w:rPr>
        <w:t xml:space="preserve">o </w:t>
      </w:r>
      <w:bookmarkStart w:id="2" w:name="OLE_LINK5"/>
      <w:r w:rsidRPr="00CE33F8">
        <w:rPr>
          <w:rFonts w:ascii="Arial" w:hAnsi="Arial" w:cs="Arial"/>
          <w:b/>
          <w:bCs/>
          <w:sz w:val="22"/>
          <w:szCs w:val="22"/>
        </w:rPr>
        <w:t>Registro de Preços de Medicamentos da tabela CMED constante no site da ANVISA</w:t>
      </w:r>
      <w:r w:rsidRPr="00CE33F8">
        <w:rPr>
          <w:rFonts w:ascii="Arial" w:hAnsi="Arial" w:cs="Arial"/>
          <w:bCs/>
          <w:sz w:val="22"/>
          <w:szCs w:val="22"/>
        </w:rPr>
        <w:t>, para atender à Secretaria Municipal de Saúde de Pequi</w:t>
      </w:r>
      <w:r w:rsidRPr="00CE33F8">
        <w:rPr>
          <w:rFonts w:ascii="Arial" w:hAnsi="Arial" w:cs="Arial"/>
          <w:sz w:val="22"/>
          <w:szCs w:val="22"/>
        </w:rPr>
        <w:t>, com fornecimento parcelado por 12 meses a contar da homologação do certame, de acordo com as especificações contidas no Anexo III – Termo de Referência</w:t>
      </w:r>
      <w:bookmarkEnd w:id="0"/>
      <w:bookmarkEnd w:id="1"/>
      <w:bookmarkEnd w:id="2"/>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2. CONDIÇÕES DE PARTICIPAÇÃO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2.1. Poderão participar da presente licitação todos quantos militem no ramo pertinente ao objeto desta licitação.</w:t>
      </w:r>
    </w:p>
    <w:p w:rsid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2.2. Não poderão participar do presente certame a empresa:</w:t>
      </w:r>
    </w:p>
    <w:p w:rsidR="00CE33F8" w:rsidRDefault="00CE33F8" w:rsidP="00CE33F8">
      <w:pPr>
        <w:tabs>
          <w:tab w:val="num" w:pos="927"/>
        </w:tabs>
        <w:jc w:val="both"/>
        <w:rPr>
          <w:rFonts w:ascii="Arial" w:hAnsi="Arial" w:cs="Arial"/>
          <w:sz w:val="22"/>
          <w:szCs w:val="22"/>
        </w:rPr>
      </w:pPr>
    </w:p>
    <w:p w:rsidR="00CE33F8" w:rsidRPr="00CE33F8" w:rsidRDefault="00CE33F8" w:rsidP="00CE33F8">
      <w:pPr>
        <w:tabs>
          <w:tab w:val="num" w:pos="927"/>
        </w:tabs>
        <w:jc w:val="both"/>
        <w:rPr>
          <w:rFonts w:ascii="Arial" w:hAnsi="Arial" w:cs="Arial"/>
          <w:sz w:val="22"/>
          <w:szCs w:val="22"/>
        </w:rPr>
      </w:pPr>
      <w:r w:rsidRPr="00CE33F8">
        <w:rPr>
          <w:rFonts w:ascii="Arial" w:hAnsi="Arial" w:cs="Arial"/>
          <w:sz w:val="22"/>
          <w:szCs w:val="22"/>
        </w:rPr>
        <w:t>2.2.1. Concordatária; em processo de falência; sob concurso de credores; em dissolução; ou em recuperação judicial;</w:t>
      </w:r>
    </w:p>
    <w:p w:rsidR="00CE33F8" w:rsidRDefault="00CE33F8" w:rsidP="00CE33F8">
      <w:pPr>
        <w:tabs>
          <w:tab w:val="num" w:pos="142"/>
        </w:tabs>
        <w:jc w:val="both"/>
        <w:rPr>
          <w:rFonts w:ascii="Arial" w:hAnsi="Arial" w:cs="Arial"/>
          <w:sz w:val="22"/>
          <w:szCs w:val="22"/>
        </w:rPr>
      </w:pPr>
    </w:p>
    <w:p w:rsidR="00CE33F8" w:rsidRPr="00CE33F8" w:rsidRDefault="00CE33F8" w:rsidP="00CE33F8">
      <w:pPr>
        <w:tabs>
          <w:tab w:val="num" w:pos="142"/>
        </w:tabs>
        <w:jc w:val="both"/>
        <w:rPr>
          <w:rFonts w:ascii="Arial" w:hAnsi="Arial" w:cs="Arial"/>
          <w:sz w:val="22"/>
          <w:szCs w:val="22"/>
        </w:rPr>
      </w:pPr>
      <w:r w:rsidRPr="00CE33F8">
        <w:rPr>
          <w:rFonts w:ascii="Arial" w:hAnsi="Arial" w:cs="Arial"/>
          <w:sz w:val="22"/>
          <w:szCs w:val="22"/>
        </w:rPr>
        <w:t>2.2.2. Estrangeira que não funcione no País;</w:t>
      </w:r>
    </w:p>
    <w:p w:rsidR="00CE33F8" w:rsidRDefault="00CE33F8" w:rsidP="00CE33F8">
      <w:pPr>
        <w:tabs>
          <w:tab w:val="num" w:pos="142"/>
        </w:tabs>
        <w:jc w:val="both"/>
        <w:rPr>
          <w:rFonts w:ascii="Arial" w:hAnsi="Arial" w:cs="Arial"/>
          <w:sz w:val="22"/>
          <w:szCs w:val="22"/>
        </w:rPr>
      </w:pPr>
    </w:p>
    <w:p w:rsidR="00CE33F8" w:rsidRPr="00CE33F8" w:rsidRDefault="00CE33F8" w:rsidP="00CE33F8">
      <w:pPr>
        <w:tabs>
          <w:tab w:val="num" w:pos="142"/>
        </w:tabs>
        <w:jc w:val="both"/>
        <w:rPr>
          <w:rFonts w:ascii="Arial" w:hAnsi="Arial" w:cs="Arial"/>
          <w:sz w:val="22"/>
          <w:szCs w:val="22"/>
        </w:rPr>
      </w:pPr>
      <w:r w:rsidRPr="00CE33F8">
        <w:rPr>
          <w:rFonts w:ascii="Arial" w:hAnsi="Arial" w:cs="Arial"/>
          <w:sz w:val="22"/>
          <w:szCs w:val="22"/>
        </w:rPr>
        <w:t>2.2.3. Com o direito suspenso de contratar com a Administração Pública ou por ter sido declarada inidônea;</w:t>
      </w:r>
    </w:p>
    <w:p w:rsidR="00CE33F8" w:rsidRDefault="00CE33F8" w:rsidP="00CE33F8">
      <w:pPr>
        <w:tabs>
          <w:tab w:val="num" w:pos="142"/>
        </w:tabs>
        <w:jc w:val="both"/>
        <w:rPr>
          <w:rFonts w:ascii="Arial" w:hAnsi="Arial" w:cs="Arial"/>
          <w:sz w:val="22"/>
          <w:szCs w:val="22"/>
        </w:rPr>
      </w:pPr>
    </w:p>
    <w:p w:rsidR="00CE33F8" w:rsidRPr="00CE33F8" w:rsidRDefault="00CE33F8" w:rsidP="00CE33F8">
      <w:pPr>
        <w:tabs>
          <w:tab w:val="num" w:pos="142"/>
        </w:tabs>
        <w:jc w:val="both"/>
        <w:rPr>
          <w:rFonts w:ascii="Arial" w:hAnsi="Arial" w:cs="Arial"/>
          <w:sz w:val="22"/>
          <w:szCs w:val="22"/>
        </w:rPr>
      </w:pPr>
      <w:r w:rsidRPr="00CE33F8">
        <w:rPr>
          <w:rFonts w:ascii="Arial" w:hAnsi="Arial" w:cs="Arial"/>
          <w:sz w:val="22"/>
          <w:szCs w:val="22"/>
        </w:rPr>
        <w:t>2.2.4. Que esteja cumprindo penalidade que a impeça de participar de licitação junto à Administração Pública;</w:t>
      </w:r>
    </w:p>
    <w:p w:rsidR="00CE33F8" w:rsidRDefault="00CE33F8" w:rsidP="00CE33F8">
      <w:pPr>
        <w:pStyle w:val="Recuodecorpodetexto"/>
        <w:tabs>
          <w:tab w:val="num" w:pos="142"/>
        </w:tabs>
        <w:ind w:left="0"/>
        <w:rPr>
          <w:rFonts w:ascii="Arial" w:hAnsi="Arial" w:cs="Arial"/>
          <w:b/>
          <w:sz w:val="22"/>
          <w:szCs w:val="22"/>
        </w:rPr>
      </w:pPr>
    </w:p>
    <w:p w:rsidR="00CE33F8" w:rsidRPr="00CE33F8" w:rsidRDefault="00CE33F8" w:rsidP="000C2185">
      <w:pPr>
        <w:pStyle w:val="Recuodecorpodetexto"/>
        <w:tabs>
          <w:tab w:val="num" w:pos="142"/>
        </w:tabs>
        <w:ind w:left="0"/>
        <w:jc w:val="both"/>
        <w:rPr>
          <w:rFonts w:ascii="Arial" w:hAnsi="Arial" w:cs="Arial"/>
          <w:b/>
          <w:sz w:val="22"/>
          <w:szCs w:val="22"/>
        </w:rPr>
      </w:pPr>
      <w:r w:rsidRPr="00CE33F8">
        <w:rPr>
          <w:rFonts w:ascii="Arial" w:hAnsi="Arial" w:cs="Arial"/>
          <w:b/>
          <w:sz w:val="22"/>
          <w:szCs w:val="22"/>
        </w:rPr>
        <w:t>2.2.5. Que possua participação direta ou indireta de sócio, diretor ou responsável técnico que tenha vínculo empregatício com a Prefeitura de Pequi/MG.</w:t>
      </w:r>
    </w:p>
    <w:p w:rsidR="00CE33F8" w:rsidRPr="00CE33F8" w:rsidRDefault="00CE33F8" w:rsidP="000C2185">
      <w:pPr>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3. ENTREGA DOS ENVELOPES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3.1. Dos envelopes “PROPOSTA COMERCIAL” e “DOCUMENTAÇÃO DE HABILITAÇÃO”.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3.1.2. Os envelopes deverão ainda indicar em sua parte externa e frontal os seguintes dizeres:</w:t>
      </w:r>
    </w:p>
    <w:p w:rsidR="00CE33F8" w:rsidRPr="00CE33F8" w:rsidRDefault="00CE33F8" w:rsidP="00CE33F8">
      <w:pPr>
        <w:pStyle w:val="Padro"/>
        <w:tabs>
          <w:tab w:val="num" w:pos="2160"/>
        </w:tabs>
        <w:jc w:val="both"/>
        <w:rPr>
          <w:rFonts w:ascii="Arial" w:hAnsi="Arial" w:cs="Arial"/>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E33F8" w:rsidRPr="00CE33F8" w:rsidTr="00296BDD">
        <w:trPr>
          <w:trHeight w:val="1150"/>
        </w:trPr>
        <w:tc>
          <w:tcPr>
            <w:tcW w:w="9360" w:type="dxa"/>
            <w:shd w:val="clear" w:color="auto" w:fill="auto"/>
          </w:tcPr>
          <w:p w:rsidR="00CE33F8" w:rsidRPr="00CE33F8" w:rsidRDefault="00CE33F8" w:rsidP="00296BDD">
            <w:pPr>
              <w:pStyle w:val="Recuodocorpodetexto"/>
              <w:keepNext/>
              <w:ind w:left="0" w:firstLine="0"/>
              <w:jc w:val="both"/>
              <w:rPr>
                <w:rFonts w:ascii="Arial" w:hAnsi="Arial" w:cs="Arial"/>
                <w:sz w:val="22"/>
                <w:szCs w:val="22"/>
              </w:rPr>
            </w:pP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MUNICÍPIO DE PEQUI</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 xml:space="preserve">PREGÃO PRESENCIAL N.º </w:t>
            </w:r>
            <w:r w:rsidR="005E4BA8">
              <w:rPr>
                <w:rFonts w:ascii="Arial" w:hAnsi="Arial" w:cs="Arial"/>
                <w:sz w:val="22"/>
                <w:szCs w:val="22"/>
              </w:rPr>
              <w:t>003/2021</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ENVELOPE N.º 1 – PROPOSTA COMERCIAL</w:t>
            </w:r>
          </w:p>
          <w:p w:rsidR="00CE33F8" w:rsidRPr="00CE33F8" w:rsidRDefault="00CE33F8" w:rsidP="00296BDD">
            <w:pPr>
              <w:pStyle w:val="Recuodocorpodetexto"/>
              <w:ind w:left="0" w:firstLine="0"/>
              <w:jc w:val="both"/>
              <w:rPr>
                <w:rFonts w:ascii="Arial" w:hAnsi="Arial" w:cs="Arial"/>
                <w:sz w:val="22"/>
                <w:szCs w:val="22"/>
              </w:rPr>
            </w:pPr>
            <w:r w:rsidRPr="00CE33F8">
              <w:rPr>
                <w:rFonts w:ascii="Arial" w:hAnsi="Arial" w:cs="Arial"/>
                <w:sz w:val="22"/>
                <w:szCs w:val="22"/>
              </w:rPr>
              <w:t>PROPONENTE: ________________________________</w:t>
            </w:r>
          </w:p>
          <w:p w:rsidR="00CE33F8" w:rsidRPr="00CE33F8" w:rsidRDefault="00CE33F8" w:rsidP="00296BDD">
            <w:pPr>
              <w:pStyle w:val="Recuodocorpodetexto"/>
              <w:ind w:left="0" w:firstLine="0"/>
              <w:jc w:val="both"/>
              <w:rPr>
                <w:rFonts w:ascii="Arial" w:hAnsi="Arial" w:cs="Arial"/>
                <w:sz w:val="22"/>
                <w:szCs w:val="22"/>
              </w:rPr>
            </w:pPr>
          </w:p>
        </w:tc>
      </w:tr>
    </w:tbl>
    <w:p w:rsidR="00CE33F8" w:rsidRPr="00CE33F8" w:rsidRDefault="00CE33F8" w:rsidP="00CE33F8">
      <w:pPr>
        <w:pStyle w:val="Recuodocorpodetexto"/>
        <w:ind w:left="0" w:firstLine="0"/>
        <w:jc w:val="both"/>
        <w:rPr>
          <w:rFonts w:ascii="Arial" w:hAnsi="Arial" w:cs="Arial"/>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E33F8" w:rsidRPr="00CE33F8" w:rsidTr="00296BDD">
        <w:trPr>
          <w:trHeight w:val="1150"/>
        </w:trPr>
        <w:tc>
          <w:tcPr>
            <w:tcW w:w="9360" w:type="dxa"/>
            <w:shd w:val="clear" w:color="auto" w:fill="auto"/>
          </w:tcPr>
          <w:p w:rsidR="00CE33F8" w:rsidRPr="00CE33F8" w:rsidRDefault="00CE33F8" w:rsidP="00296BDD">
            <w:pPr>
              <w:pStyle w:val="Recuodocorpodetexto"/>
              <w:keepNext/>
              <w:ind w:left="0" w:firstLine="0"/>
              <w:jc w:val="both"/>
              <w:rPr>
                <w:rFonts w:ascii="Arial" w:hAnsi="Arial" w:cs="Arial"/>
                <w:sz w:val="22"/>
                <w:szCs w:val="22"/>
              </w:rPr>
            </w:pP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MUNICÍPIO DE PEQUI</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 xml:space="preserve">PREGÃO PRESENCIAL N.º </w:t>
            </w:r>
            <w:r w:rsidR="005E4BA8">
              <w:rPr>
                <w:rFonts w:ascii="Arial" w:hAnsi="Arial" w:cs="Arial"/>
                <w:sz w:val="22"/>
                <w:szCs w:val="22"/>
              </w:rPr>
              <w:t>003/2021</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ENVELOPE N.º 2 – DOCUMENTOS DE HABILITAÇÃO</w:t>
            </w:r>
          </w:p>
          <w:p w:rsidR="00CE33F8" w:rsidRPr="00CE33F8" w:rsidRDefault="00CE33F8" w:rsidP="00296BDD">
            <w:pPr>
              <w:pStyle w:val="Recuodocorpodetexto"/>
              <w:ind w:left="0" w:firstLine="0"/>
              <w:jc w:val="both"/>
              <w:rPr>
                <w:rFonts w:ascii="Arial" w:hAnsi="Arial" w:cs="Arial"/>
                <w:sz w:val="22"/>
                <w:szCs w:val="22"/>
              </w:rPr>
            </w:pPr>
            <w:r w:rsidRPr="00CE33F8">
              <w:rPr>
                <w:rFonts w:ascii="Arial" w:hAnsi="Arial" w:cs="Arial"/>
                <w:sz w:val="22"/>
                <w:szCs w:val="22"/>
              </w:rPr>
              <w:t>PROPONENTE: ________________________________</w:t>
            </w:r>
          </w:p>
          <w:p w:rsidR="00CE33F8" w:rsidRPr="00CE33F8" w:rsidRDefault="00CE33F8" w:rsidP="00296BDD">
            <w:pPr>
              <w:pStyle w:val="Recuodocorpodetexto"/>
              <w:ind w:left="0" w:firstLine="0"/>
              <w:jc w:val="both"/>
              <w:rPr>
                <w:rFonts w:ascii="Arial" w:hAnsi="Arial" w:cs="Arial"/>
                <w:sz w:val="22"/>
                <w:szCs w:val="22"/>
              </w:rPr>
            </w:pPr>
          </w:p>
        </w:tc>
      </w:tr>
    </w:tbl>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3.1.3. O interessado deverá entregar juntamente com os dois envelopes a Declaração dando ciência de que cumpre plenamente os requisitos de habilitação, conforme Anexo IX (a referida declaração deverá estar por fora dos envelopes).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3.2. Em se tratando de microempresa – ME ou empresa de pequeno porte – EPP, a comprovação desta condição será efetuada mediante certidão expedida pela Junta Comercial, sob pena de não aplicação dos efeitos da Lei Complementar nº. 123/2006. (A referida declaração deverá estar </w:t>
      </w:r>
      <w:r w:rsidR="00073A0C">
        <w:rPr>
          <w:rFonts w:ascii="Arial" w:hAnsi="Arial" w:cs="Arial"/>
          <w:sz w:val="22"/>
          <w:szCs w:val="22"/>
        </w:rPr>
        <w:t>Fora d</w:t>
      </w:r>
      <w:r w:rsidR="00073A0C" w:rsidRPr="00CE33F8">
        <w:rPr>
          <w:rFonts w:ascii="Arial" w:hAnsi="Arial" w:cs="Arial"/>
          <w:sz w:val="22"/>
          <w:szCs w:val="22"/>
        </w:rPr>
        <w:t>os Envelopes</w:t>
      </w:r>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3.3. Em se tratando de MEI – micro empreendedor individual, a comprovação desta condição será efetuada mediante Certificado da Condição de Micro Empreendedor Individual – CCMEI. (A referida declaração deverá estar </w:t>
      </w:r>
      <w:r w:rsidR="00C700B1" w:rsidRPr="00CE33F8">
        <w:rPr>
          <w:rFonts w:ascii="Arial" w:hAnsi="Arial" w:cs="Arial"/>
          <w:sz w:val="22"/>
          <w:szCs w:val="22"/>
        </w:rPr>
        <w:t xml:space="preserve">Fora </w:t>
      </w:r>
      <w:r w:rsidR="00C700B1">
        <w:rPr>
          <w:rFonts w:ascii="Arial" w:hAnsi="Arial" w:cs="Arial"/>
          <w:sz w:val="22"/>
          <w:szCs w:val="22"/>
        </w:rPr>
        <w:t>d</w:t>
      </w:r>
      <w:r w:rsidR="00C700B1" w:rsidRPr="00CE33F8">
        <w:rPr>
          <w:rFonts w:ascii="Arial" w:hAnsi="Arial" w:cs="Arial"/>
          <w:sz w:val="22"/>
          <w:szCs w:val="22"/>
        </w:rPr>
        <w:t>os Envelopes</w:t>
      </w:r>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3.4.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3.5. O </w:t>
      </w:r>
      <w:r w:rsidR="00606432" w:rsidRPr="00CE33F8">
        <w:rPr>
          <w:rFonts w:ascii="Arial" w:hAnsi="Arial" w:cs="Arial"/>
          <w:sz w:val="22"/>
          <w:szCs w:val="22"/>
        </w:rPr>
        <w:t>Pregoeir</w:t>
      </w:r>
      <w:r w:rsidR="00606432">
        <w:rPr>
          <w:rFonts w:ascii="Arial" w:hAnsi="Arial" w:cs="Arial"/>
          <w:sz w:val="22"/>
          <w:szCs w:val="22"/>
        </w:rPr>
        <w:t>o</w:t>
      </w:r>
      <w:r w:rsidRPr="00CE33F8">
        <w:rPr>
          <w:rFonts w:ascii="Arial" w:hAnsi="Arial" w:cs="Arial"/>
          <w:sz w:val="22"/>
          <w:szCs w:val="22"/>
        </w:rPr>
        <w:t xml:space="preserve"> não se responsabilizará por envelopes de “Proposta Comercial” e “Documentos de Habilitação” que não sejam entregues ao pregoeiro designado, no local, data e horário definidos neste edital.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3.6.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4. CREDENCIAMENTO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lastRenderedPageBreak/>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CE33F8" w:rsidRPr="00CE33F8" w:rsidRDefault="00CE33F8" w:rsidP="00CE33F8">
      <w:pPr>
        <w:pStyle w:val="PargrafodaLista"/>
        <w:ind w:left="0"/>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4.4. O documento de credenciamento poderá obedecer o modelo em anexo, para facilitar sua interpretação.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4.6. O representante poderá ser substituído por outro devidamente credenciado.</w:t>
      </w: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r w:rsidRPr="00CE33F8">
        <w:rPr>
          <w:rFonts w:ascii="Arial" w:hAnsi="Arial" w:cs="Arial"/>
          <w:sz w:val="22"/>
          <w:szCs w:val="22"/>
        </w:rPr>
        <w:t>4.7. Não será admitida a participação de um mesmo representante para mais de uma empresa licitante.</w:t>
      </w:r>
    </w:p>
    <w:p w:rsidR="00CE33F8" w:rsidRPr="00CE33F8" w:rsidRDefault="00CE33F8" w:rsidP="00CE33F8">
      <w:pPr>
        <w:jc w:val="both"/>
        <w:rPr>
          <w:rFonts w:ascii="Arial" w:hAnsi="Arial" w:cs="Arial"/>
          <w:b/>
          <w:snapToGrid w:val="0"/>
          <w:sz w:val="22"/>
          <w:szCs w:val="22"/>
        </w:rPr>
      </w:pPr>
    </w:p>
    <w:p w:rsidR="00CE33F8" w:rsidRPr="00CE33F8" w:rsidRDefault="00CE33F8" w:rsidP="00CE33F8">
      <w:pPr>
        <w:jc w:val="both"/>
        <w:rPr>
          <w:rFonts w:ascii="Arial" w:hAnsi="Arial" w:cs="Arial"/>
          <w:b/>
          <w:snapToGrid w:val="0"/>
          <w:sz w:val="22"/>
          <w:szCs w:val="22"/>
          <w:u w:val="single"/>
        </w:rPr>
      </w:pPr>
      <w:r w:rsidRPr="00CE33F8">
        <w:rPr>
          <w:rFonts w:ascii="Arial" w:hAnsi="Arial" w:cs="Arial"/>
          <w:b/>
          <w:snapToGrid w:val="0"/>
          <w:sz w:val="22"/>
          <w:szCs w:val="22"/>
        </w:rPr>
        <w:t xml:space="preserve">4.8. </w:t>
      </w:r>
      <w:r w:rsidRPr="00CE33F8">
        <w:rPr>
          <w:rFonts w:ascii="Arial" w:hAnsi="Arial" w:cs="Arial"/>
          <w:b/>
          <w:snapToGrid w:val="0"/>
          <w:sz w:val="22"/>
          <w:szCs w:val="22"/>
          <w:u w:val="single"/>
        </w:rPr>
        <w:t>As autenticações efetuadas na Prefeitura só serão feitas mediante apresentação dos documentos originais.</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5. PROPOSTAS COMERCIAIS</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5.1.2. Nome, número do CNPJ, endereço, telefone e fax da empresa proponente;</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5.1.3. Termo de compromisso do licitante, declarando que o objeto do certame será entregue conforme estipulado neste edital, conforme Anexo I relativo às propostas.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5.1.4. Prazo de validade da proposta de 60 (sessenta) dias, contados da data estipulada para a entrega dos envelopes;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lastRenderedPageBreak/>
        <w:t>5.1.5. O percentual de desconto sobre os valores constantes dos medicamentos na TABELA CMED.</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left" w:pos="2160"/>
        </w:tabs>
        <w:suppressAutoHyphens/>
        <w:jc w:val="both"/>
        <w:rPr>
          <w:rFonts w:ascii="Arial" w:hAnsi="Arial" w:cs="Arial"/>
          <w:sz w:val="22"/>
          <w:szCs w:val="22"/>
        </w:rPr>
      </w:pPr>
      <w:r w:rsidRPr="00CE33F8">
        <w:rPr>
          <w:rFonts w:ascii="Arial" w:hAnsi="Arial" w:cs="Arial"/>
          <w:sz w:val="22"/>
          <w:szCs w:val="22"/>
        </w:rPr>
        <w:t>5.1.6. Prazo de entrega de no máximo 05 (cinco) dias úteis a contar do recebimento da ordem de fornecimento.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5.4. Os preços serão cotados com uma casa decimal. Ex: 10,5%.</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exlusivamente da contratada.</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 xml:space="preserve">5.6. A licitante apresentará, </w:t>
      </w:r>
      <w:r w:rsidR="00967774" w:rsidRPr="00CE33F8">
        <w:rPr>
          <w:rFonts w:ascii="Arial" w:hAnsi="Arial" w:cs="Arial"/>
          <w:sz w:val="22"/>
          <w:szCs w:val="22"/>
        </w:rPr>
        <w:t xml:space="preserve">Fora </w:t>
      </w:r>
      <w:r w:rsidR="00967774">
        <w:rPr>
          <w:rFonts w:ascii="Arial" w:hAnsi="Arial" w:cs="Arial"/>
          <w:sz w:val="22"/>
          <w:szCs w:val="22"/>
        </w:rPr>
        <w:t>d</w:t>
      </w:r>
      <w:r w:rsidR="00967774" w:rsidRPr="00CE33F8">
        <w:rPr>
          <w:rFonts w:ascii="Arial" w:hAnsi="Arial" w:cs="Arial"/>
          <w:sz w:val="22"/>
          <w:szCs w:val="22"/>
        </w:rPr>
        <w:t>o Envelope</w:t>
      </w:r>
      <w:r w:rsidRPr="00CE33F8">
        <w:rPr>
          <w:rFonts w:ascii="Arial" w:hAnsi="Arial" w:cs="Arial"/>
          <w:sz w:val="22"/>
          <w:szCs w:val="22"/>
        </w:rPr>
        <w:t xml:space="preserve">, por ocasião da apresentação da Proposta Comercial, a Declaração de que atende plenamente a todos os requisitos de habilitação exigidos para o certame, conforme </w:t>
      </w:r>
      <w:r w:rsidR="00967774" w:rsidRPr="00CE33F8">
        <w:rPr>
          <w:rFonts w:ascii="Arial" w:hAnsi="Arial" w:cs="Arial"/>
          <w:sz w:val="22"/>
          <w:szCs w:val="22"/>
        </w:rPr>
        <w:t>Anexo</w:t>
      </w:r>
      <w:r w:rsidRPr="00CE33F8">
        <w:rPr>
          <w:rFonts w:ascii="Arial" w:hAnsi="Arial" w:cs="Arial"/>
          <w:sz w:val="22"/>
          <w:szCs w:val="22"/>
        </w:rPr>
        <w:t xml:space="preserve"> V.</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5.7. O desconto da proposta deverá ser dado tendo como base o PF – Preço de Fábrica constante na coluna da tabela CMED, relativa ao Estado de Minas Gerais.</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5.8. Para os medicamentos que estejam incluídos no rol de produtos em cujos preços serão aplicados o Coeficiente de Adequação de Preços – CAP e os que devam ser adquiridos por força de ação judicial, é obrigatória a aplicação do Coeficiente de Adequação de Preços – CAP.</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6. HABILITAÇÃO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6.1.Quanto à </w:t>
      </w:r>
      <w:r w:rsidR="00967774" w:rsidRPr="00CE33F8">
        <w:rPr>
          <w:rFonts w:ascii="Arial" w:hAnsi="Arial" w:cs="Arial"/>
          <w:sz w:val="22"/>
          <w:szCs w:val="22"/>
        </w:rPr>
        <w:t>Regularidade Jurídica</w:t>
      </w:r>
      <w:r w:rsidRPr="00CE33F8">
        <w:rPr>
          <w:rFonts w:ascii="Arial" w:hAnsi="Arial" w:cs="Arial"/>
          <w:sz w:val="22"/>
          <w:szCs w:val="22"/>
        </w:rPr>
        <w:t>, a licitante apresentará:</w:t>
      </w:r>
    </w:p>
    <w:p w:rsidR="00967774" w:rsidRDefault="00967774"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a) Registro Comercial, no caso de empresa individual;</w:t>
      </w: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c) Em se tratando de Micro Empreendedor Individual – MEI, o Contrato Social ou Estatuto poderá ser substituído pelo Certificado da Condição de Micro Empreendedor Individual – CCMEI;</w:t>
      </w:r>
    </w:p>
    <w:p w:rsidR="00967774" w:rsidRDefault="00967774"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d) Inscrição do ato constitutivo, no caso de sociedades civis, acompanhada de prova de diretoria em exercício;</w:t>
      </w:r>
    </w:p>
    <w:p w:rsidR="00967774" w:rsidRDefault="00967774"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lastRenderedPageBreak/>
        <w:t>e) Decreto de autorização, em se tratando de empresa ou sociedade estrangeira em funcionamento no País, e ato de registro ou autorização para funcionamento expedido pelo Órgão competente, quando a atividade assim o exigir.</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6.2. Quanto à </w:t>
      </w:r>
      <w:r w:rsidR="00967774">
        <w:rPr>
          <w:rFonts w:ascii="Arial" w:hAnsi="Arial" w:cs="Arial"/>
          <w:sz w:val="22"/>
          <w:szCs w:val="22"/>
        </w:rPr>
        <w:t>Regularidade Fiscal e</w:t>
      </w:r>
      <w:r w:rsidR="00967774" w:rsidRPr="00CE33F8">
        <w:rPr>
          <w:rFonts w:ascii="Arial" w:hAnsi="Arial" w:cs="Arial"/>
          <w:sz w:val="22"/>
          <w:szCs w:val="22"/>
        </w:rPr>
        <w:t xml:space="preserve"> Trabalhista</w:t>
      </w:r>
      <w:r w:rsidRPr="00CE33F8">
        <w:rPr>
          <w:rFonts w:ascii="Arial" w:hAnsi="Arial" w:cs="Arial"/>
          <w:sz w:val="22"/>
          <w:szCs w:val="22"/>
        </w:rPr>
        <w:t>, apresentará:</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967774" w:rsidRDefault="00967774" w:rsidP="00CE33F8">
      <w:pPr>
        <w:jc w:val="both"/>
        <w:rPr>
          <w:rFonts w:ascii="Arial" w:hAnsi="Arial" w:cs="Arial"/>
          <w:kern w:val="2"/>
          <w:sz w:val="22"/>
          <w:szCs w:val="22"/>
        </w:rPr>
      </w:pPr>
    </w:p>
    <w:p w:rsidR="00CE33F8" w:rsidRPr="00CE33F8" w:rsidRDefault="00CE33F8" w:rsidP="00CE33F8">
      <w:pPr>
        <w:jc w:val="both"/>
        <w:rPr>
          <w:rFonts w:ascii="Arial" w:hAnsi="Arial" w:cs="Arial"/>
          <w:sz w:val="22"/>
          <w:szCs w:val="22"/>
        </w:rPr>
      </w:pPr>
      <w:r w:rsidRPr="00CE33F8">
        <w:rPr>
          <w:rFonts w:ascii="Arial" w:hAnsi="Arial" w:cs="Arial"/>
          <w:kern w:val="2"/>
          <w:sz w:val="22"/>
          <w:szCs w:val="22"/>
        </w:rPr>
        <w:t>b) P</w:t>
      </w:r>
      <w:r w:rsidRPr="00CE33F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CE33F8" w:rsidRPr="00CE33F8" w:rsidRDefault="00CE33F8" w:rsidP="00CE33F8">
      <w:pPr>
        <w:jc w:val="both"/>
        <w:rPr>
          <w:rFonts w:ascii="Arial" w:hAnsi="Arial" w:cs="Arial"/>
          <w:sz w:val="22"/>
          <w:szCs w:val="22"/>
        </w:rPr>
      </w:pPr>
      <w:r w:rsidRPr="00CE33F8">
        <w:rPr>
          <w:rFonts w:ascii="Arial" w:hAnsi="Arial" w:cs="Arial"/>
          <w:sz w:val="22"/>
          <w:szCs w:val="22"/>
        </w:rPr>
        <w:t>- Certificado de Regularidade de Situação perante o Fundo de Garantia do Tempo de Serviço - FGTS ou documento equivalente que comprove a regularidade.</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d) Prova de regularidade junto a Fazenda Estadual e Municipal;</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e) Certidão Negativa de Débitos Trabalhistas (CNDT), provando a inexistência de débitos inadimplidos perante a Justiça do Trabalho.</w:t>
      </w:r>
    </w:p>
    <w:p w:rsidR="00CE33F8" w:rsidRPr="00CE33F8" w:rsidRDefault="00CE33F8" w:rsidP="00CE33F8">
      <w:pPr>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6.3. Quanto à </w:t>
      </w:r>
      <w:r w:rsidR="00967774" w:rsidRPr="00CE33F8">
        <w:rPr>
          <w:rFonts w:ascii="Arial" w:hAnsi="Arial" w:cs="Arial"/>
          <w:sz w:val="22"/>
          <w:szCs w:val="22"/>
        </w:rPr>
        <w:t>Regularidade Economico-Financeira</w:t>
      </w:r>
      <w:r w:rsidRPr="00CE33F8">
        <w:rPr>
          <w:rFonts w:ascii="Arial" w:hAnsi="Arial" w:cs="Arial"/>
          <w:sz w:val="22"/>
          <w:szCs w:val="22"/>
        </w:rPr>
        <w:t>, apresentará:</w:t>
      </w:r>
    </w:p>
    <w:p w:rsidR="00967774" w:rsidRDefault="00967774" w:rsidP="00CE33F8">
      <w:pPr>
        <w:pStyle w:val="Padro"/>
        <w:tabs>
          <w:tab w:val="num" w:pos="0"/>
          <w:tab w:val="num" w:pos="2160"/>
        </w:tabs>
        <w:jc w:val="both"/>
        <w:rPr>
          <w:rFonts w:ascii="Arial" w:hAnsi="Arial" w:cs="Arial"/>
          <w:sz w:val="22"/>
          <w:szCs w:val="22"/>
        </w:rPr>
      </w:pPr>
    </w:p>
    <w:p w:rsidR="00CE33F8" w:rsidRPr="00CE33F8" w:rsidRDefault="00CE33F8" w:rsidP="00CE33F8">
      <w:pPr>
        <w:pStyle w:val="Padro"/>
        <w:tabs>
          <w:tab w:val="num" w:pos="0"/>
          <w:tab w:val="num" w:pos="2160"/>
        </w:tabs>
        <w:jc w:val="both"/>
        <w:rPr>
          <w:rFonts w:ascii="Arial" w:hAnsi="Arial" w:cs="Arial"/>
          <w:sz w:val="22"/>
          <w:szCs w:val="22"/>
        </w:rPr>
      </w:pPr>
      <w:r w:rsidRPr="00CE33F8">
        <w:rPr>
          <w:rFonts w:ascii="Arial" w:hAnsi="Arial" w:cs="Arial"/>
          <w:sz w:val="22"/>
          <w:szCs w:val="22"/>
        </w:rPr>
        <w:t>a) Certidão de Falência e Concordata emitida por órgão competente com data de emissão de até 90 (noventa) dias antes da abertura da sessão.</w:t>
      </w:r>
    </w:p>
    <w:p w:rsidR="00CE33F8" w:rsidRPr="00CE33F8" w:rsidRDefault="00CE33F8" w:rsidP="00CE33F8">
      <w:pPr>
        <w:pStyle w:val="Padro"/>
        <w:tabs>
          <w:tab w:val="num" w:pos="720"/>
          <w:tab w:val="num" w:pos="1440"/>
          <w:tab w:val="num" w:pos="2160"/>
        </w:tabs>
        <w:jc w:val="both"/>
        <w:rPr>
          <w:rFonts w:ascii="Arial" w:hAnsi="Arial" w:cs="Arial"/>
          <w:sz w:val="22"/>
          <w:szCs w:val="22"/>
        </w:rPr>
      </w:pPr>
    </w:p>
    <w:p w:rsidR="00CE33F8" w:rsidRPr="00CE33F8" w:rsidRDefault="00CE33F8" w:rsidP="00CE33F8">
      <w:pPr>
        <w:pStyle w:val="Padro"/>
        <w:tabs>
          <w:tab w:val="num" w:pos="720"/>
          <w:tab w:val="num" w:pos="1440"/>
          <w:tab w:val="num" w:pos="2160"/>
        </w:tabs>
        <w:jc w:val="both"/>
        <w:rPr>
          <w:rFonts w:ascii="Arial" w:hAnsi="Arial" w:cs="Arial"/>
          <w:sz w:val="22"/>
          <w:szCs w:val="22"/>
        </w:rPr>
      </w:pPr>
      <w:r w:rsidRPr="00CE33F8">
        <w:rPr>
          <w:rFonts w:ascii="Arial" w:hAnsi="Arial" w:cs="Arial"/>
          <w:sz w:val="22"/>
          <w:szCs w:val="22"/>
        </w:rPr>
        <w:t>6.4. Deverão ainda, as licitantes, apresentarem as seguintes declarações:</w:t>
      </w:r>
    </w:p>
    <w:p w:rsidR="00967774" w:rsidRDefault="00967774" w:rsidP="00CE33F8">
      <w:pPr>
        <w:pStyle w:val="Padro"/>
        <w:tabs>
          <w:tab w:val="num" w:pos="900"/>
        </w:tabs>
        <w:jc w:val="both"/>
        <w:rPr>
          <w:rFonts w:ascii="Arial" w:hAnsi="Arial" w:cs="Arial"/>
          <w:sz w:val="22"/>
          <w:szCs w:val="22"/>
        </w:rPr>
      </w:pPr>
    </w:p>
    <w:p w:rsidR="00CE33F8" w:rsidRDefault="00CE33F8" w:rsidP="00CE33F8">
      <w:pPr>
        <w:pStyle w:val="Padro"/>
        <w:tabs>
          <w:tab w:val="num" w:pos="900"/>
        </w:tabs>
        <w:jc w:val="both"/>
        <w:rPr>
          <w:rFonts w:ascii="Arial" w:hAnsi="Arial" w:cs="Arial"/>
          <w:sz w:val="22"/>
          <w:szCs w:val="22"/>
        </w:rPr>
      </w:pPr>
      <w:r w:rsidRPr="00CE33F8">
        <w:rPr>
          <w:rFonts w:ascii="Arial" w:hAnsi="Arial" w:cs="Arial"/>
          <w:sz w:val="22"/>
          <w:szCs w:val="22"/>
        </w:rPr>
        <w:t xml:space="preserve">a) Declaração de inexistência ou superveniência de fato impeditivo da habilitação (art. 32, § 2º, Lei 8.666/93), conforme </w:t>
      </w:r>
      <w:r w:rsidR="00967774" w:rsidRPr="00CE33F8">
        <w:rPr>
          <w:rFonts w:ascii="Arial" w:hAnsi="Arial" w:cs="Arial"/>
          <w:sz w:val="22"/>
          <w:szCs w:val="22"/>
        </w:rPr>
        <w:t>Anexo</w:t>
      </w:r>
      <w:r w:rsidRPr="00CE33F8">
        <w:rPr>
          <w:rFonts w:ascii="Arial" w:hAnsi="Arial" w:cs="Arial"/>
          <w:sz w:val="22"/>
          <w:szCs w:val="22"/>
        </w:rPr>
        <w:t xml:space="preserve"> VI</w:t>
      </w:r>
      <w:r w:rsidR="000C2185">
        <w:rPr>
          <w:rFonts w:ascii="Arial" w:hAnsi="Arial" w:cs="Arial"/>
          <w:sz w:val="22"/>
          <w:szCs w:val="22"/>
        </w:rPr>
        <w:t>.</w:t>
      </w:r>
    </w:p>
    <w:p w:rsidR="000C2185" w:rsidRPr="00CE33F8" w:rsidRDefault="000C2185" w:rsidP="00CE33F8">
      <w:pPr>
        <w:pStyle w:val="Padro"/>
        <w:tabs>
          <w:tab w:val="num" w:pos="90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6.5. </w:t>
      </w:r>
      <w:r w:rsidRPr="00CE33F8">
        <w:rPr>
          <w:rFonts w:ascii="Arial" w:hAnsi="Arial" w:cs="Arial"/>
          <w:b/>
          <w:bCs/>
          <w:sz w:val="22"/>
          <w:szCs w:val="22"/>
          <w:u w:val="single"/>
        </w:rPr>
        <w:t>Alvará Sanitário</w:t>
      </w:r>
      <w:r w:rsidRPr="00CE33F8">
        <w:rPr>
          <w:rFonts w:ascii="Arial" w:hAnsi="Arial" w:cs="Arial"/>
          <w:sz w:val="22"/>
          <w:szCs w:val="22"/>
        </w:rPr>
        <w:t xml:space="preserve"> expedido por órgão da Vigilância Sanitária contendo permissão para o funcionamento de atividades de comercialização e venda de medicamentos.</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6.6. Certificado de responsabilidade técnica junto ao Conselho Regional de Farmácia.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lastRenderedPageBreak/>
        <w:t>6.7. Sob pena de inabilitação, todos os documentos apresentados para habilitação deverão estar em nome do licitante e, preferencialmente, com número do CNPJ e endereço respectivo, observando-se que:</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a) se o licitante for matriz, todos os documentos deverão estar em nome da matriz; ou</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b) se o licitante for filial, todos os documentos deverão estar em nome da filial;</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c) se o licitante for matriz, e o executor do contrato for filial, a documentação deverá ser apresentada com CNPJ da matriz e da filial, simultaneamente;</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d) serão dispensados da filial aqueles documentos que, pela própria natureza, comprovadamente, forem emitidos somente em nome da matriz.</w:t>
      </w:r>
    </w:p>
    <w:p w:rsidR="00CE33F8" w:rsidRPr="00CE33F8" w:rsidRDefault="00CE33F8" w:rsidP="00CE33F8">
      <w:pPr>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7. SESSÃO DO PREGÃO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 xml:space="preserve">7.2 Após o cadastramento dos valores de cada empresa participante, o Pregoeiro declarará aberta a sessão do </w:t>
      </w:r>
      <w:r w:rsidR="00967774" w:rsidRPr="00CE33F8">
        <w:rPr>
          <w:rFonts w:ascii="Arial" w:hAnsi="Arial" w:cs="Arial"/>
          <w:sz w:val="22"/>
          <w:szCs w:val="22"/>
        </w:rPr>
        <w:t xml:space="preserve">Pregão </w:t>
      </w:r>
      <w:r w:rsidRPr="00CE33F8">
        <w:rPr>
          <w:rFonts w:ascii="Arial" w:hAnsi="Arial" w:cs="Arial"/>
          <w:sz w:val="22"/>
          <w:szCs w:val="22"/>
        </w:rPr>
        <w:t>para os lances.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b/>
          <w:bCs/>
          <w:sz w:val="22"/>
          <w:szCs w:val="22"/>
        </w:rPr>
      </w:pPr>
      <w:r w:rsidRPr="00CE33F8">
        <w:rPr>
          <w:rFonts w:ascii="Arial" w:hAnsi="Arial" w:cs="Arial"/>
          <w:b/>
          <w:bCs/>
          <w:sz w:val="22"/>
          <w:szCs w:val="22"/>
        </w:rPr>
        <w:t>8. CLASSIFICAÇÃO DAS PROPOSTAS COMERCIAIS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8.1.Abertos os envelopes de Propostas Comerciais, estas serão analisadas verificando o atendimento a todas as especificações e condições estabelecidas neste Edital e seus Anexos, sendo imediatamente desclassificadas aquelas que estiverem em desacordo.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8.2. A classificação dar-se-á pela ordem decrescente dos descontos propostos e aceitáveis. Será declarada vencedora a licitante que apresentar a proposta de acordo com as especificações deste Edital, com o preço de mercado e que ofertar o MAIOR DESCONTO, correspondente ao maior desconto sobre a tabela CMED.</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8.3. O autor da oferta de maior desconto e os das ofertas descontos de até 10 % (dez por cento) inferiores àquela serão classificados para participarem dos lances verbais.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8.4.Não havendo pelo menos 3 (três) ofertas nas condições definidas no artigo anterior, o pregoeiro classificará as melhores propostas, até o máximo de 03 (três), quaisquer que sejam os descontos oferecidos, para que seus autores participem dos lances verbais.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b/>
          <w:bCs/>
          <w:sz w:val="22"/>
          <w:szCs w:val="22"/>
        </w:rPr>
      </w:pPr>
      <w:r w:rsidRPr="00CE33F8">
        <w:rPr>
          <w:rFonts w:ascii="Arial" w:hAnsi="Arial" w:cs="Arial"/>
          <w:b/>
          <w:bCs/>
          <w:sz w:val="22"/>
          <w:szCs w:val="22"/>
        </w:rPr>
        <w:t>9. LANCES VERBAIS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9.3. É vedada a oferta de lance com vista ao empate;</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9.4. Na sucessão de lances a diferença de desconto não poderá ser inferior a 0,01 %.</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9.5. Caso não se realizem lances verbais, será verificada a conformidade entre a proposta escrita de maior desconto e o valor estimado da contratação. </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9.6. Em havendo apenas uma oferta e desde que atenda a todos os termos do edital e que seu preço seja compatível com os valores praticados no mercado, esta poderá ser aceita.</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9.7. Se duas ou mais propostas, em absoluta igualdade de condições, ficarem empatadas, será realizado sorteio para definir a ordem de apresentação dos lances.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b/>
          <w:bCs/>
          <w:sz w:val="22"/>
          <w:szCs w:val="22"/>
        </w:rPr>
      </w:pPr>
      <w:r w:rsidRPr="00CE33F8">
        <w:rPr>
          <w:rFonts w:ascii="Arial" w:hAnsi="Arial" w:cs="Arial"/>
          <w:b/>
          <w:bCs/>
          <w:sz w:val="22"/>
          <w:szCs w:val="22"/>
        </w:rPr>
        <w:t>10. JULGAMENTO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10.1. Para julgamento e classificação das propostas, será adotado o critério de maior desconto, sobre Tabela da CMED, </w:t>
      </w:r>
      <w:r w:rsidRPr="00CE33F8">
        <w:rPr>
          <w:rFonts w:ascii="Arial" w:hAnsi="Arial" w:cs="Arial"/>
          <w:b/>
          <w:sz w:val="22"/>
          <w:szCs w:val="22"/>
        </w:rPr>
        <w:t xml:space="preserve">tendo por base o PF – Preço de Fábrica, da tabela oficial de medicamentos, divulgada pela </w:t>
      </w:r>
      <w:r w:rsidR="00967774">
        <w:rPr>
          <w:rFonts w:ascii="Arial" w:hAnsi="Arial" w:cs="Arial"/>
          <w:b/>
          <w:sz w:val="22"/>
          <w:szCs w:val="22"/>
        </w:rPr>
        <w:t>Câmara d</w:t>
      </w:r>
      <w:r w:rsidR="00967774" w:rsidRPr="00CE33F8">
        <w:rPr>
          <w:rFonts w:ascii="Arial" w:hAnsi="Arial" w:cs="Arial"/>
          <w:b/>
          <w:sz w:val="22"/>
          <w:szCs w:val="22"/>
        </w:rPr>
        <w:t xml:space="preserve">e Regulação </w:t>
      </w:r>
      <w:r w:rsidR="00967774">
        <w:rPr>
          <w:rFonts w:ascii="Arial" w:hAnsi="Arial" w:cs="Arial"/>
          <w:b/>
          <w:sz w:val="22"/>
          <w:szCs w:val="22"/>
        </w:rPr>
        <w:t>d</w:t>
      </w:r>
      <w:r w:rsidR="00967774" w:rsidRPr="00CE33F8">
        <w:rPr>
          <w:rFonts w:ascii="Arial" w:hAnsi="Arial" w:cs="Arial"/>
          <w:b/>
          <w:sz w:val="22"/>
          <w:szCs w:val="22"/>
        </w:rPr>
        <w:t xml:space="preserve">o Mercado </w:t>
      </w:r>
      <w:r w:rsidR="00967774">
        <w:rPr>
          <w:rFonts w:ascii="Arial" w:hAnsi="Arial" w:cs="Arial"/>
          <w:b/>
          <w:sz w:val="22"/>
          <w:szCs w:val="22"/>
        </w:rPr>
        <w:t>d</w:t>
      </w:r>
      <w:r w:rsidR="00967774" w:rsidRPr="00CE33F8">
        <w:rPr>
          <w:rFonts w:ascii="Arial" w:hAnsi="Arial" w:cs="Arial"/>
          <w:b/>
          <w:sz w:val="22"/>
          <w:szCs w:val="22"/>
        </w:rPr>
        <w:t>e Medicamentos</w:t>
      </w:r>
      <w:r w:rsidRPr="00CE33F8">
        <w:rPr>
          <w:rFonts w:ascii="Arial" w:hAnsi="Arial" w:cs="Arial"/>
          <w:b/>
          <w:sz w:val="22"/>
          <w:szCs w:val="22"/>
        </w:rPr>
        <w:t xml:space="preserve"> (CMED) constante no site da ANVISA (</w:t>
      </w:r>
      <w:hyperlink r:id="rId9" w:history="1">
        <w:r w:rsidRPr="00CE33F8">
          <w:rPr>
            <w:rStyle w:val="Hyperlink"/>
            <w:rFonts w:ascii="Arial" w:hAnsi="Arial" w:cs="Arial"/>
            <w:b/>
            <w:sz w:val="22"/>
            <w:szCs w:val="22"/>
          </w:rPr>
          <w:t>www.anvisa.gov.br</w:t>
        </w:r>
      </w:hyperlink>
      <w:r w:rsidRPr="00CE33F8">
        <w:rPr>
          <w:rFonts w:ascii="Arial" w:hAnsi="Arial" w:cs="Arial"/>
          <w:b/>
          <w:sz w:val="22"/>
          <w:szCs w:val="22"/>
        </w:rPr>
        <w:t xml:space="preserve">) </w:t>
      </w:r>
      <w:r w:rsidRPr="00CE33F8">
        <w:rPr>
          <w:rFonts w:ascii="Arial" w:hAnsi="Arial" w:cs="Arial"/>
          <w:sz w:val="22"/>
          <w:szCs w:val="22"/>
        </w:rPr>
        <w:t>observados os prazos máximos para fornecimento, as especificações técnicas e parâmetros mínimos de desempenho e qualidade definidos no edital.</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CE33F8" w:rsidRPr="00CE33F8" w:rsidRDefault="00CE33F8" w:rsidP="00CE33F8">
      <w:pPr>
        <w:pStyle w:val="Padro"/>
        <w:tabs>
          <w:tab w:val="num" w:pos="2160"/>
        </w:tabs>
        <w:jc w:val="both"/>
        <w:rPr>
          <w:rFonts w:ascii="Arial" w:hAnsi="Arial" w:cs="Arial"/>
          <w:sz w:val="22"/>
          <w:szCs w:val="22"/>
        </w:rPr>
      </w:pPr>
    </w:p>
    <w:p w:rsid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 Após a fase de lances, se a proposta mais bem classificada não tiver sido ofertada por microempresa – ME</w:t>
      </w:r>
      <w:r w:rsidRPr="00CE33F8">
        <w:rPr>
          <w:rFonts w:ascii="Arial" w:hAnsi="Arial" w:cs="Arial"/>
          <w:b/>
          <w:sz w:val="22"/>
          <w:szCs w:val="22"/>
        </w:rPr>
        <w:t xml:space="preserve">, </w:t>
      </w:r>
      <w:r w:rsidRPr="00CE33F8">
        <w:rPr>
          <w:rFonts w:ascii="Arial" w:hAnsi="Arial" w:cs="Arial"/>
          <w:sz w:val="22"/>
          <w:szCs w:val="22"/>
        </w:rPr>
        <w:t>microempreendedor individual – MEI</w:t>
      </w:r>
      <w:r w:rsidRPr="00CE33F8">
        <w:rPr>
          <w:rFonts w:ascii="Arial" w:hAnsi="Arial" w:cs="Arial"/>
          <w:b/>
          <w:sz w:val="22"/>
          <w:szCs w:val="22"/>
        </w:rPr>
        <w:t xml:space="preserve"> </w:t>
      </w:r>
      <w:r w:rsidRPr="00CE33F8">
        <w:rPr>
          <w:rFonts w:ascii="Arial" w:hAnsi="Arial" w:cs="Arial"/>
          <w:sz w:val="22"/>
          <w:szCs w:val="22"/>
        </w:rPr>
        <w:t>ou empresa de pequeno porte – EPP e houver proposta apresentada por ME, MEI ou EPP até 5% (cinco por cento) superior à melhor proposta, estará configurado o empate previsto no art. 44, § 2º, da Lei Complementar nº. 123/2006.</w:t>
      </w:r>
    </w:p>
    <w:p w:rsidR="000C2185" w:rsidRPr="00CE33F8" w:rsidRDefault="000C2185"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10.3.1. Ocorrendo o empate, proceder-se-á da seguinte forma:</w:t>
      </w:r>
    </w:p>
    <w:p w:rsidR="000C2185" w:rsidRDefault="000C2185"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967774" w:rsidRDefault="00967774"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10.3.1.2. Apresentada nova proposta, nos termos do subitem anterior e atendidas as exigências habilitatórias, será adjudicado em seu favor o objeto deste Pregão;</w:t>
      </w:r>
    </w:p>
    <w:p w:rsidR="00967774" w:rsidRDefault="00967774"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 xml:space="preserve">10.3.1.3. Não sendo vencedora a ME, MEI ou EPP mais bem classificada, na forma do subitem anterior, serão convocadas as demais ME e EPP remanescentes cujas propostas </w:t>
      </w:r>
      <w:r w:rsidRPr="00CE33F8">
        <w:rPr>
          <w:rFonts w:ascii="Arial" w:hAnsi="Arial" w:cs="Arial"/>
          <w:sz w:val="22"/>
          <w:szCs w:val="22"/>
        </w:rPr>
        <w:lastRenderedPageBreak/>
        <w:t xml:space="preserve">estejam dentro do limite estabelecido no </w:t>
      </w:r>
      <w:r w:rsidRPr="00CE33F8">
        <w:rPr>
          <w:rFonts w:ascii="Arial" w:hAnsi="Arial" w:cs="Arial"/>
          <w:i/>
          <w:sz w:val="22"/>
          <w:szCs w:val="22"/>
        </w:rPr>
        <w:t xml:space="preserve">caput </w:t>
      </w:r>
      <w:r w:rsidRPr="00CE33F8">
        <w:rPr>
          <w:rFonts w:ascii="Arial" w:hAnsi="Arial" w:cs="Arial"/>
          <w:sz w:val="22"/>
          <w:szCs w:val="22"/>
        </w:rPr>
        <w:t>desta condição, na ordem classificatória, para o exercício do mesmo direito.</w:t>
      </w:r>
    </w:p>
    <w:p w:rsidR="00967774" w:rsidRDefault="00967774"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10.3.2 No caso de equivalência dos valores apresentados pelas ME, MEI e EPP que se encontrarem no limite estabelecido no caput</w:t>
      </w:r>
      <w:r w:rsidRPr="00CE33F8">
        <w:rPr>
          <w:rFonts w:ascii="Arial" w:hAnsi="Arial" w:cs="Arial"/>
          <w:i/>
          <w:sz w:val="22"/>
          <w:szCs w:val="22"/>
        </w:rPr>
        <w:t xml:space="preserve"> </w:t>
      </w:r>
      <w:r w:rsidRPr="00CE33F8">
        <w:rPr>
          <w:rFonts w:ascii="Arial" w:hAnsi="Arial" w:cs="Arial"/>
          <w:sz w:val="22"/>
          <w:szCs w:val="22"/>
        </w:rPr>
        <w:t>desta condição, será realizado sorteio entre elas para que se identifique aquela que primeiro poderá apresenta melhor oferta.</w:t>
      </w:r>
    </w:p>
    <w:p w:rsidR="00CE33F8" w:rsidRPr="00CE33F8" w:rsidRDefault="00CE33F8"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10.4. Na hipótese da não contratação nos termos previstos na condição anterior, o objeto licitado será adjudicado em favor da proposta classificada em 1º lugar na etapa de lances.</w:t>
      </w:r>
    </w:p>
    <w:p w:rsidR="00CE33F8" w:rsidRPr="00CE33F8" w:rsidRDefault="00CE33F8"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10.5. Será considerado vencedor, o licitante que ao final da disputa de lances, observadas as disposições da Lei Complementar nº. 123/2006, ofertar o menor preço.</w:t>
      </w:r>
    </w:p>
    <w:p w:rsidR="00CE33F8" w:rsidRPr="00CE33F8" w:rsidRDefault="00CE33F8" w:rsidP="00CE33F8">
      <w:pPr>
        <w:pStyle w:val="Corpodetexto"/>
        <w:spacing w:after="0"/>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10.6.Encerrada a etapa competitiva e ordenadas as ofertas, o pregoeiro procederá à abertura do invólucro contendo os documentos de habilitação do licitante que apresentou a melhor proposta, para verificação do atendimento das condições fixadas no edital.</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10.7. Os licitantes apresentarão documentos em cópias legíveis, autenticadas em cartório competente ou por servidor designado para o pregão.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 As ME, MEI e EPP deverão apresentar toda a documentação exigida para a habilitação, inclusive os documentos comprobatórios da regularidade fiscal e trabalhista, mesmo que estes apresentem alguma restrição.</w:t>
      </w:r>
    </w:p>
    <w:p w:rsidR="00967774" w:rsidRDefault="00967774" w:rsidP="00CE33F8">
      <w:pPr>
        <w:jc w:val="both"/>
        <w:rPr>
          <w:rFonts w:ascii="Arial" w:hAnsi="Arial" w:cs="Arial"/>
          <w:snapToGrid w:val="0"/>
          <w:sz w:val="22"/>
          <w:szCs w:val="22"/>
        </w:rPr>
      </w:pPr>
    </w:p>
    <w:p w:rsid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10.8.1. Havendo restrição na comprovação da regularidade fiscal e trabalhista, será assegurado o prazo de </w:t>
      </w:r>
      <w:r w:rsidR="00967774">
        <w:rPr>
          <w:rFonts w:ascii="Arial" w:hAnsi="Arial" w:cs="Arial"/>
          <w:snapToGrid w:val="0"/>
          <w:sz w:val="22"/>
          <w:szCs w:val="22"/>
        </w:rPr>
        <w:t>0</w:t>
      </w:r>
      <w:r w:rsidRPr="00CE33F8">
        <w:rPr>
          <w:rFonts w:ascii="Arial" w:hAnsi="Arial" w:cs="Arial"/>
          <w:snapToGrid w:val="0"/>
          <w:sz w:val="22"/>
          <w:szCs w:val="22"/>
        </w:rPr>
        <w:t>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967774" w:rsidRPr="00CE33F8" w:rsidRDefault="00967774"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10.8.2. A prorrogação do prazo para a regularização fiscal e trabalhista dependerá de requerimento, devidamente fundamentado, a ser dirigido ao Pregoeiro.</w:t>
      </w:r>
    </w:p>
    <w:p w:rsidR="00967774" w:rsidRDefault="00967774"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10.8.3. Entende-se por tempestivo o requerimento apresentado dentro dos cinco dias úteis inicialmente concedidos.</w:t>
      </w:r>
    </w:p>
    <w:p w:rsidR="00967774" w:rsidRDefault="00967774"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10.8.4. A não regularização da documentação, no prazo previsto neste item, implicará decadência do direito à contratação, sem prejuízo das sanções cabíveis.</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10.9. Todos os documentos deverão ter vigência até o dia previsto para realização do pregão; inexistindo esse prazo, reputar-se-ão válidos por 90 (noventa) dias, contados de sua expedição, </w:t>
      </w:r>
      <w:r w:rsidRPr="00CE33F8">
        <w:rPr>
          <w:rFonts w:ascii="Arial" w:hAnsi="Arial" w:cs="Arial"/>
          <w:bCs/>
          <w:sz w:val="22"/>
          <w:szCs w:val="22"/>
          <w:u w:val="single"/>
        </w:rPr>
        <w:t>ressalvadas as exceções previstas no edital</w:t>
      </w:r>
      <w:r w:rsidRPr="00CE33F8">
        <w:rPr>
          <w:rFonts w:ascii="Arial" w:hAnsi="Arial" w:cs="Arial"/>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10.10. Se o detentor da melhor proposta desatender às exigências previstas neste Edital, será inabilitado, e o pregoeiro examinará as ofertas subseqüentes e procederá à habilitação do licitante seguinte, na ordem de classificação, repetindo esse procedimento, </w:t>
      </w:r>
      <w:r w:rsidRPr="00CE33F8">
        <w:rPr>
          <w:rFonts w:ascii="Arial" w:hAnsi="Arial" w:cs="Arial"/>
          <w:snapToGrid w:val="0"/>
          <w:sz w:val="22"/>
          <w:szCs w:val="22"/>
        </w:rPr>
        <w:lastRenderedPageBreak/>
        <w:t>sucessivamente, se necessário, até apuração de uma proposta que atenda ao Edital, para declarar o licitante vencedor.</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10.11. O pregoeiro negociará diretamente com o proponente, para obtenção de melhor preço.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10.12.</w:t>
      </w:r>
      <w:r w:rsidR="000C2185">
        <w:rPr>
          <w:rFonts w:ascii="Arial" w:hAnsi="Arial" w:cs="Arial"/>
          <w:sz w:val="22"/>
          <w:szCs w:val="22"/>
        </w:rPr>
        <w:t xml:space="preserve"> </w:t>
      </w:r>
      <w:r w:rsidRPr="00CE33F8">
        <w:rPr>
          <w:rFonts w:ascii="Arial" w:hAnsi="Arial" w:cs="Arial"/>
          <w:sz w:val="22"/>
          <w:szCs w:val="22"/>
        </w:rPr>
        <w:t xml:space="preserve">A contratação formalizar-se-á mediante Ordem de Fornecimento, observadas as cláusulas e condições deste edital, da Ata de Registro de Preços, e da proposta vencedora. </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10.13. A critério da Administração, no caso de inabilitação ou desclassificação de todos os licitantes, poderão ser convocados para, no prazo de 8 (oito) dias úteis, apresentarem nova documentação, em obediência ao disposto no § 3º do artigo 48 da Lei Federal nº 8.666/93.</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10.13.</w:t>
      </w:r>
      <w:r w:rsidR="000C2185">
        <w:rPr>
          <w:rFonts w:ascii="Arial" w:hAnsi="Arial" w:cs="Arial"/>
          <w:sz w:val="22"/>
          <w:szCs w:val="22"/>
        </w:rPr>
        <w:t xml:space="preserve"> </w:t>
      </w:r>
      <w:r w:rsidRPr="00CE33F8">
        <w:rPr>
          <w:rFonts w:ascii="Arial" w:hAnsi="Arial" w:cs="Arial"/>
          <w:sz w:val="22"/>
          <w:szCs w:val="22"/>
        </w:rPr>
        <w:t>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10.14.</w:t>
      </w:r>
      <w:r w:rsidR="000C2185">
        <w:rPr>
          <w:rFonts w:ascii="Arial" w:hAnsi="Arial" w:cs="Arial"/>
          <w:sz w:val="22"/>
          <w:szCs w:val="22"/>
        </w:rPr>
        <w:t xml:space="preserve"> </w:t>
      </w:r>
      <w:r w:rsidRPr="00CE33F8">
        <w:rPr>
          <w:rFonts w:ascii="Arial" w:hAnsi="Arial" w:cs="Arial"/>
          <w:sz w:val="22"/>
          <w:szCs w:val="22"/>
        </w:rPr>
        <w:t>Após a publicação da Ata do Registro de Preços da Administração no Diário Oficial do Município, poderão ser firmados os contratos dentro do prazo de validade do Registro.</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10.15.</w:t>
      </w:r>
      <w:r w:rsidR="000C2185">
        <w:rPr>
          <w:rFonts w:ascii="Arial" w:hAnsi="Arial" w:cs="Arial"/>
          <w:sz w:val="22"/>
          <w:szCs w:val="22"/>
        </w:rPr>
        <w:t xml:space="preserve"> </w:t>
      </w:r>
      <w:r w:rsidRPr="00CE33F8">
        <w:rPr>
          <w:rFonts w:ascii="Arial" w:hAnsi="Arial" w:cs="Arial"/>
          <w:sz w:val="22"/>
          <w:szCs w:val="22"/>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10.16.</w:t>
      </w:r>
      <w:r w:rsidR="000C2185">
        <w:rPr>
          <w:rFonts w:ascii="Arial" w:hAnsi="Arial" w:cs="Arial"/>
          <w:sz w:val="22"/>
          <w:szCs w:val="22"/>
        </w:rPr>
        <w:t xml:space="preserve"> </w:t>
      </w:r>
      <w:r w:rsidRPr="00CE33F8">
        <w:rPr>
          <w:rFonts w:ascii="Arial" w:hAnsi="Arial" w:cs="Arial"/>
          <w:sz w:val="22"/>
          <w:szCs w:val="22"/>
        </w:rPr>
        <w:t>Da reunião lavrar-se-á ata circunstanciada, na qual serão registrados todos os atos do procedimento e as ocorrências relevantes e que, ao final, será assinada pelo pregoeiro, membros da equipe de apoio e licitantes presentes na sessão.</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11. RECURSOS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11.1.</w:t>
      </w:r>
      <w:r w:rsidR="000C2185">
        <w:rPr>
          <w:rFonts w:ascii="Arial" w:hAnsi="Arial" w:cs="Arial"/>
          <w:sz w:val="22"/>
          <w:szCs w:val="22"/>
        </w:rPr>
        <w:t xml:space="preserve"> </w:t>
      </w:r>
      <w:r w:rsidRPr="00CE33F8">
        <w:rPr>
          <w:rFonts w:ascii="Arial" w:hAnsi="Arial" w:cs="Arial"/>
          <w:sz w:val="22"/>
          <w:szCs w:val="22"/>
        </w:rPr>
        <w:t>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contra-razões em igual número de dias, que começarão a correr do término do prazo do recorrente, sendo-lhes assegurada vista imediata dos autos.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left" w:pos="720"/>
          <w:tab w:val="left" w:pos="1440"/>
        </w:tabs>
        <w:jc w:val="both"/>
        <w:rPr>
          <w:rFonts w:ascii="Arial" w:hAnsi="Arial" w:cs="Arial"/>
          <w:sz w:val="22"/>
          <w:szCs w:val="22"/>
        </w:rPr>
      </w:pPr>
      <w:r w:rsidRPr="00CE33F8">
        <w:rPr>
          <w:rFonts w:ascii="Arial" w:hAnsi="Arial" w:cs="Arial"/>
          <w:sz w:val="22"/>
          <w:szCs w:val="22"/>
        </w:rPr>
        <w:t>11.1.1. A manifestação na sessão pública e a motivação são pressupostos de admissibilidade dos recursos.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11.2.</w:t>
      </w:r>
      <w:r w:rsidR="000C2185">
        <w:rPr>
          <w:rFonts w:ascii="Arial" w:hAnsi="Arial" w:cs="Arial"/>
          <w:sz w:val="22"/>
          <w:szCs w:val="22"/>
        </w:rPr>
        <w:t xml:space="preserve"> </w:t>
      </w:r>
      <w:r w:rsidRPr="00CE33F8">
        <w:rPr>
          <w:rFonts w:ascii="Arial" w:hAnsi="Arial" w:cs="Arial"/>
          <w:sz w:val="22"/>
          <w:szCs w:val="22"/>
        </w:rPr>
        <w:t xml:space="preserve">O licitante poderá também apresentar as razões do recurso no ato do pregão, as quais serão reduzidas a termo na respectiva ata, ficando todos os demais licitantes desde logo intimados para apresentar contra-razões no prazo de 3 (três) dias, contados da lavratura da ata, sendo-lhes assegurada vista imediata dos autos </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11.3.</w:t>
      </w:r>
      <w:r w:rsidR="000C2185">
        <w:rPr>
          <w:rFonts w:ascii="Arial" w:hAnsi="Arial" w:cs="Arial"/>
          <w:sz w:val="22"/>
          <w:szCs w:val="22"/>
        </w:rPr>
        <w:t xml:space="preserve"> </w:t>
      </w:r>
      <w:r w:rsidRPr="00CE33F8">
        <w:rPr>
          <w:rFonts w:ascii="Arial" w:hAnsi="Arial" w:cs="Arial"/>
          <w:sz w:val="22"/>
          <w:szCs w:val="22"/>
        </w:rPr>
        <w:t>O acolhimento de recurso importará a invalidação apenas dos atos insuscetíveis de aproveitamento.</w:t>
      </w: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lastRenderedPageBreak/>
        <w:t>11.4. A falta de manifestação imediata e motivada do licitante, importará decadência do direito de recurso.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11.5. Os recursos deverão ser decididos no prazo de 5 (cinco) dias pela Administração.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11.6. O resultado do recurso será divulgado mediante afixação no quadro de avisos deste órgão e comunicado a todos os licitantes via fax ou correio eletrônico.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11.7. Decididos os recursos ou transcorrido o prazo para sua interposição relativamente ao pregão, o pregoeiro devolverá, aos licitantes, julgados desclassificados em todos os itens, os envelopes “</w:t>
      </w:r>
      <w:r w:rsidR="0044368A">
        <w:rPr>
          <w:rFonts w:ascii="Arial" w:hAnsi="Arial" w:cs="Arial"/>
          <w:sz w:val="22"/>
          <w:szCs w:val="22"/>
        </w:rPr>
        <w:t>Documentação d</w:t>
      </w:r>
      <w:r w:rsidR="0044368A" w:rsidRPr="00CE33F8">
        <w:rPr>
          <w:rFonts w:ascii="Arial" w:hAnsi="Arial" w:cs="Arial"/>
          <w:sz w:val="22"/>
          <w:szCs w:val="22"/>
        </w:rPr>
        <w:t>e Habilitação</w:t>
      </w:r>
      <w:r w:rsidRPr="00CE33F8">
        <w:rPr>
          <w:rFonts w:ascii="Arial" w:hAnsi="Arial" w:cs="Arial"/>
          <w:sz w:val="22"/>
          <w:szCs w:val="22"/>
        </w:rPr>
        <w:t>” inviolados, podendo, todavia, retê-los até o aceite do produto pelo Setor Requisitante.</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12. DA HOMOLOGAÇÃO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12.1.Encerrada a seleção e ultrapassada a eventual fase recursal, o pregoeiro registrará os descontos ofertados pelas licitantes em ordem decrescente.</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12.2.Verificada a regularidade dos atos e a realização do interesse público, nos termos do artigo 3º da Lei 8.666/1993, a autoridade competente homologará o procedimento licitatório.</w:t>
      </w:r>
    </w:p>
    <w:p w:rsidR="00CE33F8" w:rsidRPr="00CE33F8" w:rsidRDefault="00CE33F8" w:rsidP="00CE33F8">
      <w:pPr>
        <w:pStyle w:val="Padro"/>
        <w:tabs>
          <w:tab w:val="num" w:pos="0"/>
        </w:tabs>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13. DA ATA DE REGISTRO DE PREÇOS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13.4. O preço registrado e o respectivo fornecedor serão divulgados no Diário Oficial e ficarão disponibilizados durante a vigência da Ata de Registro de Preços.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13.6.</w:t>
      </w:r>
      <w:r w:rsidR="000C2185">
        <w:rPr>
          <w:rFonts w:ascii="Arial" w:hAnsi="Arial" w:cs="Arial"/>
          <w:sz w:val="22"/>
          <w:szCs w:val="22"/>
        </w:rPr>
        <w:t xml:space="preserve"> </w:t>
      </w:r>
      <w:r w:rsidRPr="00CE33F8">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lastRenderedPageBreak/>
        <w:t>13.7.</w:t>
      </w:r>
      <w:r w:rsidR="000C2185">
        <w:rPr>
          <w:rFonts w:ascii="Arial" w:hAnsi="Arial" w:cs="Arial"/>
          <w:sz w:val="22"/>
          <w:szCs w:val="22"/>
        </w:rPr>
        <w:t xml:space="preserve"> </w:t>
      </w:r>
      <w:r w:rsidRPr="00CE33F8">
        <w:rPr>
          <w:rFonts w:ascii="Arial" w:hAnsi="Arial" w:cs="Arial"/>
          <w:sz w:val="22"/>
          <w:szCs w:val="22"/>
        </w:rPr>
        <w:t>Caso seja frustrada a negociação, o fornecedor será liberado do compromisso assumido.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13.8.</w:t>
      </w:r>
      <w:r w:rsidR="000C2185">
        <w:rPr>
          <w:rFonts w:ascii="Arial" w:hAnsi="Arial" w:cs="Arial"/>
          <w:sz w:val="22"/>
          <w:szCs w:val="22"/>
        </w:rPr>
        <w:t xml:space="preserve"> </w:t>
      </w:r>
      <w:r w:rsidRPr="00CE33F8">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13.9.</w:t>
      </w:r>
      <w:r w:rsidR="000C2185">
        <w:rPr>
          <w:rFonts w:ascii="Arial" w:hAnsi="Arial" w:cs="Arial"/>
          <w:sz w:val="22"/>
          <w:szCs w:val="22"/>
        </w:rPr>
        <w:t xml:space="preserve"> </w:t>
      </w:r>
      <w:r w:rsidRPr="00CE33F8">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13.10.</w:t>
      </w:r>
      <w:r w:rsidR="000C2185">
        <w:rPr>
          <w:rFonts w:ascii="Arial" w:hAnsi="Arial" w:cs="Arial"/>
          <w:sz w:val="22"/>
          <w:szCs w:val="22"/>
        </w:rPr>
        <w:t xml:space="preserve"> </w:t>
      </w:r>
      <w:r w:rsidRPr="00CE33F8">
        <w:rPr>
          <w:rFonts w:ascii="Arial" w:hAnsi="Arial" w:cs="Arial"/>
          <w:sz w:val="22"/>
          <w:szCs w:val="22"/>
        </w:rPr>
        <w:t>Será considerado preço de mercado, os preços que forem iguais ou inferiores a média daqueles apurados pela Administração para determinado Item</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13.11.</w:t>
      </w:r>
      <w:r w:rsidR="000C2185">
        <w:rPr>
          <w:rFonts w:ascii="Arial" w:hAnsi="Arial" w:cs="Arial"/>
          <w:sz w:val="22"/>
          <w:szCs w:val="22"/>
        </w:rPr>
        <w:t xml:space="preserve"> </w:t>
      </w:r>
      <w:r w:rsidRPr="00CE33F8">
        <w:rPr>
          <w:rFonts w:ascii="Arial" w:hAnsi="Arial" w:cs="Arial"/>
          <w:sz w:val="22"/>
          <w:szCs w:val="22"/>
        </w:rPr>
        <w:t>Não havendo êxito nas negociações com o primeiro colocado, a Administração poderá convocar os demais fornecedores classificados, nas mesmas condições ou revogar a Ata de Registro de Preços ou parte dela</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13.12.</w:t>
      </w:r>
      <w:r w:rsidR="000C2185">
        <w:rPr>
          <w:rFonts w:ascii="Arial" w:hAnsi="Arial" w:cs="Arial"/>
          <w:sz w:val="22"/>
          <w:szCs w:val="22"/>
        </w:rPr>
        <w:t xml:space="preserve"> </w:t>
      </w:r>
      <w:r w:rsidRPr="00CE33F8">
        <w:rPr>
          <w:rFonts w:ascii="Arial" w:hAnsi="Arial" w:cs="Arial"/>
          <w:sz w:val="22"/>
          <w:szCs w:val="22"/>
        </w:rPr>
        <w:t>As alterações de preços oriundas da revisão dos mesmos, no caso de desequilíbrio da equação econômico-financeira, serão publicadas trimestralmente no Diário Oficial.</w:t>
      </w:r>
    </w:p>
    <w:p w:rsidR="00CE33F8" w:rsidRPr="00CE33F8" w:rsidRDefault="00CE33F8" w:rsidP="00CE33F8">
      <w:pPr>
        <w:jc w:val="both"/>
        <w:rPr>
          <w:rFonts w:ascii="Arial" w:hAnsi="Arial" w:cs="Arial"/>
          <w:b/>
          <w:bCs/>
          <w:sz w:val="22"/>
          <w:szCs w:val="22"/>
        </w:rPr>
      </w:pPr>
    </w:p>
    <w:p w:rsidR="00CE33F8" w:rsidRPr="00CE33F8" w:rsidRDefault="00CE33F8" w:rsidP="00CE33F8">
      <w:pPr>
        <w:jc w:val="both"/>
        <w:rPr>
          <w:rFonts w:ascii="Arial" w:hAnsi="Arial" w:cs="Arial"/>
          <w:b/>
          <w:bCs/>
          <w:sz w:val="22"/>
          <w:szCs w:val="22"/>
        </w:rPr>
      </w:pPr>
      <w:r w:rsidRPr="00CE33F8">
        <w:rPr>
          <w:rFonts w:ascii="Arial" w:hAnsi="Arial" w:cs="Arial"/>
          <w:b/>
          <w:bCs/>
          <w:sz w:val="22"/>
          <w:szCs w:val="22"/>
        </w:rPr>
        <w:t>14. DOS USUÁRIOS DA ATA DE REGISTRO DE PREÇO</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14.1.</w:t>
      </w:r>
      <w:r w:rsidRPr="00CE33F8">
        <w:rPr>
          <w:rFonts w:ascii="Arial" w:hAnsi="Arial" w:cs="Arial"/>
          <w:bCs/>
          <w:sz w:val="22"/>
          <w:szCs w:val="22"/>
        </w:rPr>
        <w:t xml:space="preserve"> </w:t>
      </w:r>
      <w:r w:rsidRPr="00CE33F8">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CE33F8" w:rsidRPr="00CE33F8" w:rsidRDefault="00CE33F8" w:rsidP="00CE33F8">
      <w:pPr>
        <w:autoSpaceDE w:val="0"/>
        <w:jc w:val="both"/>
        <w:rPr>
          <w:rFonts w:ascii="Arial" w:hAnsi="Arial" w:cs="Arial"/>
          <w:bCs/>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14.3. </w:t>
      </w:r>
      <w:r w:rsidR="0044368A">
        <w:rPr>
          <w:rFonts w:ascii="Arial" w:hAnsi="Arial" w:cs="Arial"/>
          <w:sz w:val="22"/>
          <w:szCs w:val="22"/>
        </w:rPr>
        <w:t>Qualquer adesão à Ata de Registro de P</w:t>
      </w:r>
      <w:r w:rsidR="0044368A" w:rsidRPr="00CE33F8">
        <w:rPr>
          <w:rFonts w:ascii="Arial" w:hAnsi="Arial" w:cs="Arial"/>
          <w:sz w:val="22"/>
          <w:szCs w:val="22"/>
        </w:rPr>
        <w:t>reços deverá ser previame</w:t>
      </w:r>
      <w:r w:rsidR="0044368A">
        <w:rPr>
          <w:rFonts w:ascii="Arial" w:hAnsi="Arial" w:cs="Arial"/>
          <w:sz w:val="22"/>
          <w:szCs w:val="22"/>
        </w:rPr>
        <w:t>nte comunicada ao município de P</w:t>
      </w:r>
      <w:r w:rsidR="0044368A" w:rsidRPr="00CE33F8">
        <w:rPr>
          <w:rFonts w:ascii="Arial" w:hAnsi="Arial" w:cs="Arial"/>
          <w:sz w:val="22"/>
          <w:szCs w:val="22"/>
        </w:rPr>
        <w:t>equi/</w:t>
      </w:r>
      <w:r w:rsidR="0044368A">
        <w:rPr>
          <w:rFonts w:ascii="Arial" w:hAnsi="Arial" w:cs="Arial"/>
          <w:sz w:val="22"/>
          <w:szCs w:val="22"/>
        </w:rPr>
        <w:t>MG</w:t>
      </w:r>
      <w:r w:rsidR="0044368A" w:rsidRPr="00CE33F8">
        <w:rPr>
          <w:rFonts w:ascii="Arial" w:hAnsi="Arial" w:cs="Arial"/>
          <w:sz w:val="22"/>
          <w:szCs w:val="22"/>
        </w:rPr>
        <w:t>.</w:t>
      </w:r>
    </w:p>
    <w:p w:rsidR="00CE33F8" w:rsidRPr="00CE33F8" w:rsidRDefault="00CE33F8" w:rsidP="00CE33F8">
      <w:pPr>
        <w:pStyle w:val="Padro"/>
        <w:jc w:val="both"/>
        <w:rPr>
          <w:rFonts w:ascii="Arial" w:hAnsi="Arial" w:cs="Arial"/>
          <w:bCs/>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15 CONDIÇÕES DE FORNECIMENTO</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15.1. O objeto do presente certame será entregue em conformidade com as especificações técnicas, cronogramas, prazos, local e condições apontadas no respectivo Termo de Referência e documentação anexa.</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15.2.A partir da entrega, o objeto será recebido e submetido ao setor requisitante para avaliar a sua conformidade com as especificações constantes do edital, a fim de que se decida sobre sua aceitação ou rejeição.</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lastRenderedPageBreak/>
        <w:t>15.3. Na hipótese de rejeição do objeto recebido, o mesmo deverá ser recolhido pelo contratado no prazo de 05 (cinco) dias da comunicação pela Secretaria. Após este prazo, a Secretaria reserva-se o direito de enviar o objeto rejeitado à contratada, com frete a pagar.</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15.5. O material rejeitado poderá ser substituído uma única vez, dentro de até 05 (cinco) dias úteis, após a solicitação pelo Setor Requisitante.</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15.6. Após o recebimento definitivo, o Contratado responderá por vícios porventura apresentados pelo objeto licitado, no seu prazo de validade.</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15.7. O contratado deverá comprovar a manutenção das condições demonstradas para habilitação, até que seja satisfeita a obrigação assumida.</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15.8. Caso adjudicatário não apresente situação regular no ato de retirada do Empenho, ou recuse-se a retirá-lo, serão convocados os licitantes remanescentes, observada a ordem de classificação, para retirá-lo.</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15.9. Qualquer solicitação de prorrogação de prazo para retirada do Empenho, decorrente desta licitação, somente será analisada se apresentada antes do decurso do prazo para tal e devidamente fundamentada.</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16. PAGAMENTO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16.1. A Nota Fiscal/Fatura Discriminativa deverá ser apresentada conforme descrito no Anexo – Termo de referência.</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16.2. A Prefeitura Municipal efetuará o pagamento no prazo e condições descritas no Anexo – Termo de Referência.</w:t>
      </w:r>
    </w:p>
    <w:p w:rsidR="00CE33F8" w:rsidRPr="00CE33F8" w:rsidRDefault="00CE33F8" w:rsidP="00CE33F8">
      <w:pPr>
        <w:pStyle w:val="Padro"/>
        <w:tabs>
          <w:tab w:val="num" w:pos="1440"/>
        </w:tabs>
        <w:jc w:val="both"/>
        <w:rPr>
          <w:rFonts w:ascii="Arial" w:hAnsi="Arial" w:cs="Arial"/>
          <w:b/>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CE33F8" w:rsidRPr="00CE33F8" w:rsidRDefault="00CE33F8"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16.4. Não será efetuado qualquer pagamento à detentora da ata enquanto houver pendência de liquidação da obrigação financeira em virtude de penalidade;</w:t>
      </w:r>
    </w:p>
    <w:p w:rsidR="00CE33F8" w:rsidRPr="00CE33F8" w:rsidRDefault="00CE33F8"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16.5. O preço referido registrado inclui todos os custos e benefícios decorrentes da prestação dos serviços, de modo a constituírem a única e total contra prestação;</w:t>
      </w:r>
    </w:p>
    <w:p w:rsidR="00CE33F8" w:rsidRPr="00CE33F8" w:rsidRDefault="00CE33F8"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16.6. O Município poderá sustar o pagamento a que a contratada tenha direito, enquanto não sanados os defeitos, vícios ou incorreções resultantes da prestação dos serviços.</w:t>
      </w:r>
    </w:p>
    <w:p w:rsidR="00CE33F8" w:rsidRPr="00CE33F8" w:rsidRDefault="00CE33F8" w:rsidP="00CE33F8">
      <w:pPr>
        <w:pStyle w:val="Padro"/>
        <w:tabs>
          <w:tab w:val="num" w:pos="1440"/>
        </w:tabs>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17. DAS SANÇÕES ADMINISTRATIVAS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tabs>
          <w:tab w:val="left" w:pos="1245"/>
        </w:tabs>
        <w:jc w:val="both"/>
        <w:rPr>
          <w:rFonts w:ascii="Arial" w:hAnsi="Arial" w:cs="Arial"/>
          <w:sz w:val="22"/>
          <w:szCs w:val="22"/>
        </w:rPr>
      </w:pPr>
      <w:r w:rsidRPr="00CE33F8">
        <w:rPr>
          <w:rFonts w:ascii="Arial" w:hAnsi="Arial" w:cs="Arial"/>
          <w:sz w:val="22"/>
          <w:szCs w:val="22"/>
        </w:rPr>
        <w:lastRenderedPageBreak/>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reformatted"/>
        <w:tabs>
          <w:tab w:val="clear" w:pos="9590"/>
          <w:tab w:val="num" w:pos="0"/>
          <w:tab w:val="left" w:pos="5387"/>
          <w:tab w:val="left" w:pos="7230"/>
        </w:tabs>
        <w:jc w:val="both"/>
        <w:rPr>
          <w:rFonts w:ascii="Arial" w:hAnsi="Arial" w:cs="Arial"/>
          <w:sz w:val="22"/>
          <w:szCs w:val="22"/>
        </w:rPr>
      </w:pPr>
      <w:r w:rsidRPr="00CE33F8">
        <w:rPr>
          <w:rFonts w:ascii="Arial" w:hAnsi="Arial" w:cs="Arial"/>
          <w:sz w:val="22"/>
          <w:szCs w:val="22"/>
        </w:rPr>
        <w:t>17.2. Aos fornecedores que descumprirem total ou parcialmente o objeto celebrado com a Administração Pública Municipal serão aplicadas as sanções previstas no art. 87 da Lei Federal nº 8.666, de 1993, obedecidos os seguintes critérios:</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II -</w:t>
      </w:r>
      <w:r w:rsidRPr="00CE33F8">
        <w:rPr>
          <w:rFonts w:ascii="Arial" w:hAnsi="Arial" w:cs="Arial"/>
          <w:b/>
          <w:sz w:val="22"/>
          <w:szCs w:val="22"/>
        </w:rPr>
        <w:t xml:space="preserve"> </w:t>
      </w:r>
      <w:r w:rsidRPr="00CE33F8">
        <w:rPr>
          <w:rFonts w:ascii="Arial" w:hAnsi="Arial" w:cs="Arial"/>
          <w:sz w:val="22"/>
          <w:szCs w:val="22"/>
        </w:rPr>
        <w:t>multa - deverá ser prevista no instrumento convocatório, observados os seguintes limites máximos:</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a) 0,3% (três décimos por cento) por dia, até o trigésimo dia de atraso, sobre o valor do fornecimento.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b) 20% (vinte por cento) sobre o valor do fornecimento, no caso de atraso superior a 30 (trinta) dias, com o consequente cancelamento da nota de empenho ou documento correspondente;</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III - suspensão temporária de participação em licitação e impedimento de contratar com a Administração,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17.3. As penalidades de advertência e multa serão aplicadas de ofício ou por provocação dos órgãos de controle, pela autoridade expressamente nomeada no instrumento convocatório.</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 xml:space="preserve">17.4. As sanções previstas neste item poderão ser aplicadas cumulativamente, ou não, de acordo com a gravidade da infração, facultada ampla defesa à </w:t>
      </w:r>
      <w:r w:rsidR="00372B62" w:rsidRPr="00CE33F8">
        <w:rPr>
          <w:rFonts w:ascii="Arial" w:hAnsi="Arial" w:cs="Arial"/>
          <w:sz w:val="22"/>
          <w:szCs w:val="22"/>
        </w:rPr>
        <w:t>Contratada</w:t>
      </w:r>
      <w:r w:rsidRPr="00CE33F8">
        <w:rPr>
          <w:rFonts w:ascii="Arial" w:hAnsi="Arial" w:cs="Arial"/>
          <w:sz w:val="22"/>
          <w:szCs w:val="22"/>
        </w:rPr>
        <w:t>, no prazo de 05 (cinco) dias úteis a contar da intimação do ato.</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 A sanção de suspensão de participar em licitação e contratar com a Administração Pública poderá ser também aplicada aqueles que:</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17.5.1. Retardarem a execução do pregão;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17.5.2. Demonstrarem não possuir idoneidade para contratar com a Administração e;</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17.5.3. Fizerem declaração falsa ou cometerem fraude fiscal.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lastRenderedPageBreak/>
        <w:t>17.5.4.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17.6. O licitante que não respeitar o limite do Preço Fabricante conforme Orientação Interpretativa nº 2 de 2006, ou o Preço Máximo de Venda ao Governo - PVMG nos casos de obrigatoriedade de aplicação do Coeficiente de Adequação de Preço - CAP fica sujeito à aplicação das penalidades de suspensão e inidoneidade, além de Comunicação à CEMED - </w:t>
      </w:r>
      <w:r w:rsidRPr="00CE33F8">
        <w:rPr>
          <w:rStyle w:val="nfase"/>
          <w:rFonts w:ascii="Arial" w:hAnsi="Arial" w:cs="Arial"/>
          <w:i w:val="0"/>
          <w:sz w:val="22"/>
          <w:szCs w:val="22"/>
        </w:rPr>
        <w:t>Câmara de Regulação do Mercado de Medicamentos</w:t>
      </w:r>
      <w:r w:rsidRPr="00CE33F8">
        <w:rPr>
          <w:rStyle w:val="nfase"/>
          <w:rFonts w:ascii="Arial" w:hAnsi="Arial" w:cs="Arial"/>
          <w:sz w:val="22"/>
          <w:szCs w:val="22"/>
        </w:rPr>
        <w:t xml:space="preserve"> </w:t>
      </w:r>
      <w:r w:rsidRPr="00CE33F8">
        <w:rPr>
          <w:rFonts w:ascii="Arial" w:hAnsi="Arial" w:cs="Arial"/>
          <w:sz w:val="22"/>
          <w:szCs w:val="22"/>
        </w:rPr>
        <w:t>e Ministério Públicos Federal e Estadual.</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1154B0" w:rsidRDefault="00CE33F8" w:rsidP="001154B0">
      <w:pPr>
        <w:pStyle w:val="Ttulo2"/>
        <w:spacing w:before="0" w:after="0"/>
        <w:rPr>
          <w:rFonts w:ascii="Arial" w:hAnsi="Arial"/>
          <w:i w:val="0"/>
          <w:sz w:val="22"/>
          <w:szCs w:val="22"/>
        </w:rPr>
      </w:pPr>
      <w:r w:rsidRPr="00CE33F8">
        <w:rPr>
          <w:rFonts w:ascii="Arial" w:hAnsi="Arial"/>
          <w:i w:val="0"/>
          <w:sz w:val="22"/>
          <w:szCs w:val="22"/>
        </w:rPr>
        <w:t>18. DA IMPUGNAÇÃO DO ATO CONVOCATÓRIO</w:t>
      </w:r>
      <w:r w:rsidR="001154B0">
        <w:rPr>
          <w:rFonts w:ascii="Arial" w:hAnsi="Arial"/>
          <w:i w:val="0"/>
          <w:sz w:val="22"/>
          <w:szCs w:val="22"/>
        </w:rPr>
        <w:t xml:space="preserve"> </w:t>
      </w:r>
    </w:p>
    <w:p w:rsidR="001154B0" w:rsidRDefault="001154B0" w:rsidP="001154B0">
      <w:pPr>
        <w:pStyle w:val="Ttulo2"/>
        <w:spacing w:before="0" w:after="0"/>
        <w:rPr>
          <w:rFonts w:ascii="Arial" w:hAnsi="Arial"/>
          <w:i w:val="0"/>
          <w:sz w:val="22"/>
          <w:szCs w:val="22"/>
        </w:rPr>
      </w:pPr>
    </w:p>
    <w:p w:rsidR="00CE33F8" w:rsidRDefault="00CE33F8" w:rsidP="001154B0">
      <w:pPr>
        <w:pStyle w:val="Ttulo2"/>
        <w:spacing w:before="0" w:after="0"/>
        <w:ind w:left="0" w:firstLine="0"/>
        <w:jc w:val="both"/>
        <w:rPr>
          <w:rFonts w:ascii="Arial" w:hAnsi="Arial"/>
          <w:b w:val="0"/>
          <w:i w:val="0"/>
          <w:sz w:val="22"/>
          <w:szCs w:val="22"/>
        </w:rPr>
      </w:pPr>
      <w:r w:rsidRPr="00CE33F8">
        <w:rPr>
          <w:rFonts w:ascii="Arial" w:hAnsi="Arial"/>
          <w:b w:val="0"/>
          <w:i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1154B0" w:rsidRPr="001154B0" w:rsidRDefault="001154B0" w:rsidP="001154B0">
      <w:pPr>
        <w:rPr>
          <w:lang w:eastAsia="ar-SA"/>
        </w:rPr>
      </w:pPr>
    </w:p>
    <w:p w:rsidR="00CE33F8" w:rsidRPr="00CE33F8" w:rsidRDefault="00CE33F8" w:rsidP="001154B0">
      <w:pPr>
        <w:pStyle w:val="Ttulo2"/>
        <w:spacing w:before="0" w:after="0"/>
        <w:ind w:left="0" w:firstLine="0"/>
        <w:jc w:val="both"/>
        <w:rPr>
          <w:rFonts w:ascii="Arial" w:hAnsi="Arial"/>
          <w:b w:val="0"/>
          <w:i w:val="0"/>
          <w:sz w:val="22"/>
          <w:szCs w:val="22"/>
        </w:rPr>
      </w:pPr>
      <w:r w:rsidRPr="00CE33F8">
        <w:rPr>
          <w:rFonts w:ascii="Arial" w:hAnsi="Arial"/>
          <w:b w:val="0"/>
          <w:i w:val="0"/>
          <w:sz w:val="22"/>
          <w:szCs w:val="22"/>
        </w:rPr>
        <w:t>18.1.1. Caso seja acolhida a petição contra o ato convocatório, será designada nova data para a realização do certame.</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18.2. </w:t>
      </w:r>
      <w:r w:rsidRPr="00CE33F8">
        <w:rPr>
          <w:rFonts w:ascii="Arial" w:hAnsi="Arial" w:cs="Arial"/>
          <w:sz w:val="22"/>
          <w:szCs w:val="22"/>
        </w:rPr>
        <w:t>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19. DISPOSIÇÕES GERAIS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19.1. Homologada a licitação o adjudicatário receberá Autorização de Fornecimento ou instrumento equivalente.</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19.2. Caso o adjudicatário não forneça o objeto do certame de acordo com a sua proposta ou recuse-se a entregá-lo, serão convocados os licitantes remanescentes, observada a ordem de classificação, para fornecimento.</w:t>
      </w:r>
    </w:p>
    <w:p w:rsidR="000F6ADF" w:rsidRDefault="000F6ADF"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19.5. Na hipótese acima referida será convocado novo adjudicatário, observada a ordem de classificação nesta licitação.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19.6. Constituem motivos para rescisão do contrato ou instrumento equivalente, todos aqueles listados pela Lei nº 8.666/93, no artigo 77 e 78.</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19.8. Este edital deverá ser lido e interpretado na íntegra, e após apresentação da documentação e da proposta não serão aceitas alegações de desconhecimento ou discordância de seus termos.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19.9. Será dada vista aos proponentes interessados tanto das propostas comerciais como dos documentos de habilitação apresentados na sessão.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19.10.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19.11. É vedado ao licitante retirar sua proposta ou parte dela após aberta a sessão do pregão.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CE33F8" w:rsidRPr="00CE33F8" w:rsidRDefault="00CE33F8" w:rsidP="00CE33F8">
      <w:pPr>
        <w:pStyle w:val="Padro"/>
        <w:jc w:val="both"/>
        <w:rPr>
          <w:rFonts w:ascii="Arial" w:hAnsi="Arial" w:cs="Arial"/>
          <w:sz w:val="22"/>
          <w:szCs w:val="22"/>
        </w:rPr>
      </w:pPr>
    </w:p>
    <w:p w:rsidR="000C2185" w:rsidRPr="00DD1831" w:rsidRDefault="00CE33F8" w:rsidP="000C2185">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CE33F8">
        <w:rPr>
          <w:rFonts w:ascii="Arial" w:hAnsi="Arial" w:cs="Arial"/>
          <w:sz w:val="22"/>
          <w:szCs w:val="22"/>
        </w:rPr>
        <w:t>19.14</w:t>
      </w:r>
      <w:bookmarkStart w:id="3" w:name="OLE_LINK1"/>
      <w:bookmarkStart w:id="4" w:name="OLE_LINK2"/>
      <w:r w:rsidR="000C2185" w:rsidRPr="000C2185">
        <w:rPr>
          <w:rFonts w:ascii="Arial" w:hAnsi="Arial" w:cs="Arial"/>
          <w:sz w:val="22"/>
          <w:szCs w:val="22"/>
        </w:rPr>
        <w:t xml:space="preserve"> </w:t>
      </w:r>
      <w:r w:rsidR="000C2185"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3"/>
      <w:bookmarkEnd w:id="4"/>
      <w:r w:rsidR="000C2185" w:rsidRPr="00DD1831">
        <w:rPr>
          <w:rFonts w:ascii="Arial" w:hAnsi="Arial" w:cs="Arial"/>
          <w:sz w:val="22"/>
          <w:szCs w:val="22"/>
        </w:rPr>
        <w:t>.</w:t>
      </w:r>
    </w:p>
    <w:p w:rsidR="00067AE4" w:rsidRPr="00242E32" w:rsidRDefault="00067AE4" w:rsidP="000C2185">
      <w:pPr>
        <w:pStyle w:val="Padro"/>
        <w:jc w:val="both"/>
        <w:rPr>
          <w:rFonts w:ascii="Arial" w:hAnsi="Arial" w:cs="Arial"/>
          <w:b/>
          <w:sz w:val="18"/>
          <w:szCs w:val="18"/>
        </w:rPr>
      </w:pPr>
    </w:p>
    <w:p w:rsidR="00CE33F8" w:rsidRPr="00CE33F8" w:rsidRDefault="00CE33F8" w:rsidP="00CE33F8">
      <w:pPr>
        <w:pStyle w:val="Padro"/>
        <w:tabs>
          <w:tab w:val="num" w:pos="720"/>
        </w:tabs>
        <w:jc w:val="both"/>
        <w:rPr>
          <w:rFonts w:ascii="Arial" w:hAnsi="Arial" w:cs="Arial"/>
          <w:sz w:val="22"/>
          <w:szCs w:val="22"/>
        </w:rPr>
      </w:pPr>
      <w:r w:rsidRPr="00CE33F8">
        <w:rPr>
          <w:rFonts w:ascii="Arial" w:hAnsi="Arial" w:cs="Arial"/>
          <w:sz w:val="22"/>
          <w:szCs w:val="22"/>
        </w:rPr>
        <w:t xml:space="preserve">19.15. </w:t>
      </w:r>
      <w:r w:rsidRPr="00CE33F8">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Pr="00CE33F8">
        <w:rPr>
          <w:rFonts w:ascii="Arial" w:hAnsi="Arial" w:cs="Arial"/>
          <w:sz w:val="22"/>
          <w:szCs w:val="22"/>
        </w:rPr>
        <w:t>na Praça Santo Antônio, nº. 190, Centro, nesta Cidade</w:t>
      </w:r>
      <w:r w:rsidRPr="00CE33F8">
        <w:rPr>
          <w:rFonts w:ascii="Arial" w:hAnsi="Arial" w:cs="Arial"/>
          <w:bCs/>
          <w:sz w:val="22"/>
          <w:szCs w:val="22"/>
        </w:rPr>
        <w:t>, até 05 (cinco) dias anteriores à data de abertura da licitação. Demais informações poderão ser obtidas pelos telefones (0*</w:t>
      </w:r>
      <w:r w:rsidRPr="00CE33F8">
        <w:rPr>
          <w:rFonts w:ascii="Arial" w:hAnsi="Arial" w:cs="Arial"/>
          <w:sz w:val="22"/>
          <w:szCs w:val="22"/>
        </w:rPr>
        <w:t>37) 3278</w:t>
      </w:r>
      <w:r w:rsidR="005E4BA8">
        <w:rPr>
          <w:rFonts w:ascii="Arial" w:hAnsi="Arial" w:cs="Arial"/>
          <w:sz w:val="22"/>
          <w:szCs w:val="22"/>
        </w:rPr>
        <w:t>-1247, ou pelo e-mail: licitacoespequi</w:t>
      </w:r>
      <w:r w:rsidRPr="00CE33F8">
        <w:rPr>
          <w:rFonts w:ascii="Arial" w:hAnsi="Arial" w:cs="Arial"/>
          <w:sz w:val="22"/>
          <w:szCs w:val="22"/>
        </w:rPr>
        <w:t>@</w:t>
      </w:r>
      <w:r w:rsidR="005E4BA8">
        <w:rPr>
          <w:rFonts w:ascii="Arial" w:hAnsi="Arial" w:cs="Arial"/>
          <w:sz w:val="22"/>
          <w:szCs w:val="22"/>
        </w:rPr>
        <w:t>gmail.com</w:t>
      </w:r>
      <w:r w:rsidRPr="00CE33F8">
        <w:rPr>
          <w:rFonts w:ascii="Arial" w:hAnsi="Arial" w:cs="Arial"/>
          <w:sz w:val="22"/>
          <w:szCs w:val="22"/>
        </w:rPr>
        <w:t>.</w:t>
      </w:r>
    </w:p>
    <w:p w:rsidR="00CE33F8" w:rsidRPr="00CE33F8" w:rsidRDefault="00CE33F8" w:rsidP="00CE33F8">
      <w:pPr>
        <w:pStyle w:val="Padro"/>
        <w:tabs>
          <w:tab w:val="num" w:pos="720"/>
        </w:tabs>
        <w:jc w:val="both"/>
        <w:rPr>
          <w:rFonts w:ascii="Arial" w:hAnsi="Arial" w:cs="Arial"/>
          <w:sz w:val="22"/>
          <w:szCs w:val="22"/>
        </w:rPr>
      </w:pPr>
    </w:p>
    <w:p w:rsidR="00CE33F8" w:rsidRPr="00CE33F8" w:rsidRDefault="00CE33F8" w:rsidP="00CE33F8">
      <w:pPr>
        <w:pStyle w:val="Padro"/>
        <w:tabs>
          <w:tab w:val="num" w:pos="720"/>
        </w:tabs>
        <w:jc w:val="both"/>
        <w:rPr>
          <w:rFonts w:ascii="Arial" w:hAnsi="Arial" w:cs="Arial"/>
          <w:sz w:val="22"/>
          <w:szCs w:val="22"/>
        </w:rPr>
      </w:pPr>
    </w:p>
    <w:p w:rsidR="00CE33F8" w:rsidRPr="00CE33F8" w:rsidRDefault="00CE33F8" w:rsidP="00CE33F8">
      <w:pPr>
        <w:tabs>
          <w:tab w:val="left" w:pos="1320"/>
        </w:tabs>
        <w:jc w:val="center"/>
        <w:rPr>
          <w:rFonts w:ascii="Arial" w:hAnsi="Arial" w:cs="Arial"/>
          <w:sz w:val="22"/>
          <w:szCs w:val="22"/>
        </w:rPr>
      </w:pPr>
      <w:r w:rsidRPr="00CE33F8">
        <w:rPr>
          <w:rFonts w:ascii="Arial" w:hAnsi="Arial" w:cs="Arial"/>
          <w:sz w:val="22"/>
          <w:szCs w:val="22"/>
        </w:rPr>
        <w:t xml:space="preserve">Pequi, </w:t>
      </w:r>
      <w:r w:rsidR="005E4BA8">
        <w:rPr>
          <w:rFonts w:ascii="Arial" w:hAnsi="Arial" w:cs="Arial"/>
          <w:sz w:val="22"/>
          <w:szCs w:val="22"/>
        </w:rPr>
        <w:t>04</w:t>
      </w:r>
      <w:r w:rsidR="00794471">
        <w:rPr>
          <w:rFonts w:ascii="Arial" w:hAnsi="Arial" w:cs="Arial"/>
          <w:sz w:val="22"/>
          <w:szCs w:val="22"/>
        </w:rPr>
        <w:t xml:space="preserve"> de </w:t>
      </w:r>
      <w:r w:rsidR="005E4BA8">
        <w:rPr>
          <w:rFonts w:ascii="Arial" w:hAnsi="Arial" w:cs="Arial"/>
          <w:sz w:val="22"/>
          <w:szCs w:val="22"/>
        </w:rPr>
        <w:t>janeiro</w:t>
      </w:r>
      <w:r w:rsidRPr="00CE33F8">
        <w:rPr>
          <w:rFonts w:ascii="Arial" w:hAnsi="Arial" w:cs="Arial"/>
          <w:sz w:val="22"/>
          <w:szCs w:val="22"/>
        </w:rPr>
        <w:t xml:space="preserve"> de </w:t>
      </w:r>
      <w:r w:rsidR="005E4BA8">
        <w:rPr>
          <w:rFonts w:ascii="Arial" w:hAnsi="Arial" w:cs="Arial"/>
          <w:sz w:val="22"/>
          <w:szCs w:val="22"/>
        </w:rPr>
        <w:t>2021</w:t>
      </w:r>
      <w:r w:rsidRPr="00CE33F8">
        <w:rPr>
          <w:rFonts w:ascii="Arial" w:hAnsi="Arial" w:cs="Arial"/>
          <w:sz w:val="22"/>
          <w:szCs w:val="22"/>
        </w:rPr>
        <w:t>.</w:t>
      </w:r>
    </w:p>
    <w:p w:rsidR="00CE33F8" w:rsidRPr="00CE33F8" w:rsidRDefault="00CE33F8" w:rsidP="00CE33F8">
      <w:pPr>
        <w:tabs>
          <w:tab w:val="num" w:pos="0"/>
        </w:tabs>
        <w:jc w:val="center"/>
        <w:rPr>
          <w:rFonts w:ascii="Arial" w:hAnsi="Arial" w:cs="Arial"/>
          <w:sz w:val="22"/>
          <w:szCs w:val="22"/>
        </w:rPr>
      </w:pPr>
    </w:p>
    <w:p w:rsidR="00CE33F8" w:rsidRPr="00CE33F8" w:rsidRDefault="00CE33F8" w:rsidP="00CE33F8">
      <w:pPr>
        <w:tabs>
          <w:tab w:val="num" w:pos="0"/>
        </w:tabs>
        <w:jc w:val="center"/>
        <w:rPr>
          <w:rFonts w:ascii="Arial" w:hAnsi="Arial" w:cs="Arial"/>
          <w:sz w:val="22"/>
          <w:szCs w:val="22"/>
        </w:rPr>
      </w:pPr>
    </w:p>
    <w:p w:rsidR="00CE33F8" w:rsidRPr="00CE33F8" w:rsidRDefault="005E4BA8" w:rsidP="00CE33F8">
      <w:pPr>
        <w:tabs>
          <w:tab w:val="num" w:pos="0"/>
        </w:tabs>
        <w:jc w:val="center"/>
        <w:rPr>
          <w:rFonts w:ascii="Arial" w:hAnsi="Arial" w:cs="Arial"/>
          <w:sz w:val="22"/>
          <w:szCs w:val="22"/>
        </w:rPr>
      </w:pPr>
      <w:r>
        <w:rPr>
          <w:rFonts w:ascii="Arial" w:hAnsi="Arial" w:cs="Arial"/>
          <w:sz w:val="22"/>
          <w:szCs w:val="22"/>
        </w:rPr>
        <w:t>Hodarlan Gabriel Araujo Gonçalves</w:t>
      </w:r>
    </w:p>
    <w:p w:rsidR="007575A6" w:rsidRDefault="00CE33F8" w:rsidP="00CE33F8">
      <w:pPr>
        <w:tabs>
          <w:tab w:val="num" w:pos="0"/>
        </w:tabs>
        <w:jc w:val="center"/>
        <w:rPr>
          <w:rFonts w:ascii="Arial" w:hAnsi="Arial" w:cs="Arial"/>
          <w:sz w:val="22"/>
          <w:szCs w:val="22"/>
        </w:rPr>
      </w:pPr>
      <w:r w:rsidRPr="00CE33F8">
        <w:rPr>
          <w:rFonts w:ascii="Arial" w:hAnsi="Arial" w:cs="Arial"/>
          <w:sz w:val="22"/>
          <w:szCs w:val="22"/>
        </w:rPr>
        <w:t>Pregoeiro</w:t>
      </w:r>
    </w:p>
    <w:p w:rsidR="00CE33F8" w:rsidRDefault="00CE33F8" w:rsidP="00CE33F8">
      <w:pPr>
        <w:tabs>
          <w:tab w:val="num" w:pos="0"/>
        </w:tabs>
        <w:jc w:val="center"/>
        <w:rPr>
          <w:rFonts w:ascii="Arial" w:hAnsi="Arial" w:cs="Arial"/>
          <w:sz w:val="22"/>
          <w:szCs w:val="22"/>
        </w:rPr>
      </w:pPr>
      <w:r w:rsidRPr="00CE33F8">
        <w:rPr>
          <w:rFonts w:ascii="Arial" w:hAnsi="Arial" w:cs="Arial"/>
          <w:sz w:val="22"/>
          <w:szCs w:val="22"/>
        </w:rPr>
        <w:br w:type="page"/>
      </w:r>
    </w:p>
    <w:p w:rsidR="007575A6" w:rsidRPr="00CE33F8" w:rsidRDefault="007575A6" w:rsidP="007575A6">
      <w:pPr>
        <w:rPr>
          <w:rFonts w:ascii="Arial" w:hAnsi="Arial" w:cs="Arial"/>
          <w:b/>
          <w:sz w:val="22"/>
          <w:szCs w:val="22"/>
        </w:rPr>
      </w:pPr>
      <w:r w:rsidRPr="00CE33F8">
        <w:rPr>
          <w:rFonts w:ascii="Arial" w:hAnsi="Arial" w:cs="Arial"/>
          <w:b/>
          <w:sz w:val="22"/>
          <w:szCs w:val="22"/>
        </w:rPr>
        <w:lastRenderedPageBreak/>
        <w:t xml:space="preserve">PROCESSO LICITATÓRIO </w:t>
      </w:r>
      <w:r w:rsidR="005E4BA8">
        <w:rPr>
          <w:rFonts w:ascii="Arial" w:hAnsi="Arial" w:cs="Arial"/>
          <w:b/>
          <w:sz w:val="22"/>
          <w:szCs w:val="22"/>
        </w:rPr>
        <w:t>003/2021</w:t>
      </w:r>
    </w:p>
    <w:p w:rsidR="007575A6" w:rsidRPr="00CE33F8" w:rsidRDefault="007575A6" w:rsidP="007575A6">
      <w:pPr>
        <w:rPr>
          <w:rFonts w:ascii="Arial" w:hAnsi="Arial" w:cs="Arial"/>
          <w:sz w:val="22"/>
          <w:szCs w:val="22"/>
        </w:rPr>
      </w:pPr>
      <w:r w:rsidRPr="00CE33F8">
        <w:rPr>
          <w:rFonts w:ascii="Arial" w:hAnsi="Arial" w:cs="Arial"/>
          <w:b/>
          <w:sz w:val="22"/>
          <w:szCs w:val="22"/>
        </w:rPr>
        <w:t xml:space="preserve">PREGÃO PRESENCIAL </w:t>
      </w:r>
      <w:r w:rsidR="005E4BA8">
        <w:rPr>
          <w:rFonts w:ascii="Arial" w:hAnsi="Arial" w:cs="Arial"/>
          <w:b/>
          <w:sz w:val="22"/>
          <w:szCs w:val="22"/>
        </w:rPr>
        <w:t>003/2021</w:t>
      </w:r>
    </w:p>
    <w:p w:rsidR="007575A6" w:rsidRDefault="007575A6" w:rsidP="00CE33F8">
      <w:pPr>
        <w:tabs>
          <w:tab w:val="num" w:pos="0"/>
        </w:tabs>
        <w:jc w:val="center"/>
        <w:rPr>
          <w:rFonts w:ascii="Arial" w:hAnsi="Arial" w:cs="Arial"/>
          <w:sz w:val="22"/>
          <w:szCs w:val="22"/>
        </w:rPr>
      </w:pPr>
    </w:p>
    <w:p w:rsidR="007575A6" w:rsidRPr="007710C8" w:rsidRDefault="007575A6" w:rsidP="007575A6">
      <w:pPr>
        <w:jc w:val="both"/>
        <w:rPr>
          <w:rFonts w:ascii="Arial" w:hAnsi="Arial" w:cs="Arial"/>
          <w:sz w:val="22"/>
          <w:szCs w:val="22"/>
        </w:rPr>
      </w:pPr>
      <w:r>
        <w:rPr>
          <w:rFonts w:ascii="Arial" w:hAnsi="Arial" w:cs="Arial"/>
          <w:b/>
          <w:sz w:val="22"/>
          <w:szCs w:val="22"/>
        </w:rPr>
        <w:t xml:space="preserve">ANEXO I </w:t>
      </w:r>
      <w:r w:rsidRPr="007710C8">
        <w:rPr>
          <w:rFonts w:ascii="Arial" w:hAnsi="Arial" w:cs="Arial"/>
          <w:b/>
          <w:sz w:val="22"/>
          <w:szCs w:val="22"/>
        </w:rPr>
        <w:t>MODELO DE PROPOSTA DE PREÇOS</w:t>
      </w:r>
    </w:p>
    <w:p w:rsidR="007575A6" w:rsidRPr="007710C8" w:rsidRDefault="007575A6" w:rsidP="007575A6">
      <w:pPr>
        <w:jc w:val="both"/>
        <w:rPr>
          <w:rFonts w:ascii="Arial" w:hAnsi="Arial" w:cs="Arial"/>
          <w:snapToGrid w:val="0"/>
          <w:sz w:val="22"/>
          <w:szCs w:val="22"/>
        </w:rPr>
      </w:pPr>
    </w:p>
    <w:p w:rsidR="007575A6" w:rsidRPr="007710C8" w:rsidRDefault="007575A6" w:rsidP="007575A6">
      <w:pPr>
        <w:jc w:val="both"/>
        <w:rPr>
          <w:rFonts w:ascii="Arial" w:hAnsi="Arial" w:cs="Arial"/>
          <w:sz w:val="22"/>
          <w:szCs w:val="22"/>
        </w:rPr>
      </w:pPr>
      <w:r w:rsidRPr="007710C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CE33F8" w:rsidRPr="00AC0909" w:rsidTr="00AC0909">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E33F8" w:rsidRPr="00AC0909" w:rsidRDefault="00CE33F8" w:rsidP="00296BDD">
            <w:pPr>
              <w:pStyle w:val="Corpodetexto"/>
              <w:spacing w:after="0"/>
              <w:jc w:val="center"/>
              <w:rPr>
                <w:rFonts w:ascii="Arial" w:hAnsi="Arial" w:cs="Arial"/>
                <w:b/>
                <w:bCs/>
                <w:sz w:val="18"/>
                <w:szCs w:val="18"/>
              </w:rPr>
            </w:pPr>
            <w:bookmarkStart w:id="5" w:name="OLE_LINK6"/>
            <w:r w:rsidRPr="00AC0909">
              <w:rPr>
                <w:rFonts w:ascii="Arial" w:hAnsi="Arial" w:cs="Arial"/>
                <w:b/>
                <w:bCs/>
                <w:sz w:val="18"/>
                <w:szCs w:val="18"/>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E33F8" w:rsidRPr="00AC0909" w:rsidRDefault="00CE33F8" w:rsidP="00296BDD">
            <w:pPr>
              <w:pStyle w:val="Corpodetexto"/>
              <w:spacing w:after="0"/>
              <w:jc w:val="center"/>
              <w:rPr>
                <w:rFonts w:ascii="Arial" w:hAnsi="Arial" w:cs="Arial"/>
                <w:b/>
                <w:bCs/>
                <w:sz w:val="18"/>
                <w:szCs w:val="18"/>
              </w:rPr>
            </w:pPr>
            <w:r w:rsidRPr="00AC0909">
              <w:rPr>
                <w:rFonts w:ascii="Arial" w:hAnsi="Arial" w:cs="Arial"/>
                <w:b/>
                <w:bCs/>
                <w:sz w:val="18"/>
                <w:szCs w:val="18"/>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AC0909" w:rsidRDefault="00CE33F8" w:rsidP="00296BDD">
            <w:pPr>
              <w:pStyle w:val="Corpodetexto"/>
              <w:spacing w:after="0"/>
              <w:jc w:val="both"/>
              <w:rPr>
                <w:rFonts w:ascii="Arial" w:hAnsi="Arial" w:cs="Arial"/>
                <w:b/>
                <w:bCs/>
                <w:sz w:val="18"/>
                <w:szCs w:val="18"/>
              </w:rPr>
            </w:pPr>
            <w:r w:rsidRPr="00AC0909">
              <w:rPr>
                <w:rFonts w:ascii="Arial" w:hAnsi="Arial" w:cs="Arial"/>
                <w:b/>
                <w:bCs/>
                <w:sz w:val="18"/>
                <w:szCs w:val="18"/>
              </w:rPr>
              <w:t>Desconto (%)sobre o PF – Preço de Fábrica para o Estado de Minas Gerais, constante na tabela CMED</w:t>
            </w:r>
          </w:p>
        </w:tc>
      </w:tr>
      <w:tr w:rsidR="00CE33F8" w:rsidRPr="00AC0909" w:rsidTr="00296BDD">
        <w:tc>
          <w:tcPr>
            <w:tcW w:w="1134"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r w:rsidRPr="00AC0909">
              <w:rPr>
                <w:rFonts w:ascii="Arial" w:hAnsi="Arial" w:cs="Arial"/>
                <w:sz w:val="18"/>
                <w:szCs w:val="18"/>
              </w:rPr>
              <w:t>Lote I</w:t>
            </w:r>
          </w:p>
        </w:tc>
        <w:tc>
          <w:tcPr>
            <w:tcW w:w="4626"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jc w:val="both"/>
              <w:rPr>
                <w:rFonts w:ascii="Arial" w:hAnsi="Arial" w:cs="Arial"/>
                <w:sz w:val="18"/>
                <w:szCs w:val="18"/>
              </w:rPr>
            </w:pPr>
            <w:r w:rsidRPr="00AC0909">
              <w:rPr>
                <w:rFonts w:ascii="Arial" w:hAnsi="Arial" w:cs="Arial"/>
                <w:sz w:val="18"/>
                <w:szCs w:val="18"/>
              </w:rPr>
              <w:t>Medicamentos éticos/referenciais</w:t>
            </w:r>
          </w:p>
        </w:tc>
        <w:tc>
          <w:tcPr>
            <w:tcW w:w="3420"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p>
        </w:tc>
      </w:tr>
      <w:tr w:rsidR="00CE33F8" w:rsidRPr="00AC0909" w:rsidTr="00296BDD">
        <w:tc>
          <w:tcPr>
            <w:tcW w:w="1134"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r w:rsidRPr="00AC0909">
              <w:rPr>
                <w:rFonts w:ascii="Arial" w:hAnsi="Arial" w:cs="Arial"/>
                <w:sz w:val="18"/>
                <w:szCs w:val="18"/>
              </w:rPr>
              <w:t>Lote II</w:t>
            </w:r>
          </w:p>
        </w:tc>
        <w:tc>
          <w:tcPr>
            <w:tcW w:w="4626"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jc w:val="both"/>
              <w:rPr>
                <w:rFonts w:ascii="Arial" w:hAnsi="Arial" w:cs="Arial"/>
                <w:sz w:val="18"/>
                <w:szCs w:val="18"/>
              </w:rPr>
            </w:pPr>
            <w:r w:rsidRPr="00AC0909">
              <w:rPr>
                <w:rFonts w:ascii="Arial" w:hAnsi="Arial" w:cs="Arial"/>
                <w:sz w:val="18"/>
                <w:szCs w:val="18"/>
              </w:rPr>
              <w:t>Medicamentos Genéricos</w:t>
            </w:r>
          </w:p>
        </w:tc>
        <w:tc>
          <w:tcPr>
            <w:tcW w:w="3420"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p>
        </w:tc>
      </w:tr>
      <w:tr w:rsidR="00CE33F8" w:rsidRPr="00AC0909" w:rsidTr="00296BDD">
        <w:tc>
          <w:tcPr>
            <w:tcW w:w="1134"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r w:rsidRPr="00AC0909">
              <w:rPr>
                <w:rFonts w:ascii="Arial" w:hAnsi="Arial" w:cs="Arial"/>
                <w:sz w:val="18"/>
                <w:szCs w:val="18"/>
              </w:rPr>
              <w:t>Lote III</w:t>
            </w:r>
          </w:p>
        </w:tc>
        <w:tc>
          <w:tcPr>
            <w:tcW w:w="4626"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jc w:val="both"/>
              <w:rPr>
                <w:rFonts w:ascii="Arial" w:hAnsi="Arial" w:cs="Arial"/>
                <w:sz w:val="18"/>
                <w:szCs w:val="18"/>
              </w:rPr>
            </w:pPr>
            <w:r w:rsidRPr="00AC0909">
              <w:rPr>
                <w:rFonts w:ascii="Arial" w:hAnsi="Arial" w:cs="Arial"/>
                <w:sz w:val="18"/>
                <w:szCs w:val="18"/>
              </w:rPr>
              <w:t>Medicamentos Similares</w:t>
            </w:r>
          </w:p>
        </w:tc>
        <w:tc>
          <w:tcPr>
            <w:tcW w:w="3420"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p>
        </w:tc>
      </w:tr>
      <w:bookmarkEnd w:id="5"/>
    </w:tbl>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u w:val="single"/>
        </w:rPr>
        <w:t>PERCENTUAL DE DESCONTO PROPOSTO</w:t>
      </w:r>
      <w:r w:rsidRPr="00CE33F8">
        <w:rPr>
          <w:rFonts w:ascii="Arial" w:hAnsi="Arial" w:cs="Arial"/>
          <w:sz w:val="22"/>
          <w:szCs w:val="22"/>
        </w:rPr>
        <w:t xml:space="preserve"> (expresso em algarismos e por extenso): ____% (_____________________________)</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u w:val="single"/>
        </w:rPr>
        <w:t>PRAZO DE ENTREGA</w:t>
      </w:r>
      <w:r w:rsidRPr="00CE33F8">
        <w:rPr>
          <w:rFonts w:ascii="Arial" w:hAnsi="Arial" w:cs="Arial"/>
          <w:sz w:val="22"/>
          <w:szCs w:val="22"/>
        </w:rPr>
        <w:t>: ____ (________) dias a contar do recebimento da ordem de fornecimento.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Declaro:</w:t>
      </w:r>
    </w:p>
    <w:p w:rsidR="00CE33F8" w:rsidRPr="00CE33F8" w:rsidRDefault="00CE33F8" w:rsidP="00CE33F8">
      <w:pPr>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01 - que nos preços propostos encontram-se incluídos todos os tributos, encargos sociais, frete até o destino e quaisquer outros ônus que porventura possam recair sobre o fornecimento do objeto da presente licitação.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02 - que o objeto do certame será entregue conforme estipulado neste edital que estou de acordo com todas as normas deste edital e seus anexos.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Local, ________ de ________________ de </w:t>
      </w:r>
      <w:r w:rsidR="005E4BA8">
        <w:rPr>
          <w:rFonts w:ascii="Arial" w:hAnsi="Arial" w:cs="Arial"/>
          <w:sz w:val="22"/>
          <w:szCs w:val="22"/>
        </w:rPr>
        <w:t>2021</w:t>
      </w:r>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____________________________________</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Nome da Empresa</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CNPJ</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Nome do responsável _____________________________</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Cargo: _________________________________________</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CPF/RG: _______________________________________</w:t>
      </w:r>
    </w:p>
    <w:p w:rsidR="00CE33F8" w:rsidRDefault="00CE33F8" w:rsidP="00CE33F8">
      <w:pPr>
        <w:jc w:val="both"/>
        <w:rPr>
          <w:rFonts w:ascii="Arial" w:hAnsi="Arial" w:cs="Arial"/>
          <w:sz w:val="22"/>
          <w:szCs w:val="22"/>
        </w:rPr>
      </w:pPr>
      <w:r w:rsidRPr="00CE33F8">
        <w:rPr>
          <w:rFonts w:ascii="Arial" w:hAnsi="Arial" w:cs="Arial"/>
          <w:sz w:val="22"/>
          <w:szCs w:val="22"/>
        </w:rPr>
        <w:br w:type="page"/>
      </w:r>
    </w:p>
    <w:p w:rsidR="00AC0909" w:rsidRPr="00CE33F8" w:rsidRDefault="00AC0909" w:rsidP="00AC0909">
      <w:pPr>
        <w:rPr>
          <w:rFonts w:ascii="Arial" w:hAnsi="Arial" w:cs="Arial"/>
          <w:b/>
          <w:sz w:val="22"/>
          <w:szCs w:val="22"/>
        </w:rPr>
      </w:pPr>
      <w:r w:rsidRPr="00CE33F8">
        <w:rPr>
          <w:rFonts w:ascii="Arial" w:hAnsi="Arial" w:cs="Arial"/>
          <w:b/>
          <w:sz w:val="22"/>
          <w:szCs w:val="22"/>
        </w:rPr>
        <w:lastRenderedPageBreak/>
        <w:t xml:space="preserve">PROCESSO LICITATÓRIO </w:t>
      </w:r>
      <w:r w:rsidR="005E4BA8">
        <w:rPr>
          <w:rFonts w:ascii="Arial" w:hAnsi="Arial" w:cs="Arial"/>
          <w:b/>
          <w:sz w:val="22"/>
          <w:szCs w:val="22"/>
        </w:rPr>
        <w:t>003/2021</w:t>
      </w:r>
    </w:p>
    <w:p w:rsidR="00AC0909" w:rsidRPr="00CE33F8" w:rsidRDefault="00AC0909" w:rsidP="00AC0909">
      <w:pPr>
        <w:rPr>
          <w:rFonts w:ascii="Arial" w:hAnsi="Arial" w:cs="Arial"/>
          <w:sz w:val="22"/>
          <w:szCs w:val="22"/>
        </w:rPr>
      </w:pPr>
      <w:r w:rsidRPr="00CE33F8">
        <w:rPr>
          <w:rFonts w:ascii="Arial" w:hAnsi="Arial" w:cs="Arial"/>
          <w:b/>
          <w:sz w:val="22"/>
          <w:szCs w:val="22"/>
        </w:rPr>
        <w:t xml:space="preserve">PREGÃO PRESENCIAL </w:t>
      </w:r>
      <w:r w:rsidR="005E4BA8">
        <w:rPr>
          <w:rFonts w:ascii="Arial" w:hAnsi="Arial" w:cs="Arial"/>
          <w:b/>
          <w:sz w:val="22"/>
          <w:szCs w:val="22"/>
        </w:rPr>
        <w:t>003/2021</w:t>
      </w:r>
    </w:p>
    <w:p w:rsidR="00AC0909" w:rsidRDefault="00AC0909" w:rsidP="00AC0909">
      <w:pPr>
        <w:tabs>
          <w:tab w:val="num" w:pos="0"/>
        </w:tabs>
        <w:jc w:val="center"/>
        <w:rPr>
          <w:rFonts w:ascii="Arial" w:hAnsi="Arial" w:cs="Arial"/>
          <w:sz w:val="22"/>
          <w:szCs w:val="22"/>
        </w:rPr>
      </w:pPr>
    </w:p>
    <w:p w:rsidR="00CE33F8" w:rsidRPr="00CE33F8" w:rsidRDefault="00CE33F8" w:rsidP="00AC0909">
      <w:pPr>
        <w:jc w:val="both"/>
        <w:rPr>
          <w:rFonts w:ascii="Arial" w:hAnsi="Arial" w:cs="Arial"/>
          <w:b/>
          <w:sz w:val="22"/>
          <w:szCs w:val="22"/>
        </w:rPr>
      </w:pPr>
      <w:r w:rsidRPr="00CE33F8">
        <w:rPr>
          <w:rFonts w:ascii="Arial" w:hAnsi="Arial" w:cs="Arial"/>
          <w:b/>
          <w:sz w:val="22"/>
          <w:szCs w:val="22"/>
        </w:rPr>
        <w:t>ANEXO II - MODELO DE CREDENCIAMENTO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CE33F8">
        <w:rPr>
          <w:rFonts w:ascii="Arial" w:hAnsi="Arial" w:cs="Arial"/>
          <w:sz w:val="22"/>
          <w:szCs w:val="22"/>
          <w:u w:val="single"/>
        </w:rPr>
        <w:t xml:space="preserve">plenos poderes </w:t>
      </w:r>
      <w:r w:rsidRPr="00CE33F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CE33F8" w:rsidRPr="00CE33F8" w:rsidRDefault="00CE33F8" w:rsidP="00CE33F8">
      <w:pPr>
        <w:tabs>
          <w:tab w:val="left" w:pos="2000"/>
        </w:tabs>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 de .................................. de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center"/>
        <w:rPr>
          <w:rFonts w:ascii="Arial" w:hAnsi="Arial" w:cs="Arial"/>
          <w:sz w:val="22"/>
          <w:szCs w:val="22"/>
        </w:rPr>
      </w:pPr>
      <w:r w:rsidRPr="00CE33F8">
        <w:rPr>
          <w:rFonts w:ascii="Arial" w:hAnsi="Arial" w:cs="Arial"/>
          <w:sz w:val="22"/>
          <w:szCs w:val="22"/>
        </w:rPr>
        <w:t>Assinatura do Dirigente da Empresa</w:t>
      </w:r>
    </w:p>
    <w:p w:rsidR="00CE33F8" w:rsidRPr="00CE33F8" w:rsidRDefault="00CE33F8" w:rsidP="00CE33F8">
      <w:pPr>
        <w:jc w:val="center"/>
        <w:rPr>
          <w:rFonts w:ascii="Arial" w:hAnsi="Arial" w:cs="Arial"/>
          <w:sz w:val="22"/>
          <w:szCs w:val="22"/>
        </w:rPr>
      </w:pPr>
      <w:r w:rsidRPr="00CE33F8">
        <w:rPr>
          <w:rFonts w:ascii="Arial" w:hAnsi="Arial" w:cs="Arial"/>
          <w:sz w:val="22"/>
          <w:szCs w:val="22"/>
        </w:rPr>
        <w:t>(Reconhecer firma como pessoa jurídica)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A PESSOA JURÍDICA DEVE OBSERVAR O SEGUINTE:</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 Este credenciamento deverá vir acompanhado, obrigatoriamente, do estatuto ou contrato social da empresa, caso o reconhecimento de firma vier como pessoa física.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1.1. Se o reconhecimento da firma do dirigente da empresa for como pessoa jurídica, não há necessidade da apresentação do estatuto ou contrato social.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2. Se o credenciamento for efetuado mediante apresentação de procuração por instrumento público, não é necessária a apresentação do estatuto ou contrato social da empresa.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3.1. Se o reconhecimento de firma for como pessoa jurídica, não é necessária a apresentação daqueles documentos da empresa.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CE33F8" w:rsidRDefault="00CE33F8" w:rsidP="00CE33F8">
      <w:pPr>
        <w:rPr>
          <w:rFonts w:ascii="Arial" w:hAnsi="Arial" w:cs="Arial"/>
          <w:sz w:val="22"/>
          <w:szCs w:val="22"/>
        </w:rPr>
      </w:pPr>
      <w:r w:rsidRPr="00CE33F8">
        <w:rPr>
          <w:rFonts w:ascii="Arial" w:hAnsi="Arial" w:cs="Arial"/>
          <w:sz w:val="22"/>
          <w:szCs w:val="22"/>
        </w:rPr>
        <w:br w:type="page"/>
      </w:r>
    </w:p>
    <w:p w:rsidR="00495A8A" w:rsidRPr="00CE33F8" w:rsidRDefault="00495A8A" w:rsidP="00495A8A">
      <w:pPr>
        <w:rPr>
          <w:rFonts w:ascii="Arial" w:hAnsi="Arial" w:cs="Arial"/>
          <w:b/>
          <w:sz w:val="22"/>
          <w:szCs w:val="22"/>
        </w:rPr>
      </w:pPr>
      <w:r w:rsidRPr="00CE33F8">
        <w:rPr>
          <w:rFonts w:ascii="Arial" w:hAnsi="Arial" w:cs="Arial"/>
          <w:b/>
          <w:sz w:val="22"/>
          <w:szCs w:val="22"/>
        </w:rPr>
        <w:lastRenderedPageBreak/>
        <w:t xml:space="preserve">PROCESSO LICITATÓRIO </w:t>
      </w:r>
      <w:r w:rsidR="005E4BA8">
        <w:rPr>
          <w:rFonts w:ascii="Arial" w:hAnsi="Arial" w:cs="Arial"/>
          <w:b/>
          <w:sz w:val="22"/>
          <w:szCs w:val="22"/>
        </w:rPr>
        <w:t>003/2021</w:t>
      </w:r>
    </w:p>
    <w:p w:rsidR="00495A8A" w:rsidRPr="00CE33F8" w:rsidRDefault="00495A8A" w:rsidP="00495A8A">
      <w:pPr>
        <w:rPr>
          <w:rFonts w:ascii="Arial" w:hAnsi="Arial" w:cs="Arial"/>
          <w:sz w:val="22"/>
          <w:szCs w:val="22"/>
        </w:rPr>
      </w:pPr>
      <w:r w:rsidRPr="00CE33F8">
        <w:rPr>
          <w:rFonts w:ascii="Arial" w:hAnsi="Arial" w:cs="Arial"/>
          <w:b/>
          <w:sz w:val="22"/>
          <w:szCs w:val="22"/>
        </w:rPr>
        <w:t xml:space="preserve">PREGÃO PRESENCIAL </w:t>
      </w:r>
      <w:r w:rsidR="005E4BA8">
        <w:rPr>
          <w:rFonts w:ascii="Arial" w:hAnsi="Arial" w:cs="Arial"/>
          <w:b/>
          <w:sz w:val="22"/>
          <w:szCs w:val="22"/>
        </w:rPr>
        <w:t>003/2021</w:t>
      </w:r>
    </w:p>
    <w:p w:rsidR="00495A8A" w:rsidRDefault="00495A8A" w:rsidP="00495A8A">
      <w:pPr>
        <w:tabs>
          <w:tab w:val="num" w:pos="0"/>
        </w:tabs>
        <w:jc w:val="center"/>
        <w:rPr>
          <w:rFonts w:ascii="Arial" w:hAnsi="Arial" w:cs="Arial"/>
          <w:sz w:val="22"/>
          <w:szCs w:val="22"/>
        </w:rPr>
      </w:pPr>
    </w:p>
    <w:p w:rsidR="00495A8A" w:rsidRPr="00CE33F8" w:rsidRDefault="00495A8A" w:rsidP="00CE33F8">
      <w:pPr>
        <w:rPr>
          <w:rFonts w:ascii="Arial" w:hAnsi="Arial" w:cs="Arial"/>
          <w:b/>
          <w:bCs/>
          <w:sz w:val="22"/>
          <w:szCs w:val="22"/>
        </w:rPr>
      </w:pPr>
    </w:p>
    <w:p w:rsidR="00CE33F8" w:rsidRPr="00CE33F8" w:rsidRDefault="00CE33F8" w:rsidP="00CE33F8">
      <w:pPr>
        <w:pStyle w:val="Padro"/>
        <w:jc w:val="center"/>
        <w:rPr>
          <w:rFonts w:ascii="Arial" w:hAnsi="Arial" w:cs="Arial"/>
          <w:b/>
          <w:bCs/>
          <w:sz w:val="22"/>
          <w:szCs w:val="22"/>
        </w:rPr>
      </w:pPr>
      <w:r w:rsidRPr="00CE33F8">
        <w:rPr>
          <w:rFonts w:ascii="Arial" w:hAnsi="Arial" w:cs="Arial"/>
          <w:b/>
          <w:bCs/>
          <w:sz w:val="22"/>
          <w:szCs w:val="22"/>
        </w:rPr>
        <w:t>ANEXO III TERMO DE REFERÊNCIA</w:t>
      </w:r>
    </w:p>
    <w:p w:rsidR="00CE33F8" w:rsidRPr="00CE33F8" w:rsidRDefault="00CE33F8" w:rsidP="00CE33F8">
      <w:pPr>
        <w:pStyle w:val="Padro"/>
        <w:jc w:val="center"/>
        <w:rPr>
          <w:rFonts w:ascii="Arial" w:hAnsi="Arial" w:cs="Arial"/>
          <w:b/>
          <w:bCs/>
          <w:sz w:val="22"/>
          <w:szCs w:val="22"/>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4626"/>
        <w:gridCol w:w="3420"/>
      </w:tblGrid>
      <w:tr w:rsidR="00495A8A" w:rsidRPr="00B63380" w:rsidTr="00B63380">
        <w:tc>
          <w:tcPr>
            <w:tcW w:w="925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95A8A" w:rsidRPr="00B63380" w:rsidRDefault="00B63380" w:rsidP="00B63380">
            <w:pPr>
              <w:pStyle w:val="Corpodetexto"/>
              <w:spacing w:after="0"/>
              <w:jc w:val="center"/>
              <w:rPr>
                <w:rFonts w:ascii="Arial" w:hAnsi="Arial" w:cs="Arial"/>
                <w:b/>
                <w:bCs/>
                <w:sz w:val="18"/>
                <w:szCs w:val="18"/>
              </w:rPr>
            </w:pPr>
            <w:r w:rsidRPr="00B63380">
              <w:rPr>
                <w:rFonts w:ascii="Arial" w:hAnsi="Arial" w:cs="Arial"/>
                <w:b/>
                <w:sz w:val="18"/>
                <w:szCs w:val="18"/>
              </w:rPr>
              <w:t>TERMO DE REFERÊNCIA</w:t>
            </w:r>
          </w:p>
        </w:tc>
      </w:tr>
      <w:tr w:rsidR="00495A8A" w:rsidRPr="00B63380" w:rsidTr="00B63380">
        <w:tc>
          <w:tcPr>
            <w:tcW w:w="925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95A8A" w:rsidRPr="00B63380" w:rsidRDefault="00B63380" w:rsidP="00296BDD">
            <w:pPr>
              <w:pStyle w:val="Corpodetexto"/>
              <w:spacing w:after="0"/>
              <w:jc w:val="both"/>
              <w:rPr>
                <w:rFonts w:ascii="Arial" w:hAnsi="Arial" w:cs="Arial"/>
                <w:b/>
                <w:bCs/>
                <w:sz w:val="18"/>
                <w:szCs w:val="18"/>
              </w:rPr>
            </w:pPr>
            <w:r w:rsidRPr="00B63380">
              <w:rPr>
                <w:rFonts w:ascii="Arial" w:hAnsi="Arial" w:cs="Arial"/>
                <w:b/>
                <w:caps/>
                <w:sz w:val="18"/>
                <w:szCs w:val="18"/>
              </w:rPr>
              <w:t>FINALIDADE:</w:t>
            </w:r>
          </w:p>
        </w:tc>
      </w:tr>
      <w:tr w:rsidR="00495A8A" w:rsidRPr="00B63380" w:rsidTr="00B63380">
        <w:tc>
          <w:tcPr>
            <w:tcW w:w="925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95A8A" w:rsidRPr="00B63380" w:rsidRDefault="00B63380" w:rsidP="00296BDD">
            <w:pPr>
              <w:pStyle w:val="Corpodetexto"/>
              <w:spacing w:after="0"/>
              <w:jc w:val="both"/>
              <w:rPr>
                <w:rFonts w:ascii="Arial" w:hAnsi="Arial" w:cs="Arial"/>
                <w:b/>
                <w:bCs/>
                <w:sz w:val="18"/>
                <w:szCs w:val="18"/>
              </w:rPr>
            </w:pPr>
            <w:r w:rsidRPr="00B63380">
              <w:rPr>
                <w:rFonts w:ascii="Arial" w:hAnsi="Arial" w:cs="Arial"/>
                <w:b/>
                <w:sz w:val="18"/>
                <w:szCs w:val="18"/>
              </w:rPr>
              <w:t>OBJETO: REGISTRO DE PREÇOS DE MEDICAMENTOS CONSTANTES NA TABELA CEMED</w:t>
            </w:r>
          </w:p>
        </w:tc>
      </w:tr>
      <w:tr w:rsidR="00CE33F8" w:rsidRPr="00B63380" w:rsidTr="00B63380">
        <w:tc>
          <w:tcPr>
            <w:tcW w:w="120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B63380" w:rsidRDefault="00CE33F8" w:rsidP="00296BDD">
            <w:pPr>
              <w:pStyle w:val="Corpodetexto"/>
              <w:spacing w:after="0"/>
              <w:jc w:val="center"/>
              <w:rPr>
                <w:rFonts w:ascii="Arial" w:hAnsi="Arial" w:cs="Arial"/>
                <w:b/>
                <w:bCs/>
                <w:sz w:val="18"/>
                <w:szCs w:val="18"/>
              </w:rPr>
            </w:pPr>
            <w:r w:rsidRPr="00B63380">
              <w:rPr>
                <w:rFonts w:ascii="Arial" w:hAnsi="Arial" w:cs="Arial"/>
                <w:b/>
                <w:bCs/>
                <w:sz w:val="18"/>
                <w:szCs w:val="18"/>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B63380" w:rsidRDefault="00CE33F8" w:rsidP="00296BDD">
            <w:pPr>
              <w:pStyle w:val="Corpodetexto"/>
              <w:spacing w:after="0"/>
              <w:jc w:val="center"/>
              <w:rPr>
                <w:rFonts w:ascii="Arial" w:hAnsi="Arial" w:cs="Arial"/>
                <w:b/>
                <w:bCs/>
                <w:sz w:val="18"/>
                <w:szCs w:val="18"/>
              </w:rPr>
            </w:pPr>
            <w:r w:rsidRPr="00B63380">
              <w:rPr>
                <w:rFonts w:ascii="Arial" w:hAnsi="Arial" w:cs="Arial"/>
                <w:b/>
                <w:bCs/>
                <w:sz w:val="18"/>
                <w:szCs w:val="18"/>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B63380" w:rsidRDefault="00CE33F8" w:rsidP="00296BDD">
            <w:pPr>
              <w:pStyle w:val="Corpodetexto"/>
              <w:spacing w:after="0"/>
              <w:jc w:val="both"/>
              <w:rPr>
                <w:rFonts w:ascii="Arial" w:hAnsi="Arial" w:cs="Arial"/>
                <w:b/>
                <w:bCs/>
                <w:sz w:val="18"/>
                <w:szCs w:val="18"/>
              </w:rPr>
            </w:pPr>
            <w:r w:rsidRPr="00B63380">
              <w:rPr>
                <w:rFonts w:ascii="Arial" w:hAnsi="Arial" w:cs="Arial"/>
                <w:b/>
                <w:bCs/>
                <w:sz w:val="18"/>
                <w:szCs w:val="18"/>
              </w:rPr>
              <w:t>Desconto (%)sobre o PF – Preço de Fábrica para o Estado de Minas Gerais, constante na tabela CMED</w:t>
            </w:r>
          </w:p>
        </w:tc>
      </w:tr>
      <w:tr w:rsidR="00CE33F8" w:rsidRPr="00B63380" w:rsidTr="00296BDD">
        <w:tc>
          <w:tcPr>
            <w:tcW w:w="1204"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r w:rsidRPr="00B63380">
              <w:rPr>
                <w:rFonts w:ascii="Arial" w:hAnsi="Arial" w:cs="Arial"/>
                <w:sz w:val="18"/>
                <w:szCs w:val="18"/>
              </w:rPr>
              <w:t>Lote I</w:t>
            </w:r>
          </w:p>
        </w:tc>
        <w:tc>
          <w:tcPr>
            <w:tcW w:w="4626"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jc w:val="both"/>
              <w:rPr>
                <w:rFonts w:ascii="Arial" w:hAnsi="Arial" w:cs="Arial"/>
                <w:sz w:val="18"/>
                <w:szCs w:val="18"/>
              </w:rPr>
            </w:pPr>
            <w:r w:rsidRPr="00B63380">
              <w:rPr>
                <w:rFonts w:ascii="Arial" w:hAnsi="Arial" w:cs="Arial"/>
                <w:sz w:val="18"/>
                <w:szCs w:val="18"/>
              </w:rPr>
              <w:t>Medicamentos éticos/referenciais</w:t>
            </w:r>
          </w:p>
        </w:tc>
        <w:tc>
          <w:tcPr>
            <w:tcW w:w="3420"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p>
        </w:tc>
      </w:tr>
      <w:tr w:rsidR="00CE33F8" w:rsidRPr="00B63380" w:rsidTr="00296BDD">
        <w:tc>
          <w:tcPr>
            <w:tcW w:w="1204"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r w:rsidRPr="00B63380">
              <w:rPr>
                <w:rFonts w:ascii="Arial" w:hAnsi="Arial" w:cs="Arial"/>
                <w:sz w:val="18"/>
                <w:szCs w:val="18"/>
              </w:rPr>
              <w:t>Lote II</w:t>
            </w:r>
          </w:p>
        </w:tc>
        <w:tc>
          <w:tcPr>
            <w:tcW w:w="4626"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jc w:val="both"/>
              <w:rPr>
                <w:rFonts w:ascii="Arial" w:hAnsi="Arial" w:cs="Arial"/>
                <w:sz w:val="18"/>
                <w:szCs w:val="18"/>
              </w:rPr>
            </w:pPr>
            <w:r w:rsidRPr="00B63380">
              <w:rPr>
                <w:rFonts w:ascii="Arial" w:hAnsi="Arial" w:cs="Arial"/>
                <w:sz w:val="18"/>
                <w:szCs w:val="18"/>
              </w:rPr>
              <w:t>Medicamentos Genéricos</w:t>
            </w:r>
          </w:p>
        </w:tc>
        <w:tc>
          <w:tcPr>
            <w:tcW w:w="3420"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p>
        </w:tc>
      </w:tr>
      <w:tr w:rsidR="00CE33F8" w:rsidRPr="00B63380" w:rsidTr="00296BDD">
        <w:tc>
          <w:tcPr>
            <w:tcW w:w="1204"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r w:rsidRPr="00B63380">
              <w:rPr>
                <w:rFonts w:ascii="Arial" w:hAnsi="Arial" w:cs="Arial"/>
                <w:sz w:val="18"/>
                <w:szCs w:val="18"/>
              </w:rPr>
              <w:t>Lote III</w:t>
            </w:r>
          </w:p>
        </w:tc>
        <w:tc>
          <w:tcPr>
            <w:tcW w:w="4626"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jc w:val="both"/>
              <w:rPr>
                <w:rFonts w:ascii="Arial" w:hAnsi="Arial" w:cs="Arial"/>
                <w:sz w:val="18"/>
                <w:szCs w:val="18"/>
              </w:rPr>
            </w:pPr>
            <w:r w:rsidRPr="00B63380">
              <w:rPr>
                <w:rFonts w:ascii="Arial" w:hAnsi="Arial" w:cs="Arial"/>
                <w:sz w:val="18"/>
                <w:szCs w:val="18"/>
              </w:rPr>
              <w:t>Medicamentos Similares</w:t>
            </w:r>
          </w:p>
        </w:tc>
        <w:tc>
          <w:tcPr>
            <w:tcW w:w="3420"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p>
        </w:tc>
      </w:tr>
    </w:tbl>
    <w:p w:rsidR="00CE33F8" w:rsidRPr="00CE33F8" w:rsidRDefault="00CE33F8" w:rsidP="00CE33F8">
      <w:pPr>
        <w:rPr>
          <w:rFonts w:ascii="Arial" w:hAnsi="Arial" w:cs="Arial"/>
          <w:b/>
          <w:sz w:val="22"/>
          <w:szCs w:val="22"/>
        </w:rPr>
      </w:pPr>
    </w:p>
    <w:p w:rsidR="00CE33F8" w:rsidRPr="00CE33F8" w:rsidRDefault="00CE33F8" w:rsidP="00CE33F8">
      <w:pPr>
        <w:rPr>
          <w:rFonts w:ascii="Arial" w:hAnsi="Arial" w:cs="Arial"/>
          <w:b/>
          <w:sz w:val="22"/>
          <w:szCs w:val="22"/>
        </w:rPr>
      </w:pPr>
    </w:p>
    <w:p w:rsidR="00CE33F8" w:rsidRPr="00CE33F8" w:rsidRDefault="00CE33F8" w:rsidP="00CE33F8">
      <w:pPr>
        <w:rPr>
          <w:rFonts w:ascii="Arial" w:hAnsi="Arial" w:cs="Arial"/>
          <w:b/>
          <w:sz w:val="22"/>
          <w:szCs w:val="22"/>
        </w:rPr>
      </w:pPr>
      <w:r w:rsidRPr="00CE33F8">
        <w:rPr>
          <w:rFonts w:ascii="Arial" w:hAnsi="Arial" w:cs="Arial"/>
          <w:b/>
          <w:sz w:val="22"/>
          <w:szCs w:val="22"/>
        </w:rPr>
        <w:t>Observação:</w:t>
      </w:r>
    </w:p>
    <w:p w:rsidR="00CE33F8" w:rsidRPr="00CE33F8" w:rsidRDefault="00CE33F8" w:rsidP="00CE33F8">
      <w:pPr>
        <w:jc w:val="both"/>
        <w:rPr>
          <w:rFonts w:ascii="Arial" w:hAnsi="Arial" w:cs="Arial"/>
          <w:bCs/>
          <w:sz w:val="22"/>
          <w:szCs w:val="22"/>
        </w:rPr>
      </w:pPr>
      <w:r w:rsidRPr="00CE33F8">
        <w:rPr>
          <w:rFonts w:ascii="Arial" w:hAnsi="Arial" w:cs="Arial"/>
          <w:bCs/>
          <w:sz w:val="22"/>
          <w:szCs w:val="22"/>
        </w:rPr>
        <w:t>1. O Registro de Preços deverá ser firmado sobre o menor preço unitário obtido através do maior desconto sobre os preços fixos constantes da Tabela da CMED.</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3. As licitantes deverão atender às seguintes observações:</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Os medicamentos deverão ter no ato da entrega, obrigatoriamente, validade mínima de 75% (setenta e cinco por cento) de seu tempo de vida útil;</w:t>
      </w:r>
    </w:p>
    <w:p w:rsidR="00CE33F8" w:rsidRPr="00CE33F8" w:rsidRDefault="00CE33F8" w:rsidP="00CE33F8">
      <w:pPr>
        <w:jc w:val="both"/>
        <w:rPr>
          <w:rFonts w:ascii="Arial" w:hAnsi="Arial" w:cs="Arial"/>
          <w:sz w:val="22"/>
          <w:szCs w:val="22"/>
        </w:rPr>
      </w:pPr>
      <w:r w:rsidRPr="00CE33F8">
        <w:rPr>
          <w:rFonts w:ascii="Arial" w:hAnsi="Arial" w:cs="Arial"/>
          <w:sz w:val="22"/>
          <w:szCs w:val="22"/>
        </w:rPr>
        <w:t>- Todos os produtos deverão constar nas embalagens os dizeres “PROIBIDA VENDA AO COMÉRCIO”;</w:t>
      </w:r>
    </w:p>
    <w:p w:rsidR="00CE33F8" w:rsidRPr="00CE33F8" w:rsidRDefault="00CE33F8" w:rsidP="00CE33F8">
      <w:pPr>
        <w:jc w:val="both"/>
        <w:rPr>
          <w:rFonts w:ascii="Arial" w:hAnsi="Arial" w:cs="Arial"/>
          <w:sz w:val="22"/>
          <w:szCs w:val="22"/>
        </w:rPr>
      </w:pPr>
      <w:r w:rsidRPr="00CE33F8">
        <w:rPr>
          <w:rFonts w:ascii="Arial" w:hAnsi="Arial" w:cs="Arial"/>
          <w:sz w:val="22"/>
          <w:szCs w:val="22"/>
        </w:rPr>
        <w:t>- Os produtos só serão aceitos, acondicionados em embalagem com lacre inviolável, com os dados de identificação e procedência, data de fabricação e tempo de validade.</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bCs/>
          <w:sz w:val="22"/>
          <w:szCs w:val="22"/>
        </w:rPr>
      </w:pPr>
      <w:r w:rsidRPr="00CE33F8">
        <w:rPr>
          <w:rFonts w:ascii="Arial" w:hAnsi="Arial" w:cs="Arial"/>
          <w:b/>
          <w:sz w:val="22"/>
          <w:szCs w:val="22"/>
        </w:rPr>
        <w:t>Prazo e Local de entrega</w:t>
      </w:r>
      <w:r w:rsidRPr="00CE33F8">
        <w:rPr>
          <w:rFonts w:ascii="Arial" w:hAnsi="Arial" w:cs="Arial"/>
          <w:bCs/>
          <w:sz w:val="22"/>
          <w:szCs w:val="22"/>
        </w:rPr>
        <w:t>: os medicamentos solicitados deverão ser entregues no almoxarifado da Prefeitura Municipal de Pequi/MG. Após o recebimento da solicitação, o licitante terá o prazo de 05 dias úteis para efetivar a entrega.</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bCs/>
          <w:sz w:val="22"/>
          <w:szCs w:val="22"/>
        </w:rPr>
      </w:pPr>
      <w:r w:rsidRPr="00CE33F8">
        <w:rPr>
          <w:rFonts w:ascii="Arial" w:hAnsi="Arial" w:cs="Arial"/>
          <w:b/>
          <w:sz w:val="22"/>
          <w:szCs w:val="22"/>
        </w:rPr>
        <w:t xml:space="preserve">Prazo de Pagamento: </w:t>
      </w:r>
      <w:r w:rsidRPr="00CE33F8">
        <w:rPr>
          <w:rFonts w:ascii="Arial" w:hAnsi="Arial" w:cs="Arial"/>
          <w:bCs/>
          <w:sz w:val="22"/>
          <w:szCs w:val="22"/>
        </w:rPr>
        <w:t>Até 30 (trinta) dias após a entrega dos medicamentos, mediante da apresentação da Nota Fiscal devidamente aprovada pelo setor requisitante, acompanhada de comprovantes de regularidade perante o INSS e FGTS.</w:t>
      </w:r>
    </w:p>
    <w:p w:rsidR="00CE33F8" w:rsidRPr="00CE33F8" w:rsidRDefault="00CE33F8" w:rsidP="00CE33F8">
      <w:pPr>
        <w:jc w:val="both"/>
        <w:rPr>
          <w:rFonts w:ascii="Arial" w:hAnsi="Arial" w:cs="Arial"/>
          <w:b/>
          <w:sz w:val="22"/>
          <w:szCs w:val="22"/>
        </w:rPr>
      </w:pPr>
    </w:p>
    <w:p w:rsidR="009504A2" w:rsidRPr="00DD1831" w:rsidRDefault="00CE33F8" w:rsidP="009504A2">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CE33F8">
        <w:rPr>
          <w:rFonts w:ascii="Arial" w:hAnsi="Arial" w:cs="Arial"/>
          <w:b/>
          <w:sz w:val="22"/>
          <w:szCs w:val="22"/>
        </w:rPr>
        <w:t>DOTAÇÃO ORÇAMENTÁRIA</w:t>
      </w:r>
      <w:r w:rsidRPr="00CE33F8">
        <w:rPr>
          <w:rFonts w:ascii="Arial" w:hAnsi="Arial" w:cs="Arial"/>
          <w:bCs/>
          <w:sz w:val="22"/>
          <w:szCs w:val="22"/>
        </w:rPr>
        <w:t xml:space="preserve">: </w:t>
      </w:r>
      <w:r w:rsidR="009504A2"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CE33F8" w:rsidRPr="00CE33F8" w:rsidRDefault="00CE33F8" w:rsidP="009504A2">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b/>
          <w:bCs/>
          <w:sz w:val="22"/>
          <w:szCs w:val="22"/>
        </w:rPr>
        <w:t>ÓRGÃO REQUISITANTE</w:t>
      </w:r>
      <w:r w:rsidRPr="00CE33F8">
        <w:rPr>
          <w:rFonts w:ascii="Arial" w:hAnsi="Arial" w:cs="Arial"/>
          <w:sz w:val="22"/>
          <w:szCs w:val="22"/>
        </w:rPr>
        <w:t>: Secretaria Municipal de Saúde.</w:t>
      </w:r>
    </w:p>
    <w:p w:rsidR="00CE33F8" w:rsidRPr="00CE33F8" w:rsidRDefault="00CE33F8" w:rsidP="00CE33F8">
      <w:pPr>
        <w:pStyle w:val="Padro"/>
        <w:jc w:val="both"/>
        <w:rPr>
          <w:rFonts w:ascii="Arial" w:hAnsi="Arial" w:cs="Arial"/>
          <w:sz w:val="22"/>
          <w:szCs w:val="22"/>
        </w:rPr>
      </w:pPr>
    </w:p>
    <w:p w:rsidR="00C108F0" w:rsidRPr="00CE33F8" w:rsidRDefault="00CE33F8" w:rsidP="00C108F0">
      <w:pPr>
        <w:rPr>
          <w:rFonts w:ascii="Arial" w:hAnsi="Arial" w:cs="Arial"/>
          <w:b/>
          <w:sz w:val="22"/>
          <w:szCs w:val="22"/>
        </w:rPr>
      </w:pPr>
      <w:r w:rsidRPr="00CE33F8">
        <w:rPr>
          <w:rFonts w:ascii="Arial" w:hAnsi="Arial" w:cs="Arial"/>
          <w:sz w:val="22"/>
          <w:szCs w:val="22"/>
        </w:rPr>
        <w:br w:type="page"/>
      </w:r>
      <w:r w:rsidR="00C108F0" w:rsidRPr="00CE33F8">
        <w:rPr>
          <w:rFonts w:ascii="Arial" w:hAnsi="Arial" w:cs="Arial"/>
          <w:b/>
          <w:sz w:val="22"/>
          <w:szCs w:val="22"/>
        </w:rPr>
        <w:lastRenderedPageBreak/>
        <w:t xml:space="preserve">PROCESSO LICITATÓRIO </w:t>
      </w:r>
      <w:r w:rsidR="005E4BA8">
        <w:rPr>
          <w:rFonts w:ascii="Arial" w:hAnsi="Arial" w:cs="Arial"/>
          <w:b/>
          <w:sz w:val="22"/>
          <w:szCs w:val="22"/>
        </w:rPr>
        <w:t>003/2021</w:t>
      </w:r>
    </w:p>
    <w:p w:rsidR="00C108F0" w:rsidRPr="00CE33F8" w:rsidRDefault="00C108F0" w:rsidP="00C108F0">
      <w:pPr>
        <w:rPr>
          <w:rFonts w:ascii="Arial" w:hAnsi="Arial" w:cs="Arial"/>
          <w:sz w:val="22"/>
          <w:szCs w:val="22"/>
        </w:rPr>
      </w:pPr>
      <w:r w:rsidRPr="00CE33F8">
        <w:rPr>
          <w:rFonts w:ascii="Arial" w:hAnsi="Arial" w:cs="Arial"/>
          <w:b/>
          <w:sz w:val="22"/>
          <w:szCs w:val="22"/>
        </w:rPr>
        <w:t xml:space="preserve">PREGÃO PRESENCIAL </w:t>
      </w:r>
      <w:r w:rsidR="005E4BA8">
        <w:rPr>
          <w:rFonts w:ascii="Arial" w:hAnsi="Arial" w:cs="Arial"/>
          <w:b/>
          <w:sz w:val="22"/>
          <w:szCs w:val="22"/>
        </w:rPr>
        <w:t>003/2021</w:t>
      </w:r>
    </w:p>
    <w:p w:rsidR="00CE33F8" w:rsidRPr="00CE33F8" w:rsidRDefault="00CE33F8" w:rsidP="00CE33F8">
      <w:pPr>
        <w:pStyle w:val="Padro"/>
        <w:rPr>
          <w:rFonts w:ascii="Arial" w:hAnsi="Arial" w:cs="Arial"/>
          <w:sz w:val="22"/>
          <w:szCs w:val="22"/>
        </w:rPr>
      </w:pPr>
    </w:p>
    <w:p w:rsidR="00CE33F8" w:rsidRPr="00C108F0" w:rsidRDefault="00CE33F8" w:rsidP="00CE33F8">
      <w:pPr>
        <w:pStyle w:val="Ttulo1"/>
        <w:keepNext w:val="0"/>
        <w:rPr>
          <w:rFonts w:ascii="Arial" w:hAnsi="Arial" w:cs="Arial"/>
          <w:color w:val="auto"/>
          <w:sz w:val="22"/>
          <w:szCs w:val="22"/>
        </w:rPr>
      </w:pPr>
      <w:r w:rsidRPr="00C108F0">
        <w:rPr>
          <w:rFonts w:ascii="Arial" w:hAnsi="Arial" w:cs="Arial"/>
          <w:color w:val="auto"/>
          <w:sz w:val="22"/>
          <w:szCs w:val="22"/>
        </w:rPr>
        <w:t>ANEXO IV - MINUTA DA ATA DE REGISTRO DE PREÇOS</w:t>
      </w:r>
    </w:p>
    <w:p w:rsidR="00CE33F8" w:rsidRPr="00CE33F8" w:rsidRDefault="00CE33F8" w:rsidP="00CE33F8">
      <w:pPr>
        <w:tabs>
          <w:tab w:val="right" w:pos="2359"/>
        </w:tabs>
        <w:jc w:val="both"/>
        <w:rPr>
          <w:rFonts w:ascii="Arial" w:hAnsi="Arial" w:cs="Arial"/>
          <w:snapToGrid w:val="0"/>
          <w:sz w:val="22"/>
          <w:szCs w:val="22"/>
          <w:u w:val="single"/>
        </w:rPr>
      </w:pPr>
    </w:p>
    <w:p w:rsidR="00CE33F8" w:rsidRPr="00CE33F8" w:rsidRDefault="00CE33F8" w:rsidP="00CE33F8">
      <w:pPr>
        <w:jc w:val="both"/>
        <w:rPr>
          <w:rFonts w:ascii="Arial" w:hAnsi="Arial" w:cs="Arial"/>
          <w:b/>
          <w:snapToGrid w:val="0"/>
          <w:sz w:val="22"/>
          <w:szCs w:val="22"/>
        </w:rPr>
      </w:pP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ATA DE REGISTRO DE PREÇOS Nº 0</w:t>
      </w:r>
      <w:r w:rsidR="005E4BA8">
        <w:rPr>
          <w:rFonts w:ascii="Arial" w:hAnsi="Arial" w:cs="Arial"/>
          <w:b/>
          <w:snapToGrid w:val="0"/>
          <w:sz w:val="22"/>
          <w:szCs w:val="22"/>
        </w:rPr>
        <w:t>03</w:t>
      </w:r>
      <w:r w:rsidRPr="00CE33F8">
        <w:rPr>
          <w:rFonts w:ascii="Arial" w:hAnsi="Arial" w:cs="Arial"/>
          <w:b/>
          <w:snapToGrid w:val="0"/>
          <w:sz w:val="22"/>
          <w:szCs w:val="22"/>
        </w:rPr>
        <w:t>/</w:t>
      </w:r>
      <w:r w:rsidR="005E4BA8">
        <w:rPr>
          <w:rFonts w:ascii="Arial" w:hAnsi="Arial" w:cs="Arial"/>
          <w:b/>
          <w:snapToGrid w:val="0"/>
          <w:sz w:val="22"/>
          <w:szCs w:val="22"/>
        </w:rPr>
        <w:t>2021</w:t>
      </w: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PREGÃO Nº </w:t>
      </w:r>
      <w:r w:rsidR="005E4BA8">
        <w:rPr>
          <w:rFonts w:ascii="Arial" w:hAnsi="Arial" w:cs="Arial"/>
          <w:b/>
          <w:snapToGrid w:val="0"/>
          <w:sz w:val="22"/>
          <w:szCs w:val="22"/>
        </w:rPr>
        <w:t>003/2021</w:t>
      </w:r>
      <w:r w:rsidRPr="00CE33F8">
        <w:rPr>
          <w:rFonts w:ascii="Arial" w:hAnsi="Arial" w:cs="Arial"/>
          <w:b/>
          <w:snapToGrid w:val="0"/>
          <w:sz w:val="22"/>
          <w:szCs w:val="22"/>
        </w:rPr>
        <w:t>.</w:t>
      </w: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PROCESSO LICITATÓRIO Nº </w:t>
      </w:r>
      <w:r w:rsidR="005E4BA8">
        <w:rPr>
          <w:rFonts w:ascii="Arial" w:hAnsi="Arial" w:cs="Arial"/>
          <w:b/>
          <w:snapToGrid w:val="0"/>
          <w:sz w:val="22"/>
          <w:szCs w:val="22"/>
        </w:rPr>
        <w:t>003/2021</w:t>
      </w:r>
      <w:r w:rsidRPr="00CE33F8">
        <w:rPr>
          <w:rFonts w:ascii="Arial" w:hAnsi="Arial" w:cs="Arial"/>
          <w:b/>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VALIDADE: 12 meses</w:t>
      </w: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Corpodetexto"/>
        <w:tabs>
          <w:tab w:val="left" w:pos="4156"/>
          <w:tab w:val="left" w:pos="5426"/>
        </w:tabs>
        <w:spacing w:after="0"/>
        <w:jc w:val="both"/>
        <w:rPr>
          <w:rFonts w:ascii="Arial" w:hAnsi="Arial" w:cs="Arial"/>
          <w:sz w:val="22"/>
          <w:szCs w:val="22"/>
        </w:rPr>
      </w:pPr>
      <w:r w:rsidRPr="00CE33F8">
        <w:rPr>
          <w:rFonts w:ascii="Arial" w:hAnsi="Arial" w:cs="Arial"/>
          <w:sz w:val="22"/>
          <w:szCs w:val="22"/>
        </w:rPr>
        <w:t xml:space="preserve">Aos ___ (    ) dias do mês de  ______ de </w:t>
      </w:r>
      <w:r w:rsidR="005E4BA8">
        <w:rPr>
          <w:rFonts w:ascii="Arial" w:hAnsi="Arial" w:cs="Arial"/>
          <w:sz w:val="22"/>
          <w:szCs w:val="22"/>
        </w:rPr>
        <w:t>2021</w:t>
      </w:r>
      <w:r w:rsidRPr="00CE33F8">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5E4BA8">
        <w:rPr>
          <w:rFonts w:ascii="Arial" w:hAnsi="Arial" w:cs="Arial"/>
          <w:sz w:val="22"/>
          <w:szCs w:val="22"/>
        </w:rPr>
        <w:t>003/2021</w:t>
      </w:r>
      <w:r w:rsidRPr="00CE33F8">
        <w:rPr>
          <w:rFonts w:ascii="Arial" w:hAnsi="Arial" w:cs="Arial"/>
          <w:sz w:val="22"/>
          <w:szCs w:val="22"/>
        </w:rPr>
        <w:t xml:space="preserve"> por deliberação do pregoeiro oficial e equipe de apoio, e por ele homologada conforme processo nº </w:t>
      </w:r>
      <w:r w:rsidR="005E4BA8">
        <w:rPr>
          <w:rFonts w:ascii="Arial" w:hAnsi="Arial" w:cs="Arial"/>
          <w:sz w:val="22"/>
          <w:szCs w:val="22"/>
        </w:rPr>
        <w:t>003/2021</w:t>
      </w:r>
      <w:r w:rsidRPr="00CE33F8">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CE33F8" w:rsidRDefault="00CE33F8" w:rsidP="00CE33F8">
      <w:pPr>
        <w:pStyle w:val="Corpodetexto"/>
        <w:tabs>
          <w:tab w:val="left" w:pos="4156"/>
          <w:tab w:val="left" w:pos="5426"/>
        </w:tabs>
        <w:spacing w:after="0"/>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C108F0" w:rsidRPr="00AC0909" w:rsidTr="00296BDD">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108F0" w:rsidRPr="00AC0909" w:rsidRDefault="00C108F0" w:rsidP="00296BDD">
            <w:pPr>
              <w:pStyle w:val="Corpodetexto"/>
              <w:spacing w:after="0"/>
              <w:jc w:val="center"/>
              <w:rPr>
                <w:rFonts w:ascii="Arial" w:hAnsi="Arial" w:cs="Arial"/>
                <w:b/>
                <w:bCs/>
                <w:sz w:val="18"/>
                <w:szCs w:val="18"/>
              </w:rPr>
            </w:pPr>
            <w:r w:rsidRPr="00AC0909">
              <w:rPr>
                <w:rFonts w:ascii="Arial" w:hAnsi="Arial" w:cs="Arial"/>
                <w:b/>
                <w:bCs/>
                <w:sz w:val="18"/>
                <w:szCs w:val="18"/>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108F0" w:rsidRPr="00AC0909" w:rsidRDefault="00C108F0" w:rsidP="00296BDD">
            <w:pPr>
              <w:pStyle w:val="Corpodetexto"/>
              <w:spacing w:after="0"/>
              <w:jc w:val="center"/>
              <w:rPr>
                <w:rFonts w:ascii="Arial" w:hAnsi="Arial" w:cs="Arial"/>
                <w:b/>
                <w:bCs/>
                <w:sz w:val="18"/>
                <w:szCs w:val="18"/>
              </w:rPr>
            </w:pPr>
            <w:r w:rsidRPr="00AC0909">
              <w:rPr>
                <w:rFonts w:ascii="Arial" w:hAnsi="Arial" w:cs="Arial"/>
                <w:b/>
                <w:bCs/>
                <w:sz w:val="18"/>
                <w:szCs w:val="18"/>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108F0" w:rsidRPr="00AC0909" w:rsidRDefault="00C108F0" w:rsidP="00296BDD">
            <w:pPr>
              <w:pStyle w:val="Corpodetexto"/>
              <w:spacing w:after="0"/>
              <w:jc w:val="both"/>
              <w:rPr>
                <w:rFonts w:ascii="Arial" w:hAnsi="Arial" w:cs="Arial"/>
                <w:b/>
                <w:bCs/>
                <w:sz w:val="18"/>
                <w:szCs w:val="18"/>
              </w:rPr>
            </w:pPr>
            <w:r w:rsidRPr="00AC0909">
              <w:rPr>
                <w:rFonts w:ascii="Arial" w:hAnsi="Arial" w:cs="Arial"/>
                <w:b/>
                <w:bCs/>
                <w:sz w:val="18"/>
                <w:szCs w:val="18"/>
              </w:rPr>
              <w:t>Desconto (%)sobre o PF – Preço de Fábrica para o Estado de Minas Gerais, constante na tabela CMED</w:t>
            </w:r>
          </w:p>
        </w:tc>
      </w:tr>
      <w:tr w:rsidR="00C108F0" w:rsidRPr="00AC0909" w:rsidTr="00296BDD">
        <w:tc>
          <w:tcPr>
            <w:tcW w:w="1134"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r w:rsidRPr="00AC0909">
              <w:rPr>
                <w:rFonts w:ascii="Arial" w:hAnsi="Arial" w:cs="Arial"/>
                <w:sz w:val="18"/>
                <w:szCs w:val="18"/>
              </w:rPr>
              <w:t>Lote I</w:t>
            </w:r>
          </w:p>
        </w:tc>
        <w:tc>
          <w:tcPr>
            <w:tcW w:w="4626"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jc w:val="both"/>
              <w:rPr>
                <w:rFonts w:ascii="Arial" w:hAnsi="Arial" w:cs="Arial"/>
                <w:sz w:val="18"/>
                <w:szCs w:val="18"/>
              </w:rPr>
            </w:pPr>
            <w:r w:rsidRPr="00AC0909">
              <w:rPr>
                <w:rFonts w:ascii="Arial" w:hAnsi="Arial" w:cs="Arial"/>
                <w:sz w:val="18"/>
                <w:szCs w:val="18"/>
              </w:rPr>
              <w:t>Medicamentos éticos/referenciais</w:t>
            </w:r>
          </w:p>
        </w:tc>
        <w:tc>
          <w:tcPr>
            <w:tcW w:w="3420"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p>
        </w:tc>
      </w:tr>
      <w:tr w:rsidR="00C108F0" w:rsidRPr="00AC0909" w:rsidTr="00296BDD">
        <w:tc>
          <w:tcPr>
            <w:tcW w:w="1134"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r w:rsidRPr="00AC0909">
              <w:rPr>
                <w:rFonts w:ascii="Arial" w:hAnsi="Arial" w:cs="Arial"/>
                <w:sz w:val="18"/>
                <w:szCs w:val="18"/>
              </w:rPr>
              <w:t>Lote II</w:t>
            </w:r>
          </w:p>
        </w:tc>
        <w:tc>
          <w:tcPr>
            <w:tcW w:w="4626"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jc w:val="both"/>
              <w:rPr>
                <w:rFonts w:ascii="Arial" w:hAnsi="Arial" w:cs="Arial"/>
                <w:sz w:val="18"/>
                <w:szCs w:val="18"/>
              </w:rPr>
            </w:pPr>
            <w:r w:rsidRPr="00AC0909">
              <w:rPr>
                <w:rFonts w:ascii="Arial" w:hAnsi="Arial" w:cs="Arial"/>
                <w:sz w:val="18"/>
                <w:szCs w:val="18"/>
              </w:rPr>
              <w:t>Medicamentos Genéricos</w:t>
            </w:r>
          </w:p>
        </w:tc>
        <w:tc>
          <w:tcPr>
            <w:tcW w:w="3420"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p>
        </w:tc>
      </w:tr>
      <w:tr w:rsidR="00C108F0" w:rsidRPr="00AC0909" w:rsidTr="00296BDD">
        <w:tc>
          <w:tcPr>
            <w:tcW w:w="1134"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r w:rsidRPr="00AC0909">
              <w:rPr>
                <w:rFonts w:ascii="Arial" w:hAnsi="Arial" w:cs="Arial"/>
                <w:sz w:val="18"/>
                <w:szCs w:val="18"/>
              </w:rPr>
              <w:t>Lote III</w:t>
            </w:r>
          </w:p>
        </w:tc>
        <w:tc>
          <w:tcPr>
            <w:tcW w:w="4626"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jc w:val="both"/>
              <w:rPr>
                <w:rFonts w:ascii="Arial" w:hAnsi="Arial" w:cs="Arial"/>
                <w:sz w:val="18"/>
                <w:szCs w:val="18"/>
              </w:rPr>
            </w:pPr>
            <w:r w:rsidRPr="00AC0909">
              <w:rPr>
                <w:rFonts w:ascii="Arial" w:hAnsi="Arial" w:cs="Arial"/>
                <w:sz w:val="18"/>
                <w:szCs w:val="18"/>
              </w:rPr>
              <w:t>Medicamentos Similares</w:t>
            </w:r>
          </w:p>
        </w:tc>
        <w:tc>
          <w:tcPr>
            <w:tcW w:w="3420"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p>
        </w:tc>
      </w:tr>
    </w:tbl>
    <w:p w:rsidR="00CE33F8" w:rsidRPr="00CE33F8" w:rsidRDefault="00CE33F8" w:rsidP="00CE33F8">
      <w:pPr>
        <w:jc w:val="both"/>
        <w:rPr>
          <w:rFonts w:ascii="Arial" w:hAnsi="Arial" w:cs="Arial"/>
          <w:b/>
          <w:snapToGrid w:val="0"/>
          <w:sz w:val="22"/>
          <w:szCs w:val="22"/>
        </w:rPr>
      </w:pP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01 </w:t>
      </w:r>
      <w:r w:rsidRPr="00CE33F8">
        <w:rPr>
          <w:rFonts w:ascii="Arial" w:hAnsi="Arial" w:cs="Arial"/>
          <w:b/>
          <w:snapToGrid w:val="0"/>
          <w:sz w:val="22"/>
          <w:szCs w:val="22"/>
        </w:rPr>
        <w:noBreakHyphen/>
        <w:t xml:space="preserve"> DO OBJETO:</w:t>
      </w:r>
    </w:p>
    <w:p w:rsidR="00CE33F8" w:rsidRPr="00CE33F8" w:rsidRDefault="00CE33F8" w:rsidP="00CE33F8">
      <w:pPr>
        <w:jc w:val="both"/>
        <w:rPr>
          <w:rFonts w:ascii="Arial" w:hAnsi="Arial" w:cs="Arial"/>
          <w:b/>
          <w:snapToGrid w:val="0"/>
          <w:sz w:val="22"/>
          <w:szCs w:val="22"/>
        </w:rPr>
      </w:pPr>
    </w:p>
    <w:p w:rsidR="00CE33F8" w:rsidRDefault="00C108F0" w:rsidP="00CE33F8">
      <w:pPr>
        <w:tabs>
          <w:tab w:val="right" w:pos="6589"/>
        </w:tabs>
        <w:jc w:val="both"/>
        <w:rPr>
          <w:rFonts w:ascii="Arial" w:hAnsi="Arial" w:cs="Arial"/>
          <w:b/>
          <w:snapToGrid w:val="0"/>
          <w:sz w:val="22"/>
          <w:szCs w:val="22"/>
        </w:rPr>
      </w:pPr>
      <w:r w:rsidRPr="00CF5B6C">
        <w:rPr>
          <w:rFonts w:ascii="Arial" w:hAnsi="Arial" w:cs="Arial"/>
          <w:bCs/>
        </w:rPr>
        <w:t>Registro de Preços de Medicamentos da tabela CMED constante no site da ANVISA, para atender à Secretaria Municipal de Saúde de Pequi</w:t>
      </w:r>
    </w:p>
    <w:p w:rsidR="00C108F0" w:rsidRPr="00CE33F8" w:rsidRDefault="00C108F0" w:rsidP="00CE33F8">
      <w:pPr>
        <w:tabs>
          <w:tab w:val="right" w:pos="6589"/>
        </w:tabs>
        <w:jc w:val="both"/>
        <w:rPr>
          <w:rFonts w:ascii="Arial" w:hAnsi="Arial" w:cs="Arial"/>
          <w:b/>
          <w:snapToGrid w:val="0"/>
          <w:sz w:val="22"/>
          <w:szCs w:val="22"/>
        </w:rPr>
      </w:pPr>
    </w:p>
    <w:p w:rsidR="00CE33F8" w:rsidRPr="00CE33F8" w:rsidRDefault="00CE33F8" w:rsidP="00CE33F8">
      <w:pPr>
        <w:tabs>
          <w:tab w:val="right" w:pos="6589"/>
        </w:tabs>
        <w:jc w:val="both"/>
        <w:rPr>
          <w:rFonts w:ascii="Arial" w:hAnsi="Arial" w:cs="Arial"/>
          <w:b/>
          <w:snapToGrid w:val="0"/>
          <w:sz w:val="22"/>
          <w:szCs w:val="22"/>
        </w:rPr>
      </w:pPr>
      <w:r w:rsidRPr="00CE33F8">
        <w:rPr>
          <w:rFonts w:ascii="Arial" w:hAnsi="Arial" w:cs="Arial"/>
          <w:b/>
          <w:snapToGrid w:val="0"/>
          <w:sz w:val="22"/>
          <w:szCs w:val="22"/>
        </w:rPr>
        <w:t xml:space="preserve">02 </w:t>
      </w:r>
      <w:r w:rsidRPr="00CE33F8">
        <w:rPr>
          <w:rFonts w:ascii="Arial" w:hAnsi="Arial" w:cs="Arial"/>
          <w:b/>
          <w:snapToGrid w:val="0"/>
          <w:sz w:val="22"/>
          <w:szCs w:val="22"/>
        </w:rPr>
        <w:noBreakHyphen/>
        <w:t xml:space="preserve"> DA VALIDADE DO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vigência da presente Ata de Registro de Preços </w:t>
      </w:r>
      <w:r w:rsidRPr="00CE33F8">
        <w:rPr>
          <w:rFonts w:ascii="Arial" w:hAnsi="Arial" w:cs="Arial"/>
          <w:sz w:val="22"/>
          <w:szCs w:val="22"/>
        </w:rPr>
        <w:t>será de 12 (doze) meses, contados da data de homologação do certame.</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7944"/>
        </w:tabs>
        <w:jc w:val="both"/>
        <w:rPr>
          <w:rFonts w:ascii="Arial" w:hAnsi="Arial" w:cs="Arial"/>
          <w:b/>
          <w:snapToGrid w:val="0"/>
          <w:sz w:val="22"/>
          <w:szCs w:val="22"/>
        </w:rPr>
      </w:pPr>
      <w:r w:rsidRPr="00CE33F8">
        <w:rPr>
          <w:rFonts w:ascii="Arial" w:hAnsi="Arial" w:cs="Arial"/>
          <w:b/>
          <w:snapToGrid w:val="0"/>
          <w:sz w:val="22"/>
          <w:szCs w:val="22"/>
        </w:rPr>
        <w:t xml:space="preserve">03 </w:t>
      </w:r>
      <w:r w:rsidRPr="00CE33F8">
        <w:rPr>
          <w:rFonts w:ascii="Arial" w:hAnsi="Arial" w:cs="Arial"/>
          <w:b/>
          <w:snapToGrid w:val="0"/>
          <w:sz w:val="22"/>
          <w:szCs w:val="22"/>
        </w:rPr>
        <w:noBreakHyphen/>
        <w:t xml:space="preserve"> DA UTILIZAÇÃO DA ATA DE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presente Ata de Registro de Preços poderá ser utilizada, para aquisições do respectivo objeto, por todos os Órgãos da Administração direta e indireta do Município.</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2401"/>
        </w:tabs>
        <w:jc w:val="both"/>
        <w:rPr>
          <w:rFonts w:ascii="Arial" w:hAnsi="Arial" w:cs="Arial"/>
          <w:b/>
          <w:snapToGrid w:val="0"/>
          <w:sz w:val="22"/>
          <w:szCs w:val="22"/>
        </w:rPr>
      </w:pPr>
      <w:r w:rsidRPr="00CE33F8">
        <w:rPr>
          <w:rFonts w:ascii="Arial" w:hAnsi="Arial" w:cs="Arial"/>
          <w:b/>
          <w:snapToGrid w:val="0"/>
          <w:sz w:val="22"/>
          <w:szCs w:val="22"/>
        </w:rPr>
        <w:t xml:space="preserve">04 </w:t>
      </w:r>
      <w:r w:rsidRPr="00CE33F8">
        <w:rPr>
          <w:rFonts w:ascii="Arial" w:hAnsi="Arial" w:cs="Arial"/>
          <w:b/>
          <w:snapToGrid w:val="0"/>
          <w:sz w:val="22"/>
          <w:szCs w:val="22"/>
        </w:rPr>
        <w:noBreakHyphen/>
        <w:t xml:space="preserve"> DO PREÇO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5E4BA8">
        <w:rPr>
          <w:rFonts w:ascii="Arial" w:hAnsi="Arial" w:cs="Arial"/>
          <w:snapToGrid w:val="0"/>
          <w:sz w:val="22"/>
          <w:szCs w:val="22"/>
        </w:rPr>
        <w:t>003/2021</w:t>
      </w:r>
      <w:r w:rsidRPr="00CE33F8">
        <w:rPr>
          <w:rFonts w:ascii="Arial" w:hAnsi="Arial" w:cs="Arial"/>
          <w:snapToGrid w:val="0"/>
          <w:sz w:val="22"/>
          <w:szCs w:val="22"/>
        </w:rPr>
        <w:t>.</w:t>
      </w:r>
    </w:p>
    <w:p w:rsidR="00657766" w:rsidRDefault="00657766" w:rsidP="00CE33F8">
      <w:pPr>
        <w:tabs>
          <w:tab w:val="right" w:pos="9122"/>
        </w:tabs>
        <w:jc w:val="both"/>
        <w:rPr>
          <w:rFonts w:ascii="Arial" w:hAnsi="Arial" w:cs="Arial"/>
          <w:snapToGrid w:val="0"/>
          <w:sz w:val="22"/>
          <w:szCs w:val="22"/>
        </w:rPr>
      </w:pPr>
    </w:p>
    <w:p w:rsidR="00CE33F8" w:rsidRPr="00CE33F8" w:rsidRDefault="00CE33F8" w:rsidP="00CE33F8">
      <w:pPr>
        <w:tabs>
          <w:tab w:val="right" w:pos="9122"/>
        </w:tabs>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5E4BA8">
        <w:rPr>
          <w:rFonts w:ascii="Arial" w:hAnsi="Arial" w:cs="Arial"/>
          <w:snapToGrid w:val="0"/>
          <w:sz w:val="22"/>
          <w:szCs w:val="22"/>
        </w:rPr>
        <w:t>003/2021</w:t>
      </w:r>
      <w:r w:rsidRPr="00CE33F8">
        <w:rPr>
          <w:rFonts w:ascii="Arial" w:hAnsi="Arial" w:cs="Arial"/>
          <w:snapToGrid w:val="0"/>
          <w:sz w:val="22"/>
          <w:szCs w:val="22"/>
        </w:rPr>
        <w:t>, que integra o presente instrumento de compromisso.</w:t>
      </w:r>
    </w:p>
    <w:p w:rsidR="00657766" w:rsidRDefault="00657766" w:rsidP="00CE33F8">
      <w:pPr>
        <w:tabs>
          <w:tab w:val="right" w:pos="9106"/>
        </w:tabs>
        <w:jc w:val="both"/>
        <w:rPr>
          <w:rFonts w:ascii="Arial" w:hAnsi="Arial" w:cs="Arial"/>
          <w:snapToGrid w:val="0"/>
          <w:sz w:val="22"/>
          <w:szCs w:val="22"/>
        </w:rPr>
      </w:pPr>
    </w:p>
    <w:p w:rsidR="00CE33F8" w:rsidRPr="00CE33F8" w:rsidRDefault="00CE33F8" w:rsidP="00CE33F8">
      <w:pPr>
        <w:tabs>
          <w:tab w:val="right" w:pos="9106"/>
        </w:tabs>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Em cada fornecimento, o preço unitário a ser pago será o constante das propostas apresentadas, no Pregão nº </w:t>
      </w:r>
      <w:r w:rsidR="005E4BA8">
        <w:rPr>
          <w:rFonts w:ascii="Arial" w:hAnsi="Arial" w:cs="Arial"/>
          <w:snapToGrid w:val="0"/>
          <w:sz w:val="22"/>
          <w:szCs w:val="22"/>
        </w:rPr>
        <w:t>003/2021</w:t>
      </w:r>
      <w:r w:rsidRPr="00CE33F8">
        <w:rPr>
          <w:rFonts w:ascii="Arial" w:hAnsi="Arial" w:cs="Arial"/>
          <w:snapToGrid w:val="0"/>
          <w:sz w:val="22"/>
          <w:szCs w:val="22"/>
        </w:rPr>
        <w:t xml:space="preserve"> pelas empresas detentoras da presente Ata, as quais também a integram.</w:t>
      </w:r>
    </w:p>
    <w:p w:rsidR="00CE33F8" w:rsidRPr="00CE33F8" w:rsidRDefault="00CE33F8" w:rsidP="00CE33F8">
      <w:pPr>
        <w:tabs>
          <w:tab w:val="left" w:pos="50"/>
          <w:tab w:val="left" w:leader="dot" w:pos="5971"/>
          <w:tab w:val="right" w:pos="6021"/>
        </w:tabs>
        <w:jc w:val="both"/>
        <w:rPr>
          <w:rFonts w:ascii="Arial" w:hAnsi="Arial" w:cs="Arial"/>
          <w:snapToGrid w:val="0"/>
          <w:sz w:val="22"/>
          <w:szCs w:val="22"/>
        </w:rPr>
      </w:pPr>
    </w:p>
    <w:p w:rsidR="00CE33F8" w:rsidRPr="00CE33F8" w:rsidRDefault="00CE33F8" w:rsidP="00CE33F8">
      <w:pPr>
        <w:tabs>
          <w:tab w:val="left" w:pos="50"/>
          <w:tab w:val="left" w:leader="dot" w:pos="5971"/>
          <w:tab w:val="right" w:pos="6021"/>
        </w:tabs>
        <w:jc w:val="both"/>
        <w:rPr>
          <w:rFonts w:ascii="Arial" w:hAnsi="Arial" w:cs="Arial"/>
          <w:b/>
          <w:snapToGrid w:val="0"/>
          <w:sz w:val="22"/>
          <w:szCs w:val="22"/>
        </w:rPr>
      </w:pPr>
      <w:r w:rsidRPr="00CE33F8">
        <w:rPr>
          <w:rFonts w:ascii="Arial" w:hAnsi="Arial" w:cs="Arial"/>
          <w:b/>
          <w:snapToGrid w:val="0"/>
          <w:sz w:val="22"/>
          <w:szCs w:val="22"/>
        </w:rPr>
        <w:t xml:space="preserve">05 </w:t>
      </w:r>
      <w:r w:rsidRPr="00CE33F8">
        <w:rPr>
          <w:rFonts w:ascii="Arial" w:hAnsi="Arial" w:cs="Arial"/>
          <w:b/>
          <w:snapToGrid w:val="0"/>
          <w:sz w:val="22"/>
          <w:szCs w:val="22"/>
        </w:rPr>
        <w:noBreakHyphen/>
        <w:t xml:space="preserve"> DO LOCAL E PRAZO DE ENTREGA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 - Em cada fornecimento, o prazo de entrega dos medicamentos é de 05 (cinco) dias úteis, será o constante dos anexos desta, e será contado a partir da Ordem de Fornecimento.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II - O prazo para retirada da Ordem de Fornecimento será de cinco dias da data da convocação por parte do Município.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O local da entrega, em cada fornecimento, será o almoxarifado da Prefeitura.</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3229"/>
        </w:tabs>
        <w:jc w:val="both"/>
        <w:rPr>
          <w:rFonts w:ascii="Arial" w:hAnsi="Arial" w:cs="Arial"/>
          <w:b/>
          <w:snapToGrid w:val="0"/>
          <w:sz w:val="22"/>
          <w:szCs w:val="22"/>
        </w:rPr>
      </w:pPr>
      <w:r w:rsidRPr="00CE33F8">
        <w:rPr>
          <w:rFonts w:ascii="Arial" w:hAnsi="Arial" w:cs="Arial"/>
          <w:b/>
          <w:snapToGrid w:val="0"/>
          <w:sz w:val="22"/>
          <w:szCs w:val="22"/>
        </w:rPr>
        <w:t xml:space="preserve">06 </w:t>
      </w:r>
      <w:r w:rsidRPr="00CE33F8">
        <w:rPr>
          <w:rFonts w:ascii="Arial" w:hAnsi="Arial" w:cs="Arial"/>
          <w:b/>
          <w:snapToGrid w:val="0"/>
          <w:sz w:val="22"/>
          <w:szCs w:val="22"/>
        </w:rPr>
        <w:noBreakHyphen/>
        <w:t xml:space="preserve"> DO PAGAMENTO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Em todos os fornecimentos, o pagamento será feito por crédito em conta corrente na instituição bancaria, ou excepcionalmente, pela Secretaria da Fazenda, </w:t>
      </w:r>
      <w:r w:rsidRPr="00CE33F8">
        <w:rPr>
          <w:rFonts w:ascii="Arial" w:hAnsi="Arial" w:cs="Arial"/>
          <w:bCs/>
          <w:sz w:val="22"/>
          <w:szCs w:val="22"/>
        </w:rPr>
        <w:t xml:space="preserve">em até 30 dias, após recebimento </w:t>
      </w:r>
      <w:r w:rsidRPr="00CE33F8">
        <w:rPr>
          <w:rFonts w:ascii="Arial" w:hAnsi="Arial" w:cs="Arial"/>
          <w:snapToGrid w:val="0"/>
          <w:sz w:val="22"/>
          <w:szCs w:val="22"/>
        </w:rPr>
        <w:t>definitivo pela unidade requisitante</w:t>
      </w:r>
      <w:r w:rsidRPr="00CE33F8">
        <w:rPr>
          <w:rFonts w:ascii="Arial" w:hAnsi="Arial" w:cs="Arial"/>
          <w:bCs/>
          <w:sz w:val="22"/>
          <w:szCs w:val="22"/>
        </w:rPr>
        <w:t xml:space="preserve"> do objeto, </w:t>
      </w:r>
      <w:r w:rsidRPr="00CE33F8">
        <w:rPr>
          <w:rFonts w:ascii="Arial" w:hAnsi="Arial" w:cs="Arial"/>
          <w:sz w:val="22"/>
          <w:szCs w:val="22"/>
        </w:rPr>
        <w:t>mediante apresentação da Nota Fiscal, acompanhada de comprovantes de regularidade perante o INSS e o FGTS, em plena vigência.</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II - A Nota Fiscal /Fatura Discriminativa deverá ser apresentada conforme descrito no Anexo – Termo de referência;</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III - A Prefeitura Municipal efetuará o pagamento no prazo e condições descritas no Anexo – Termo de Referência, conforme Nota Fiscal.</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 xml:space="preserve">IV - O pagamento das faturas seguirá a estrita ordem cronológica das datas de suas exigibilidades, e só será efetuado mediante comprovação de regularidade das obrigações </w:t>
      </w:r>
      <w:r w:rsidRPr="00CE33F8">
        <w:rPr>
          <w:rFonts w:ascii="Arial" w:hAnsi="Arial" w:cs="Arial"/>
          <w:sz w:val="22"/>
          <w:szCs w:val="22"/>
        </w:rPr>
        <w:lastRenderedPageBreak/>
        <w:t>fiscais, trabalhistas e em especial junto ao INSS, relativamente à competência imediatamente anterior àquela a que se refere a remuneração auferida;</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V. Não será efetuado qualquer pagamento à detentora da ata enquanto houver pendência de liquidação da obrigação financeira em virtude de penalidade;</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VI. O preço referido registrado inclui todos os custos e benefícios decorrentes da prestação dos serviços, de modo a constituírem a única e total contra prestação;</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VII. O Município poderá sustar o pagamento a que a contratada tenha direito, enquanto não sanados os defeitos, vícios ou incorreções resultantes da prestação dos serviços.</w:t>
      </w:r>
    </w:p>
    <w:p w:rsidR="00657766" w:rsidRDefault="00657766"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657766" w:rsidRDefault="00657766"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I= (TX/100)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EM = I x N x VP, onde: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I = Índice de atualização financeira;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TX = Percentual da taxa de juros de mora anual;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EM = Encargos moratórios;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N = Número de dias entre a data prevista para o pagamento e a do efetivo pagamento; </w:t>
      </w:r>
    </w:p>
    <w:p w:rsidR="00CE33F8" w:rsidRPr="00CE33F8" w:rsidRDefault="00CE33F8" w:rsidP="00CE33F8">
      <w:pPr>
        <w:jc w:val="both"/>
        <w:rPr>
          <w:rFonts w:ascii="Arial" w:hAnsi="Arial" w:cs="Arial"/>
          <w:sz w:val="22"/>
          <w:szCs w:val="22"/>
        </w:rPr>
      </w:pPr>
      <w:r w:rsidRPr="00CE33F8">
        <w:rPr>
          <w:rFonts w:ascii="Arial" w:hAnsi="Arial" w:cs="Arial"/>
          <w:sz w:val="22"/>
          <w:szCs w:val="22"/>
        </w:rPr>
        <w:t>VP = Valor da parcela em atraso.</w:t>
      </w:r>
    </w:p>
    <w:p w:rsidR="00CE33F8" w:rsidRPr="00CE33F8" w:rsidRDefault="00CE33F8" w:rsidP="00CE33F8">
      <w:pPr>
        <w:jc w:val="both"/>
        <w:rPr>
          <w:rFonts w:ascii="Arial" w:hAnsi="Arial" w:cs="Arial"/>
          <w:sz w:val="22"/>
          <w:szCs w:val="22"/>
        </w:rPr>
      </w:pPr>
    </w:p>
    <w:p w:rsidR="00CE33F8" w:rsidRPr="00CE33F8" w:rsidRDefault="00CE33F8" w:rsidP="00CE33F8">
      <w:pPr>
        <w:tabs>
          <w:tab w:val="right" w:pos="6375"/>
        </w:tabs>
        <w:jc w:val="both"/>
        <w:rPr>
          <w:rFonts w:ascii="Arial" w:hAnsi="Arial" w:cs="Arial"/>
          <w:b/>
          <w:snapToGrid w:val="0"/>
          <w:sz w:val="22"/>
          <w:szCs w:val="22"/>
        </w:rPr>
      </w:pPr>
      <w:r w:rsidRPr="00CE33F8">
        <w:rPr>
          <w:rFonts w:ascii="Arial" w:hAnsi="Arial" w:cs="Arial"/>
          <w:b/>
          <w:snapToGrid w:val="0"/>
          <w:sz w:val="22"/>
          <w:szCs w:val="22"/>
        </w:rPr>
        <w:t xml:space="preserve">07 </w:t>
      </w:r>
      <w:r w:rsidRPr="00CE33F8">
        <w:rPr>
          <w:rFonts w:ascii="Arial" w:hAnsi="Arial" w:cs="Arial"/>
          <w:b/>
          <w:snapToGrid w:val="0"/>
          <w:sz w:val="22"/>
          <w:szCs w:val="22"/>
        </w:rPr>
        <w:noBreakHyphen/>
        <w:t xml:space="preserve"> DAS CONDIÇÕES DE FORNECIMENTO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Se a qualidade dos medicamentos entregues não corresponder às especificações exigidas, no edital do Pregão que precedeu a presente Ata, a remessa dos medicamentos apresentados será devolvida à detentora para substituição, no prazo máximo de cinco dias, independentemente da aplicação das penalidades cabíveis.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Cada fornecimento deverá ser efetuado mediante ordem da unidade requisitante, a qual poderá ser feita por memorando, oficio, telex ou fac-símile, devendo dela constar: a data, o valor unitário dos medicamentos, a quantidade pretendida, o local para a entrega, o carimbo e a assinatura do responsável.</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IV – Os medicamentos deverão ser entregues acompanhados da nota</w:t>
      </w:r>
      <w:r w:rsidRPr="00CE33F8">
        <w:rPr>
          <w:rFonts w:ascii="Arial" w:hAnsi="Arial" w:cs="Arial"/>
          <w:snapToGrid w:val="0"/>
          <w:sz w:val="22"/>
          <w:szCs w:val="22"/>
        </w:rPr>
        <w:noBreakHyphen/>
        <w:t>fiscal ou nota-fiscal fatura, conforme o caso.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V </w:t>
      </w:r>
      <w:r w:rsidRPr="00CE33F8">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lastRenderedPageBreak/>
        <w:t xml:space="preserve">VI </w:t>
      </w:r>
      <w:r w:rsidRPr="00CE33F8">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VII </w:t>
      </w:r>
      <w:r w:rsidRPr="00CE33F8">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657766" w:rsidRDefault="00657766"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VIII – A empresa fornecedora deverá respeitar o limite do Preço Fabricante conforme Orientação Interpretativa nº 2 de 2006, ou o Preço Máximo de Venda ao Governo - PVMG nos casos de obrigatoriedade de aplicação do Coeficiente de Adequação de Preço - CAP.</w:t>
      </w:r>
    </w:p>
    <w:p w:rsidR="00657766" w:rsidRDefault="00657766"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IX – Apresentar a atualização, a cada 180 dias, da Certidão Negativa de Débito Trabalhista (CNDT) referida na Lei nº 12.440 de 07.07.2011.</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left" w:pos="92"/>
          <w:tab w:val="right" w:pos="4024"/>
        </w:tabs>
        <w:jc w:val="both"/>
        <w:rPr>
          <w:rFonts w:ascii="Arial" w:hAnsi="Arial" w:cs="Arial"/>
          <w:b/>
          <w:snapToGrid w:val="0"/>
          <w:sz w:val="22"/>
          <w:szCs w:val="22"/>
        </w:rPr>
      </w:pPr>
      <w:r w:rsidRPr="00CE33F8">
        <w:rPr>
          <w:rFonts w:ascii="Arial" w:hAnsi="Arial" w:cs="Arial"/>
          <w:b/>
          <w:snapToGrid w:val="0"/>
          <w:sz w:val="22"/>
          <w:szCs w:val="22"/>
        </w:rPr>
        <w:t xml:space="preserve">08 </w:t>
      </w:r>
      <w:r w:rsidRPr="00CE33F8">
        <w:rPr>
          <w:rFonts w:ascii="Arial" w:hAnsi="Arial" w:cs="Arial"/>
          <w:b/>
          <w:snapToGrid w:val="0"/>
          <w:sz w:val="22"/>
          <w:szCs w:val="22"/>
        </w:rPr>
        <w:noBreakHyphen/>
        <w:t xml:space="preserve"> DAS PENALIDADES </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A recusa injustificada, das detentoras desta Ata, em atender as ordens de fornecimento, dentro do prazo de cinco dias, contados da sua emissão, poderá implicar na aplicação da multa de 20% (vinte por cento) do valor do documento de empenhamento de recursos.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IV </w:t>
      </w:r>
      <w:r w:rsidRPr="00CE33F8">
        <w:rPr>
          <w:rFonts w:ascii="Arial" w:hAnsi="Arial" w:cs="Arial"/>
          <w:snapToGrid w:val="0"/>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V - </w:t>
      </w:r>
      <w:r w:rsidRPr="00CE33F8">
        <w:rPr>
          <w:rFonts w:ascii="Arial" w:hAnsi="Arial" w:cs="Arial"/>
          <w:sz w:val="22"/>
          <w:szCs w:val="22"/>
        </w:rPr>
        <w:t xml:space="preserve">Caso o detentor da ata não respeite o limite do Preço Fabricante conforme Orientação Interpretativa nº 2 de 2006, ou o Preço Máximo de Venda ao Governo - PVMG nos casos de obrigatoriedade de aplicação do Coeficiente de Adequação de Preço – CAP ficará sujeito à aplicação das penalidades suspensão e inidoneidade, além de Comunicação à CEMED - </w:t>
      </w:r>
      <w:r w:rsidRPr="00657766">
        <w:rPr>
          <w:rStyle w:val="nfase"/>
          <w:rFonts w:ascii="Arial" w:hAnsi="Arial" w:cs="Arial"/>
          <w:i w:val="0"/>
          <w:sz w:val="22"/>
          <w:szCs w:val="22"/>
        </w:rPr>
        <w:t xml:space="preserve">Câmara de Regulação do Mercado de Medicamentos </w:t>
      </w:r>
      <w:r w:rsidRPr="00657766">
        <w:rPr>
          <w:rFonts w:ascii="Arial" w:hAnsi="Arial" w:cs="Arial"/>
          <w:i/>
          <w:sz w:val="22"/>
          <w:szCs w:val="22"/>
        </w:rPr>
        <w:t xml:space="preserve">e </w:t>
      </w:r>
      <w:r w:rsidRPr="00657766">
        <w:rPr>
          <w:rFonts w:ascii="Arial" w:hAnsi="Arial" w:cs="Arial"/>
          <w:sz w:val="22"/>
          <w:szCs w:val="22"/>
        </w:rPr>
        <w:t>Ministério Públicos Federal</w:t>
      </w:r>
      <w:r w:rsidRPr="00657766">
        <w:rPr>
          <w:rFonts w:ascii="Arial" w:hAnsi="Arial" w:cs="Arial"/>
          <w:i/>
          <w:sz w:val="22"/>
          <w:szCs w:val="22"/>
        </w:rPr>
        <w:t xml:space="preserve"> e</w:t>
      </w:r>
      <w:r w:rsidRPr="00CE33F8">
        <w:rPr>
          <w:rFonts w:ascii="Arial" w:hAnsi="Arial" w:cs="Arial"/>
          <w:sz w:val="22"/>
          <w:szCs w:val="22"/>
        </w:rPr>
        <w:t xml:space="preserve"> Estadual.</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6019"/>
        </w:tabs>
        <w:jc w:val="both"/>
        <w:rPr>
          <w:rFonts w:ascii="Arial" w:hAnsi="Arial" w:cs="Arial"/>
          <w:b/>
          <w:snapToGrid w:val="0"/>
          <w:sz w:val="22"/>
          <w:szCs w:val="22"/>
        </w:rPr>
      </w:pPr>
      <w:r w:rsidRPr="00CE33F8">
        <w:rPr>
          <w:rFonts w:ascii="Arial" w:hAnsi="Arial" w:cs="Arial"/>
          <w:b/>
          <w:snapToGrid w:val="0"/>
          <w:sz w:val="22"/>
          <w:szCs w:val="22"/>
        </w:rPr>
        <w:t xml:space="preserve">09 </w:t>
      </w:r>
      <w:r w:rsidRPr="00CE33F8">
        <w:rPr>
          <w:rFonts w:ascii="Arial" w:hAnsi="Arial" w:cs="Arial"/>
          <w:b/>
          <w:snapToGrid w:val="0"/>
          <w:sz w:val="22"/>
          <w:szCs w:val="22"/>
        </w:rPr>
        <w:noBreakHyphen/>
        <w:t xml:space="preserve"> DOS REAJUSTAMENTOS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5E4BA8">
        <w:rPr>
          <w:rFonts w:ascii="Arial" w:hAnsi="Arial" w:cs="Arial"/>
          <w:snapToGrid w:val="0"/>
          <w:sz w:val="22"/>
          <w:szCs w:val="22"/>
        </w:rPr>
        <w:t>003/2021</w:t>
      </w:r>
      <w:r w:rsidRPr="00CE33F8">
        <w:rPr>
          <w:rFonts w:ascii="Arial" w:hAnsi="Arial" w:cs="Arial"/>
          <w:snapToGrid w:val="0"/>
          <w:sz w:val="22"/>
          <w:szCs w:val="22"/>
        </w:rPr>
        <w:t>, que integra a presente Ata de Registro de Preços, ressalvados os casos de revisão de registro a que se refere o Decreto instituidor do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10 </w:t>
      </w:r>
      <w:r w:rsidRPr="00CE33F8">
        <w:rPr>
          <w:rFonts w:ascii="Arial" w:hAnsi="Arial" w:cs="Arial"/>
          <w:b/>
          <w:snapToGrid w:val="0"/>
          <w:sz w:val="22"/>
          <w:szCs w:val="22"/>
        </w:rPr>
        <w:noBreakHyphen/>
        <w:t xml:space="preserve"> DAS CONDIÇÕES DE RECEBIMENTO DO OBJETO DA ATA DE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O objeto desta Ata de Registro de preços será recebido pela unidade requisitante consoante o disposto no art.73, II “a” e “b”, da Lei Federal 8.666/93.e demais normas pertinentes.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A cada fornecimento serão emitidos recibos, nos termos do art. 73, II, “a” e “b”, da Lei Federal 8.666/93.</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8512"/>
        </w:tabs>
        <w:jc w:val="both"/>
        <w:rPr>
          <w:rFonts w:ascii="Arial" w:hAnsi="Arial" w:cs="Arial"/>
          <w:b/>
          <w:snapToGrid w:val="0"/>
          <w:sz w:val="22"/>
          <w:szCs w:val="22"/>
        </w:rPr>
      </w:pPr>
      <w:r w:rsidRPr="00CE33F8">
        <w:rPr>
          <w:rFonts w:ascii="Arial" w:hAnsi="Arial" w:cs="Arial"/>
          <w:b/>
          <w:snapToGrid w:val="0"/>
          <w:sz w:val="22"/>
          <w:szCs w:val="22"/>
        </w:rPr>
        <w:t xml:space="preserve">11 </w:t>
      </w:r>
      <w:r w:rsidRPr="00CE33F8">
        <w:rPr>
          <w:rFonts w:ascii="Arial" w:hAnsi="Arial" w:cs="Arial"/>
          <w:b/>
          <w:snapToGrid w:val="0"/>
          <w:sz w:val="22"/>
          <w:szCs w:val="22"/>
        </w:rPr>
        <w:noBreakHyphen/>
        <w:t xml:space="preserve"> DO CANCELAMENTO DA ATA DE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presente Ata de Registro de Preços poderá ser cancelada, de pleno direito:</w:t>
      </w:r>
    </w:p>
    <w:p w:rsidR="00CE33F8" w:rsidRPr="00CE33F8" w:rsidRDefault="00CE33F8" w:rsidP="00CE33F8">
      <w:pPr>
        <w:tabs>
          <w:tab w:val="left" w:pos="226"/>
        </w:tabs>
        <w:jc w:val="both"/>
        <w:rPr>
          <w:rFonts w:ascii="Arial" w:hAnsi="Arial" w:cs="Arial"/>
          <w:b/>
          <w:snapToGrid w:val="0"/>
          <w:sz w:val="22"/>
          <w:szCs w:val="22"/>
        </w:rPr>
      </w:pPr>
      <w:r w:rsidRPr="00CE33F8">
        <w:rPr>
          <w:rFonts w:ascii="Arial" w:hAnsi="Arial" w:cs="Arial"/>
          <w:b/>
          <w:snapToGrid w:val="0"/>
          <w:sz w:val="22"/>
          <w:szCs w:val="22"/>
        </w:rPr>
        <w:t>Pela Administração, quando:</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A </w:t>
      </w:r>
      <w:r w:rsidRPr="00CE33F8">
        <w:rPr>
          <w:rFonts w:ascii="Arial" w:hAnsi="Arial" w:cs="Arial"/>
          <w:snapToGrid w:val="0"/>
          <w:sz w:val="22"/>
          <w:szCs w:val="22"/>
        </w:rPr>
        <w:noBreakHyphen/>
        <w:t xml:space="preserve"> a detentora não cumprir as obrigações constantes desta Ata de Registro de Preços;</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B </w:t>
      </w:r>
      <w:r w:rsidRPr="00CE33F8">
        <w:rPr>
          <w:rFonts w:ascii="Arial" w:hAnsi="Arial" w:cs="Arial"/>
          <w:snapToGrid w:val="0"/>
          <w:sz w:val="22"/>
          <w:szCs w:val="22"/>
        </w:rPr>
        <w:noBreakHyphen/>
        <w:t xml:space="preserve"> a detentora não retirar qualquer Ordem de Fornecimento, no prazo estabelecido, e a Administração não aceitar sua justificativa;</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C </w:t>
      </w:r>
      <w:r w:rsidRPr="00CE33F8">
        <w:rPr>
          <w:rFonts w:ascii="Arial" w:hAnsi="Arial" w:cs="Arial"/>
          <w:snapToGrid w:val="0"/>
          <w:sz w:val="22"/>
          <w:szCs w:val="22"/>
        </w:rPr>
        <w:noBreakHyphen/>
        <w:t xml:space="preserve"> a detentora der causa a rescisão administrativa de contrato decorrente de registro de preços, a critério da Administração;</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D </w:t>
      </w:r>
      <w:r w:rsidRPr="00CE33F8">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657766" w:rsidRDefault="00657766" w:rsidP="00CE33F8">
      <w:pPr>
        <w:tabs>
          <w:tab w:val="right" w:pos="8371"/>
        </w:tabs>
        <w:jc w:val="both"/>
        <w:rPr>
          <w:rFonts w:ascii="Arial" w:hAnsi="Arial" w:cs="Arial"/>
          <w:snapToGrid w:val="0"/>
          <w:sz w:val="22"/>
          <w:szCs w:val="22"/>
        </w:rPr>
      </w:pPr>
    </w:p>
    <w:p w:rsidR="00CE33F8" w:rsidRPr="00CE33F8" w:rsidRDefault="00CE33F8" w:rsidP="00CE33F8">
      <w:pPr>
        <w:tabs>
          <w:tab w:val="right" w:pos="8371"/>
        </w:tabs>
        <w:jc w:val="both"/>
        <w:rPr>
          <w:rFonts w:ascii="Arial" w:hAnsi="Arial" w:cs="Arial"/>
          <w:snapToGrid w:val="0"/>
          <w:sz w:val="22"/>
          <w:szCs w:val="22"/>
        </w:rPr>
      </w:pPr>
      <w:r w:rsidRPr="00CE33F8">
        <w:rPr>
          <w:rFonts w:ascii="Arial" w:hAnsi="Arial" w:cs="Arial"/>
          <w:snapToGrid w:val="0"/>
          <w:sz w:val="22"/>
          <w:szCs w:val="22"/>
        </w:rPr>
        <w:t xml:space="preserve">E </w:t>
      </w:r>
      <w:r w:rsidRPr="00CE33F8">
        <w:rPr>
          <w:rFonts w:ascii="Arial" w:hAnsi="Arial" w:cs="Arial"/>
          <w:snapToGrid w:val="0"/>
          <w:sz w:val="22"/>
          <w:szCs w:val="22"/>
        </w:rPr>
        <w:noBreakHyphen/>
        <w:t xml:space="preserve"> os preços registrados se apresentarem superiores aos praticados no mercado;</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F </w:t>
      </w:r>
      <w:r w:rsidRPr="00CE33F8">
        <w:rPr>
          <w:rFonts w:ascii="Arial" w:hAnsi="Arial" w:cs="Arial"/>
          <w:snapToGrid w:val="0"/>
          <w:sz w:val="22"/>
          <w:szCs w:val="22"/>
        </w:rPr>
        <w:noBreakHyphen/>
        <w:t xml:space="preserve"> por razões de interesse público devidamente demonstradas e justificadas pela Administração;</w:t>
      </w:r>
    </w:p>
    <w:p w:rsidR="00657766" w:rsidRDefault="00657766" w:rsidP="00CE33F8">
      <w:pPr>
        <w:pStyle w:val="Recuodecorpodetexto"/>
        <w:ind w:left="0"/>
        <w:rPr>
          <w:rFonts w:ascii="Arial" w:hAnsi="Arial" w:cs="Arial"/>
          <w:b/>
          <w:sz w:val="22"/>
          <w:szCs w:val="22"/>
        </w:rPr>
      </w:pPr>
    </w:p>
    <w:p w:rsidR="00CE33F8" w:rsidRPr="00CE33F8" w:rsidRDefault="00CE33F8" w:rsidP="00657766">
      <w:pPr>
        <w:pStyle w:val="Recuodecorpodetexto"/>
        <w:ind w:left="0"/>
        <w:jc w:val="both"/>
        <w:rPr>
          <w:rFonts w:ascii="Arial" w:hAnsi="Arial" w:cs="Arial"/>
          <w:sz w:val="22"/>
          <w:szCs w:val="22"/>
        </w:rPr>
      </w:pPr>
      <w:r w:rsidRPr="00CE33F8">
        <w:rPr>
          <w:rFonts w:ascii="Arial" w:hAnsi="Arial" w:cs="Arial"/>
          <w:b/>
          <w:sz w:val="22"/>
          <w:szCs w:val="22"/>
        </w:rPr>
        <w:t>G</w:t>
      </w:r>
      <w:r w:rsidRPr="00CE33F8">
        <w:rPr>
          <w:rFonts w:ascii="Arial" w:hAnsi="Arial" w:cs="Arial"/>
          <w:sz w:val="22"/>
          <w:szCs w:val="22"/>
        </w:rPr>
        <w:t xml:space="preserve"> </w:t>
      </w:r>
      <w:r w:rsidRPr="00CE33F8">
        <w:rPr>
          <w:rFonts w:ascii="Arial" w:hAnsi="Arial" w:cs="Arial"/>
          <w:sz w:val="22"/>
          <w:szCs w:val="22"/>
        </w:rPr>
        <w:noBreakHyphen/>
        <w:t xml:space="preserve"> </w:t>
      </w:r>
      <w:r w:rsidRPr="00CE33F8">
        <w:rPr>
          <w:rFonts w:ascii="Arial" w:hAnsi="Arial" w:cs="Arial"/>
          <w:b/>
          <w:bCs/>
          <w:sz w:val="22"/>
          <w:szCs w:val="22"/>
        </w:rPr>
        <w:t>a comunicação do cancelamento do preço registrado, nos casos previstos neste item, será feita pessoalmente ou por correspondência com aviso de recebimento, juntando</w:t>
      </w:r>
      <w:r w:rsidRPr="00CE33F8">
        <w:rPr>
          <w:rFonts w:ascii="Arial" w:hAnsi="Arial" w:cs="Arial"/>
          <w:b/>
          <w:bCs/>
          <w:sz w:val="22"/>
          <w:szCs w:val="22"/>
        </w:rPr>
        <w:noBreakHyphen/>
        <w:t>se o comprovante ao processo de administração da presente Ata de Registro de Preços;</w:t>
      </w: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w:t>
      </w:r>
      <w:r w:rsidRPr="00CE33F8">
        <w:rPr>
          <w:rFonts w:ascii="Arial" w:hAnsi="Arial" w:cs="Arial"/>
          <w:snapToGrid w:val="0"/>
          <w:sz w:val="22"/>
          <w:szCs w:val="22"/>
        </w:rPr>
        <w:noBreakHyphen/>
        <w:t>se cancelado o preço registrado a partir da publicação.</w:t>
      </w:r>
    </w:p>
    <w:p w:rsidR="00CE33F8" w:rsidRPr="00CE33F8" w:rsidRDefault="00CE33F8" w:rsidP="00CE33F8">
      <w:pPr>
        <w:pStyle w:val="Recuodecorpodetexto2"/>
        <w:spacing w:after="0" w:line="240" w:lineRule="auto"/>
        <w:ind w:left="0"/>
        <w:jc w:val="both"/>
        <w:rPr>
          <w:rFonts w:ascii="Arial" w:hAnsi="Arial" w:cs="Arial"/>
          <w:sz w:val="22"/>
          <w:szCs w:val="22"/>
        </w:rPr>
      </w:pPr>
      <w:r w:rsidRPr="00CE33F8">
        <w:rPr>
          <w:rFonts w:ascii="Arial" w:hAnsi="Arial" w:cs="Arial"/>
          <w:sz w:val="22"/>
          <w:szCs w:val="22"/>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657766" w:rsidRDefault="00657766" w:rsidP="00CE33F8">
      <w:pPr>
        <w:tabs>
          <w:tab w:val="left" w:pos="717"/>
        </w:tabs>
        <w:jc w:val="both"/>
        <w:rPr>
          <w:rFonts w:ascii="Arial" w:hAnsi="Arial" w:cs="Arial"/>
          <w:snapToGrid w:val="0"/>
          <w:sz w:val="22"/>
          <w:szCs w:val="22"/>
        </w:rPr>
      </w:pPr>
    </w:p>
    <w:p w:rsidR="00CE33F8" w:rsidRPr="00CE33F8" w:rsidRDefault="00CE33F8" w:rsidP="00CE33F8">
      <w:pPr>
        <w:tabs>
          <w:tab w:val="left" w:pos="717"/>
        </w:tabs>
        <w:jc w:val="both"/>
        <w:rPr>
          <w:rFonts w:ascii="Arial" w:hAnsi="Arial" w:cs="Arial"/>
          <w:snapToGrid w:val="0"/>
          <w:sz w:val="22"/>
          <w:szCs w:val="22"/>
        </w:rPr>
      </w:pPr>
      <w:r w:rsidRPr="00CE33F8">
        <w:rPr>
          <w:rFonts w:ascii="Arial" w:hAnsi="Arial" w:cs="Arial"/>
          <w:snapToGrid w:val="0"/>
          <w:sz w:val="22"/>
          <w:szCs w:val="22"/>
        </w:rPr>
        <w:lastRenderedPageBreak/>
        <w:t xml:space="preserve">H </w:t>
      </w:r>
      <w:r w:rsidRPr="00CE33F8">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CE33F8" w:rsidRPr="00CE33F8" w:rsidRDefault="00CE33F8" w:rsidP="00CE33F8">
      <w:pPr>
        <w:tabs>
          <w:tab w:val="left" w:pos="717"/>
        </w:tabs>
        <w:jc w:val="both"/>
        <w:rPr>
          <w:rFonts w:ascii="Arial" w:hAnsi="Arial" w:cs="Arial"/>
          <w:snapToGrid w:val="0"/>
          <w:sz w:val="22"/>
          <w:szCs w:val="22"/>
        </w:rPr>
      </w:pPr>
    </w:p>
    <w:p w:rsidR="00CE33F8" w:rsidRPr="00CE33F8" w:rsidRDefault="00CE33F8" w:rsidP="00CE33F8">
      <w:pPr>
        <w:tabs>
          <w:tab w:val="right" w:pos="6945"/>
        </w:tabs>
        <w:jc w:val="both"/>
        <w:rPr>
          <w:rFonts w:ascii="Arial" w:hAnsi="Arial" w:cs="Arial"/>
          <w:b/>
          <w:snapToGrid w:val="0"/>
          <w:sz w:val="22"/>
          <w:szCs w:val="22"/>
        </w:rPr>
      </w:pPr>
      <w:r w:rsidRPr="00CE33F8">
        <w:rPr>
          <w:rFonts w:ascii="Arial" w:hAnsi="Arial" w:cs="Arial"/>
          <w:b/>
          <w:snapToGrid w:val="0"/>
          <w:sz w:val="22"/>
          <w:szCs w:val="22"/>
        </w:rPr>
        <w:t xml:space="preserve">12 </w:t>
      </w:r>
      <w:r w:rsidRPr="00CE33F8">
        <w:rPr>
          <w:rFonts w:ascii="Arial" w:hAnsi="Arial" w:cs="Arial"/>
          <w:b/>
          <w:snapToGrid w:val="0"/>
          <w:sz w:val="22"/>
          <w:szCs w:val="22"/>
        </w:rPr>
        <w:noBreakHyphen/>
        <w:t xml:space="preserve"> DA AUTORIZAÇÃO PARA FORNECIMENTO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w:t>
      </w:r>
      <w:r w:rsidRPr="00CE33F8">
        <w:rPr>
          <w:rFonts w:ascii="Arial" w:hAnsi="Arial" w:cs="Arial"/>
          <w:b/>
          <w:snapToGrid w:val="0"/>
          <w:sz w:val="22"/>
          <w:szCs w:val="22"/>
        </w:rPr>
        <w:t xml:space="preserve"> </w:t>
      </w:r>
      <w:r w:rsidRPr="00CE33F8">
        <w:rPr>
          <w:rFonts w:ascii="Arial" w:hAnsi="Arial" w:cs="Arial"/>
          <w:b/>
          <w:snapToGrid w:val="0"/>
          <w:sz w:val="22"/>
          <w:szCs w:val="22"/>
        </w:rPr>
        <w:noBreakHyphen/>
      </w:r>
      <w:r w:rsidRPr="00CE33F8">
        <w:rPr>
          <w:rFonts w:ascii="Arial" w:hAnsi="Arial" w:cs="Arial"/>
          <w:snapToGrid w:val="0"/>
          <w:sz w:val="22"/>
          <w:szCs w:val="22"/>
        </w:rPr>
        <w:t xml:space="preserve"> As aquisições do objeto da presente Ata de Registro de Preços serão autorizadas, caso a caso, pelo Secretario requisitante.</w:t>
      </w:r>
    </w:p>
    <w:p w:rsidR="00CE33F8" w:rsidRPr="00CE33F8" w:rsidRDefault="00CE33F8" w:rsidP="00CE33F8">
      <w:pPr>
        <w:tabs>
          <w:tab w:val="right" w:pos="3704"/>
        </w:tabs>
        <w:jc w:val="both"/>
        <w:rPr>
          <w:rFonts w:ascii="Arial" w:hAnsi="Arial" w:cs="Arial"/>
          <w:b/>
          <w:snapToGrid w:val="0"/>
          <w:sz w:val="22"/>
          <w:szCs w:val="22"/>
        </w:rPr>
      </w:pPr>
    </w:p>
    <w:p w:rsidR="00CE33F8" w:rsidRPr="00CE33F8" w:rsidRDefault="00CE33F8" w:rsidP="00CE33F8">
      <w:pPr>
        <w:tabs>
          <w:tab w:val="right" w:pos="3704"/>
        </w:tabs>
        <w:jc w:val="both"/>
        <w:rPr>
          <w:rFonts w:ascii="Arial" w:hAnsi="Arial" w:cs="Arial"/>
          <w:b/>
          <w:snapToGrid w:val="0"/>
          <w:sz w:val="22"/>
          <w:szCs w:val="22"/>
        </w:rPr>
      </w:pPr>
      <w:r w:rsidRPr="00CE33F8">
        <w:rPr>
          <w:rFonts w:ascii="Arial" w:hAnsi="Arial" w:cs="Arial"/>
          <w:b/>
          <w:snapToGrid w:val="0"/>
          <w:sz w:val="22"/>
          <w:szCs w:val="22"/>
        </w:rPr>
        <w:t>13 - DAS DISPOSIÇÕES FINAIS</w:t>
      </w:r>
    </w:p>
    <w:p w:rsidR="00657766" w:rsidRDefault="00657766" w:rsidP="00CE33F8">
      <w:pPr>
        <w:pStyle w:val="Corpodetexto"/>
        <w:tabs>
          <w:tab w:val="left" w:pos="50"/>
          <w:tab w:val="right" w:leader="dot" w:pos="8981"/>
          <w:tab w:val="right" w:pos="9111"/>
        </w:tabs>
        <w:spacing w:after="0"/>
        <w:jc w:val="both"/>
        <w:rPr>
          <w:rFonts w:ascii="Arial" w:hAnsi="Arial" w:cs="Arial"/>
          <w:sz w:val="22"/>
          <w:szCs w:val="22"/>
        </w:rPr>
      </w:pPr>
    </w:p>
    <w:p w:rsidR="00CE33F8" w:rsidRPr="00CE33F8" w:rsidRDefault="00CE33F8" w:rsidP="00CE33F8">
      <w:pPr>
        <w:pStyle w:val="Corpodetexto"/>
        <w:tabs>
          <w:tab w:val="left" w:pos="50"/>
          <w:tab w:val="right" w:leader="dot" w:pos="8981"/>
          <w:tab w:val="right" w:pos="9111"/>
        </w:tabs>
        <w:spacing w:after="0"/>
        <w:jc w:val="both"/>
        <w:rPr>
          <w:rFonts w:ascii="Arial" w:hAnsi="Arial" w:cs="Arial"/>
          <w:sz w:val="22"/>
          <w:szCs w:val="22"/>
        </w:rPr>
      </w:pPr>
      <w:r w:rsidRPr="00CE33F8">
        <w:rPr>
          <w:rFonts w:ascii="Arial" w:hAnsi="Arial" w:cs="Arial"/>
          <w:sz w:val="22"/>
          <w:szCs w:val="22"/>
        </w:rPr>
        <w:t xml:space="preserve">I - Integram esta Ata, o edital do Pregão nº </w:t>
      </w:r>
      <w:r w:rsidR="005E4BA8">
        <w:rPr>
          <w:rFonts w:ascii="Arial" w:hAnsi="Arial" w:cs="Arial"/>
          <w:sz w:val="22"/>
          <w:szCs w:val="22"/>
        </w:rPr>
        <w:t>003/2021</w:t>
      </w:r>
      <w:r w:rsidRPr="00CE33F8">
        <w:rPr>
          <w:rFonts w:ascii="Arial" w:hAnsi="Arial" w:cs="Arial"/>
          <w:sz w:val="22"/>
          <w:szCs w:val="22"/>
        </w:rPr>
        <w:t xml:space="preserve"> e as propostas das empresas classificadas no certame supra-numerado.</w:t>
      </w:r>
    </w:p>
    <w:p w:rsidR="00657766" w:rsidRDefault="00657766" w:rsidP="00CE33F8">
      <w:pPr>
        <w:tabs>
          <w:tab w:val="right" w:pos="9112"/>
        </w:tabs>
        <w:jc w:val="both"/>
        <w:rPr>
          <w:rFonts w:ascii="Arial" w:hAnsi="Arial" w:cs="Arial"/>
          <w:snapToGrid w:val="0"/>
          <w:sz w:val="22"/>
          <w:szCs w:val="22"/>
        </w:rPr>
      </w:pPr>
    </w:p>
    <w:p w:rsidR="00CE33F8" w:rsidRPr="00CE33F8" w:rsidRDefault="00CE33F8" w:rsidP="00CE33F8">
      <w:pPr>
        <w:tabs>
          <w:tab w:val="right" w:pos="9112"/>
        </w:tabs>
        <w:jc w:val="both"/>
        <w:rPr>
          <w:rFonts w:ascii="Arial" w:hAnsi="Arial" w:cs="Arial"/>
          <w:sz w:val="22"/>
          <w:szCs w:val="22"/>
        </w:rPr>
      </w:pPr>
      <w:r w:rsidRPr="00CE33F8">
        <w:rPr>
          <w:rFonts w:ascii="Arial" w:hAnsi="Arial" w:cs="Arial"/>
          <w:snapToGrid w:val="0"/>
          <w:sz w:val="22"/>
          <w:szCs w:val="22"/>
        </w:rPr>
        <w:t xml:space="preserve">II </w:t>
      </w:r>
      <w:r w:rsidRPr="00CE33F8">
        <w:rPr>
          <w:rFonts w:ascii="Arial" w:hAnsi="Arial" w:cs="Arial"/>
          <w:b/>
          <w:sz w:val="22"/>
          <w:szCs w:val="22"/>
        </w:rPr>
        <w:noBreakHyphen/>
      </w:r>
      <w:r w:rsidRPr="00CE33F8">
        <w:rPr>
          <w:rFonts w:ascii="Arial" w:hAnsi="Arial" w:cs="Arial"/>
          <w:sz w:val="22"/>
          <w:szCs w:val="22"/>
        </w:rPr>
        <w:t xml:space="preserve"> Fica eleito o foro desta Comarca de Pará de Minas para dirimir quaisquer questões decorrentes da utilização da presente Ata.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III</w:t>
      </w:r>
      <w:r w:rsidRPr="00CE33F8">
        <w:rPr>
          <w:rFonts w:ascii="Arial" w:hAnsi="Arial" w:cs="Arial"/>
          <w:b/>
          <w:snapToGrid w:val="0"/>
          <w:sz w:val="22"/>
          <w:szCs w:val="22"/>
        </w:rPr>
        <w:t xml:space="preserve"> </w:t>
      </w:r>
      <w:r w:rsidRPr="00CE33F8">
        <w:rPr>
          <w:rFonts w:ascii="Arial" w:hAnsi="Arial" w:cs="Arial"/>
          <w:b/>
          <w:snapToGrid w:val="0"/>
          <w:sz w:val="22"/>
          <w:szCs w:val="22"/>
        </w:rPr>
        <w:noBreakHyphen/>
      </w:r>
      <w:r w:rsidRPr="00CE33F8">
        <w:rPr>
          <w:rFonts w:ascii="Arial" w:hAnsi="Arial" w:cs="Arial"/>
          <w:snapToGrid w:val="0"/>
          <w:sz w:val="22"/>
          <w:szCs w:val="22"/>
        </w:rPr>
        <w:t xml:space="preserve"> Os casos omissos serão resolvidos de acordo com a Lei Federal 8.666/93, Lei 10.520/02 e demais normas aplicáveis. Subsidiariamente, aplicar</w:t>
      </w:r>
      <w:r w:rsidRPr="00CE33F8">
        <w:rPr>
          <w:rFonts w:ascii="Arial" w:hAnsi="Arial" w:cs="Arial"/>
          <w:snapToGrid w:val="0"/>
          <w:sz w:val="22"/>
          <w:szCs w:val="22"/>
        </w:rPr>
        <w:noBreakHyphen/>
        <w:t>se</w:t>
      </w:r>
      <w:r w:rsidRPr="00CE33F8">
        <w:rPr>
          <w:rFonts w:ascii="Arial" w:hAnsi="Arial" w:cs="Arial"/>
          <w:snapToGrid w:val="0"/>
          <w:sz w:val="22"/>
          <w:szCs w:val="22"/>
        </w:rPr>
        <w:noBreakHyphen/>
        <w:t>ão os princípios gerais de Direito.</w:t>
      </w: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 xml:space="preserve">Pequi/MG, ___ de ______________ de </w:t>
      </w:r>
      <w:r w:rsidR="005E4BA8">
        <w:rPr>
          <w:rFonts w:ascii="Arial" w:hAnsi="Arial" w:cs="Arial"/>
          <w:snapToGrid w:val="0"/>
          <w:sz w:val="22"/>
          <w:szCs w:val="22"/>
        </w:rPr>
        <w:t>2021</w:t>
      </w:r>
      <w:r w:rsidRPr="00CE33F8">
        <w:rPr>
          <w:rFonts w:ascii="Arial" w:hAnsi="Arial" w:cs="Arial"/>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____________________________</w:t>
      </w: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Prefeito Municipal de Pequi</w:t>
      </w: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____________________________</w:t>
      </w: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SIGNATÁRIAS</w:t>
      </w: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350F39" w:rsidRDefault="00CE33F8" w:rsidP="00350F39">
      <w:pPr>
        <w:pStyle w:val="Resumo"/>
        <w:spacing w:after="0"/>
        <w:ind w:firstLine="0"/>
        <w:jc w:val="both"/>
        <w:rPr>
          <w:b/>
          <w:color w:val="auto"/>
          <w:sz w:val="22"/>
          <w:szCs w:val="22"/>
        </w:rPr>
      </w:pPr>
      <w:r w:rsidRPr="00CE33F8">
        <w:rPr>
          <w:snapToGrid w:val="0"/>
          <w:color w:val="auto"/>
          <w:sz w:val="22"/>
          <w:szCs w:val="22"/>
        </w:rPr>
        <w:br w:type="page"/>
      </w:r>
      <w:r w:rsidRPr="00CE33F8">
        <w:rPr>
          <w:b/>
          <w:color w:val="auto"/>
          <w:sz w:val="22"/>
          <w:szCs w:val="22"/>
        </w:rPr>
        <w:lastRenderedPageBreak/>
        <w:t xml:space="preserve">PROCESSO LICITATÓRIO Nº </w:t>
      </w:r>
      <w:r w:rsidR="005E4BA8">
        <w:rPr>
          <w:b/>
          <w:color w:val="auto"/>
          <w:sz w:val="22"/>
          <w:szCs w:val="22"/>
        </w:rPr>
        <w:t>003/2021</w:t>
      </w:r>
    </w:p>
    <w:p w:rsidR="00CE33F8" w:rsidRDefault="00CE33F8" w:rsidP="00350F39">
      <w:pPr>
        <w:pStyle w:val="Resumo"/>
        <w:spacing w:after="0"/>
        <w:ind w:firstLine="0"/>
        <w:jc w:val="both"/>
        <w:rPr>
          <w:b/>
          <w:color w:val="auto"/>
          <w:sz w:val="22"/>
          <w:szCs w:val="22"/>
        </w:rPr>
      </w:pPr>
      <w:r w:rsidRPr="00CE33F8">
        <w:rPr>
          <w:b/>
          <w:color w:val="auto"/>
          <w:sz w:val="22"/>
          <w:szCs w:val="22"/>
        </w:rPr>
        <w:t xml:space="preserve">PREGÃO PRESENCIAL Nº </w:t>
      </w:r>
      <w:r w:rsidR="005E4BA8">
        <w:rPr>
          <w:b/>
          <w:color w:val="auto"/>
          <w:sz w:val="22"/>
          <w:szCs w:val="22"/>
        </w:rPr>
        <w:t>003/2021</w:t>
      </w:r>
    </w:p>
    <w:p w:rsidR="00350F39" w:rsidRDefault="00350F39" w:rsidP="00350F39">
      <w:pPr>
        <w:pStyle w:val="Resumo"/>
        <w:spacing w:after="0"/>
        <w:ind w:firstLine="0"/>
        <w:jc w:val="both"/>
        <w:rPr>
          <w:b/>
          <w:color w:val="auto"/>
          <w:sz w:val="22"/>
          <w:szCs w:val="22"/>
        </w:rPr>
      </w:pPr>
    </w:p>
    <w:p w:rsidR="00350F39" w:rsidRPr="00CE33F8" w:rsidRDefault="00350F39" w:rsidP="00350F39">
      <w:pPr>
        <w:pStyle w:val="Resumo"/>
        <w:spacing w:after="0"/>
        <w:ind w:firstLine="0"/>
        <w:jc w:val="both"/>
        <w:rPr>
          <w:b/>
          <w:color w:val="auto"/>
          <w:sz w:val="22"/>
          <w:szCs w:val="22"/>
        </w:rPr>
      </w:pPr>
      <w:r w:rsidRPr="00CE33F8">
        <w:rPr>
          <w:b/>
          <w:color w:val="auto"/>
          <w:sz w:val="22"/>
          <w:szCs w:val="22"/>
        </w:rPr>
        <w:t xml:space="preserve">ANEXO V </w:t>
      </w:r>
    </w:p>
    <w:p w:rsidR="00CE33F8" w:rsidRPr="00CE33F8" w:rsidRDefault="00CE33F8" w:rsidP="00CE33F8">
      <w:pPr>
        <w:pStyle w:val="Resumo"/>
        <w:spacing w:after="0"/>
        <w:ind w:firstLine="0"/>
        <w:jc w:val="both"/>
        <w:rPr>
          <w:color w:val="auto"/>
          <w:sz w:val="22"/>
          <w:szCs w:val="22"/>
        </w:rPr>
      </w:pPr>
    </w:p>
    <w:p w:rsidR="00CE33F8" w:rsidRPr="00CE33F8" w:rsidRDefault="00CE33F8" w:rsidP="00CE33F8">
      <w:pPr>
        <w:jc w:val="center"/>
        <w:rPr>
          <w:rFonts w:ascii="Arial" w:hAnsi="Arial" w:cs="Arial"/>
          <w:sz w:val="22"/>
          <w:szCs w:val="22"/>
        </w:rPr>
      </w:pPr>
      <w:r w:rsidRPr="00CE33F8">
        <w:rPr>
          <w:rFonts w:ascii="Arial" w:hAnsi="Arial" w:cs="Arial"/>
          <w:sz w:val="22"/>
          <w:szCs w:val="22"/>
        </w:rPr>
        <w:t>MODELO DE DECLARAÇÃO DE ATENDIMENTO AO INCISO VII DO ART. 4º DA LEI Nº 10.520/2002</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center"/>
        <w:rPr>
          <w:rFonts w:ascii="Arial" w:hAnsi="Arial" w:cs="Arial"/>
          <w:sz w:val="22"/>
          <w:szCs w:val="22"/>
        </w:rPr>
      </w:pPr>
      <w:r w:rsidRPr="00CE33F8">
        <w:rPr>
          <w:rFonts w:ascii="Arial" w:hAnsi="Arial" w:cs="Arial"/>
          <w:sz w:val="22"/>
          <w:szCs w:val="22"/>
        </w:rPr>
        <w:t>DECLARAÇÃO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Corpodetexto"/>
        <w:spacing w:after="0"/>
        <w:jc w:val="both"/>
        <w:rPr>
          <w:rFonts w:ascii="Arial" w:hAnsi="Arial" w:cs="Arial"/>
          <w:snapToGrid w:val="0"/>
          <w:sz w:val="22"/>
          <w:szCs w:val="22"/>
        </w:rPr>
      </w:pPr>
      <w:r w:rsidRPr="00CE33F8">
        <w:rPr>
          <w:rFonts w:ascii="Arial" w:hAnsi="Arial" w:cs="Arial"/>
          <w:snapToGrid w:val="0"/>
          <w:sz w:val="22"/>
          <w:szCs w:val="22"/>
        </w:rPr>
        <w:t xml:space="preserve">______________________, CNPJ ___________________, sediada ________________________________________________, por intermédio de seu representante legal, infra-assinado, e para os fins do Pregão nº </w:t>
      </w:r>
      <w:r w:rsidR="005E4BA8">
        <w:rPr>
          <w:rFonts w:ascii="Arial" w:hAnsi="Arial" w:cs="Arial"/>
          <w:snapToGrid w:val="0"/>
          <w:sz w:val="22"/>
          <w:szCs w:val="22"/>
        </w:rPr>
        <w:t>003/2021</w:t>
      </w:r>
      <w:r w:rsidRPr="00CE33F8">
        <w:rPr>
          <w:rFonts w:ascii="Arial" w:hAnsi="Arial" w:cs="Arial"/>
          <w:snapToGrid w:val="0"/>
          <w:sz w:val="22"/>
          <w:szCs w:val="22"/>
        </w:rPr>
        <w:t xml:space="preserve">, DECLARA expressamente que </w:t>
      </w:r>
      <w:r w:rsidRPr="00CE33F8">
        <w:rPr>
          <w:rFonts w:ascii="Arial" w:hAnsi="Arial" w:cs="Arial"/>
          <w:kern w:val="2"/>
          <w:sz w:val="22"/>
          <w:szCs w:val="22"/>
        </w:rPr>
        <w:t>cumpre plenamente os requisitos de habilitação com todos os termos estabelecidos neste Edital.</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kern w:val="2"/>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_____________________, ______ de ___________ de </w:t>
      </w:r>
      <w:r w:rsidR="005E4BA8">
        <w:rPr>
          <w:rFonts w:ascii="Arial" w:hAnsi="Arial" w:cs="Arial"/>
          <w:snapToGrid w:val="0"/>
          <w:sz w:val="22"/>
          <w:szCs w:val="22"/>
        </w:rPr>
        <w:t>2021</w:t>
      </w:r>
      <w:r w:rsidRPr="00CE33F8">
        <w:rPr>
          <w:rFonts w:ascii="Arial" w:hAnsi="Arial" w:cs="Arial"/>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TextoBoletim"/>
        <w:rPr>
          <w:rFonts w:ascii="Arial" w:hAnsi="Arial"/>
          <w:b w:val="0"/>
          <w:color w:val="auto"/>
          <w:sz w:val="22"/>
          <w:szCs w:val="22"/>
        </w:rPr>
      </w:pPr>
      <w:r w:rsidRPr="00CE33F8">
        <w:rPr>
          <w:rFonts w:ascii="Arial" w:hAnsi="Arial"/>
          <w:b w:val="0"/>
          <w:color w:val="auto"/>
          <w:sz w:val="22"/>
          <w:szCs w:val="22"/>
        </w:rPr>
        <w:t>______________________________________________</w:t>
      </w:r>
    </w:p>
    <w:p w:rsidR="00CE33F8" w:rsidRPr="00CE33F8" w:rsidRDefault="00CE33F8" w:rsidP="00CE33F8">
      <w:pPr>
        <w:pStyle w:val="TextoBoletim"/>
        <w:rPr>
          <w:rFonts w:ascii="Arial" w:hAnsi="Arial"/>
          <w:b w:val="0"/>
          <w:color w:val="auto"/>
          <w:sz w:val="22"/>
          <w:szCs w:val="22"/>
        </w:rPr>
      </w:pPr>
      <w:r w:rsidRPr="00CE33F8">
        <w:rPr>
          <w:rFonts w:ascii="Arial" w:hAnsi="Arial"/>
          <w:b w:val="0"/>
          <w:color w:val="auto"/>
          <w:sz w:val="22"/>
          <w:szCs w:val="22"/>
        </w:rPr>
        <w:t>Assinatura do Representante Legal da Licitante</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Nome: _______________________________________</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Nº Cédula de Identidade: _________________________</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pStyle w:val="Resumo"/>
        <w:spacing w:after="0"/>
        <w:ind w:firstLine="0"/>
        <w:jc w:val="both"/>
        <w:rPr>
          <w:color w:val="auto"/>
          <w:sz w:val="22"/>
          <w:szCs w:val="22"/>
        </w:rPr>
      </w:pPr>
      <w:r w:rsidRPr="00CE33F8">
        <w:rPr>
          <w:b/>
          <w:color w:val="auto"/>
          <w:sz w:val="22"/>
          <w:szCs w:val="22"/>
        </w:rPr>
        <w:t>OBSERVAÇÃO:</w:t>
      </w:r>
      <w:r w:rsidRPr="00CE33F8">
        <w:rPr>
          <w:color w:val="auto"/>
          <w:sz w:val="22"/>
          <w:szCs w:val="22"/>
        </w:rPr>
        <w:t xml:space="preserve"> ESSA DECLARAÇÃO DEVERÁ SER ENTREGUE AO PREGOEIRO, PELO INTERESSADO OU SEU REPRESENTANTE, </w:t>
      </w:r>
      <w:r w:rsidRPr="00CE33F8">
        <w:rPr>
          <w:b/>
          <w:color w:val="auto"/>
          <w:sz w:val="22"/>
          <w:szCs w:val="22"/>
          <w:u w:val="single"/>
        </w:rPr>
        <w:t>FORA DO ENVELOPE</w:t>
      </w:r>
      <w:r w:rsidRPr="00CE33F8">
        <w:rPr>
          <w:color w:val="auto"/>
          <w:sz w:val="22"/>
          <w:szCs w:val="22"/>
        </w:rPr>
        <w:t>, NA ABERTURA DA SESSÃO.</w:t>
      </w:r>
    </w:p>
    <w:p w:rsidR="00CE33F8" w:rsidRPr="00CE33F8" w:rsidRDefault="00CE33F8" w:rsidP="00CE33F8">
      <w:pPr>
        <w:pStyle w:val="Padro"/>
        <w:tabs>
          <w:tab w:val="num" w:pos="1440"/>
        </w:tabs>
        <w:jc w:val="center"/>
        <w:rPr>
          <w:rFonts w:ascii="Arial" w:hAnsi="Arial" w:cs="Arial"/>
          <w:sz w:val="22"/>
          <w:szCs w:val="22"/>
        </w:rPr>
      </w:pPr>
    </w:p>
    <w:p w:rsidR="00CE33F8" w:rsidRPr="00CE33F8" w:rsidRDefault="00CE33F8" w:rsidP="00CE33F8">
      <w:pPr>
        <w:pStyle w:val="Padro"/>
        <w:tabs>
          <w:tab w:val="num" w:pos="1440"/>
        </w:tabs>
        <w:jc w:val="center"/>
        <w:rPr>
          <w:rFonts w:ascii="Arial" w:hAnsi="Arial" w:cs="Arial"/>
          <w:sz w:val="22"/>
          <w:szCs w:val="22"/>
        </w:rPr>
      </w:pPr>
      <w:r w:rsidRPr="00CE33F8">
        <w:rPr>
          <w:rFonts w:ascii="Arial" w:hAnsi="Arial" w:cs="Arial"/>
          <w:sz w:val="22"/>
          <w:szCs w:val="22"/>
        </w:rPr>
        <w:br w:type="page"/>
      </w:r>
    </w:p>
    <w:p w:rsidR="00F84314" w:rsidRDefault="00F84314" w:rsidP="00F84314">
      <w:pPr>
        <w:pStyle w:val="Resumo"/>
        <w:spacing w:after="0"/>
        <w:ind w:firstLine="0"/>
        <w:jc w:val="both"/>
        <w:rPr>
          <w:b/>
          <w:color w:val="auto"/>
          <w:sz w:val="22"/>
          <w:szCs w:val="22"/>
        </w:rPr>
      </w:pPr>
      <w:r w:rsidRPr="00CE33F8">
        <w:rPr>
          <w:b/>
          <w:color w:val="auto"/>
          <w:sz w:val="22"/>
          <w:szCs w:val="22"/>
        </w:rPr>
        <w:lastRenderedPageBreak/>
        <w:t xml:space="preserve">PROCESSO LICITATÓRIO Nº </w:t>
      </w:r>
      <w:r w:rsidR="005E4BA8">
        <w:rPr>
          <w:b/>
          <w:color w:val="auto"/>
          <w:sz w:val="22"/>
          <w:szCs w:val="22"/>
        </w:rPr>
        <w:t>003/2021</w:t>
      </w:r>
    </w:p>
    <w:p w:rsidR="00F84314" w:rsidRDefault="00F84314" w:rsidP="00F84314">
      <w:pPr>
        <w:pStyle w:val="Resumo"/>
        <w:spacing w:after="0"/>
        <w:ind w:firstLine="0"/>
        <w:jc w:val="both"/>
        <w:rPr>
          <w:b/>
          <w:color w:val="auto"/>
          <w:sz w:val="22"/>
          <w:szCs w:val="22"/>
        </w:rPr>
      </w:pPr>
      <w:r w:rsidRPr="00CE33F8">
        <w:rPr>
          <w:b/>
          <w:color w:val="auto"/>
          <w:sz w:val="22"/>
          <w:szCs w:val="22"/>
        </w:rPr>
        <w:t xml:space="preserve">PREGÃO PRESENCIAL Nº </w:t>
      </w:r>
      <w:r w:rsidR="005E4BA8">
        <w:rPr>
          <w:b/>
          <w:color w:val="auto"/>
          <w:sz w:val="22"/>
          <w:szCs w:val="22"/>
        </w:rPr>
        <w:t>003/2021</w:t>
      </w:r>
    </w:p>
    <w:p w:rsidR="00F84314" w:rsidRDefault="00F84314" w:rsidP="00CE33F8">
      <w:pPr>
        <w:pStyle w:val="Padro"/>
        <w:tabs>
          <w:tab w:val="num" w:pos="1440"/>
        </w:tabs>
        <w:jc w:val="center"/>
        <w:rPr>
          <w:rFonts w:ascii="Arial" w:hAnsi="Arial" w:cs="Arial"/>
          <w:b/>
          <w:sz w:val="22"/>
          <w:szCs w:val="22"/>
        </w:rPr>
      </w:pPr>
    </w:p>
    <w:p w:rsidR="00CE33F8" w:rsidRDefault="00CE33F8" w:rsidP="00CE33F8">
      <w:pPr>
        <w:pStyle w:val="Padro"/>
        <w:tabs>
          <w:tab w:val="num" w:pos="1440"/>
        </w:tabs>
        <w:jc w:val="center"/>
        <w:rPr>
          <w:rFonts w:ascii="Arial" w:hAnsi="Arial" w:cs="Arial"/>
          <w:b/>
          <w:sz w:val="22"/>
          <w:szCs w:val="22"/>
        </w:rPr>
      </w:pPr>
      <w:r w:rsidRPr="00CE33F8">
        <w:rPr>
          <w:rFonts w:ascii="Arial" w:hAnsi="Arial" w:cs="Arial"/>
          <w:b/>
          <w:sz w:val="22"/>
          <w:szCs w:val="22"/>
        </w:rPr>
        <w:t xml:space="preserve">ANEXO VI </w:t>
      </w:r>
    </w:p>
    <w:p w:rsidR="00F84314" w:rsidRPr="00CE33F8" w:rsidRDefault="00F84314" w:rsidP="00CE33F8">
      <w:pPr>
        <w:pStyle w:val="Padro"/>
        <w:tabs>
          <w:tab w:val="num" w:pos="1440"/>
        </w:tabs>
        <w:jc w:val="center"/>
        <w:rPr>
          <w:rFonts w:ascii="Arial" w:hAnsi="Arial" w:cs="Arial"/>
          <w:b/>
          <w:bCs/>
          <w:sz w:val="22"/>
          <w:szCs w:val="22"/>
        </w:rPr>
      </w:pPr>
    </w:p>
    <w:p w:rsidR="00CE33F8" w:rsidRPr="00CE33F8" w:rsidRDefault="00CE33F8" w:rsidP="00CE33F8">
      <w:pPr>
        <w:pStyle w:val="Padro"/>
        <w:tabs>
          <w:tab w:val="num" w:pos="1440"/>
        </w:tabs>
        <w:jc w:val="center"/>
        <w:rPr>
          <w:rFonts w:ascii="Arial" w:hAnsi="Arial" w:cs="Arial"/>
          <w:b/>
          <w:bCs/>
          <w:sz w:val="22"/>
          <w:szCs w:val="22"/>
        </w:rPr>
      </w:pPr>
      <w:r w:rsidRPr="00CE33F8">
        <w:rPr>
          <w:rFonts w:ascii="Arial" w:hAnsi="Arial" w:cs="Arial"/>
          <w:b/>
          <w:bCs/>
          <w:sz w:val="22"/>
          <w:szCs w:val="22"/>
        </w:rPr>
        <w:t>MODELO DE DECLARAÇÃO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r w:rsidRPr="00CE33F8">
        <w:rPr>
          <w:rFonts w:ascii="Arial" w:hAnsi="Arial" w:cs="Arial"/>
          <w:b/>
          <w:sz w:val="22"/>
          <w:szCs w:val="22"/>
        </w:rPr>
        <w:t>DECLARAÇÃO</w:t>
      </w: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r w:rsidRPr="00CE33F8">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CE33F8">
        <w:rPr>
          <w:rFonts w:ascii="Arial" w:hAnsi="Arial" w:cs="Arial"/>
          <w:sz w:val="22"/>
          <w:szCs w:val="22"/>
        </w:rPr>
        <w:t>Data e local</w:t>
      </w: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Rodap"/>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CE33F8">
        <w:rPr>
          <w:rFonts w:ascii="Arial" w:hAnsi="Arial" w:cs="Arial"/>
          <w:sz w:val="22"/>
          <w:szCs w:val="22"/>
        </w:rPr>
        <w:t>_____________________________________</w:t>
      </w: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CE33F8">
        <w:rPr>
          <w:rFonts w:ascii="Arial" w:hAnsi="Arial" w:cs="Arial"/>
          <w:sz w:val="22"/>
          <w:szCs w:val="22"/>
        </w:rPr>
        <w:t>Nome e assinatura do Diretor ou Representante Legal</w:t>
      </w: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tabs>
          <w:tab w:val="num" w:pos="1440"/>
        </w:tabs>
        <w:jc w:val="center"/>
        <w:rPr>
          <w:rFonts w:ascii="Arial" w:hAnsi="Arial" w:cs="Arial"/>
          <w:sz w:val="22"/>
          <w:szCs w:val="22"/>
        </w:rPr>
      </w:pPr>
      <w:r w:rsidRPr="00CE33F8">
        <w:rPr>
          <w:rFonts w:ascii="Arial" w:hAnsi="Arial" w:cs="Arial"/>
          <w:sz w:val="22"/>
          <w:szCs w:val="22"/>
        </w:rPr>
        <w:br w:type="page"/>
      </w:r>
    </w:p>
    <w:p w:rsidR="00F84314" w:rsidRDefault="00F84314" w:rsidP="00F84314">
      <w:pPr>
        <w:pStyle w:val="Resumo"/>
        <w:spacing w:after="0"/>
        <w:ind w:firstLine="0"/>
        <w:jc w:val="both"/>
        <w:rPr>
          <w:b/>
          <w:color w:val="auto"/>
          <w:sz w:val="22"/>
          <w:szCs w:val="22"/>
        </w:rPr>
      </w:pPr>
      <w:r w:rsidRPr="00CE33F8">
        <w:rPr>
          <w:b/>
          <w:color w:val="auto"/>
          <w:sz w:val="22"/>
          <w:szCs w:val="22"/>
        </w:rPr>
        <w:lastRenderedPageBreak/>
        <w:t xml:space="preserve">PROCESSO LICITATÓRIO Nº </w:t>
      </w:r>
      <w:r w:rsidR="005E4BA8">
        <w:rPr>
          <w:b/>
          <w:color w:val="auto"/>
          <w:sz w:val="22"/>
          <w:szCs w:val="22"/>
        </w:rPr>
        <w:t>003/2021</w:t>
      </w:r>
    </w:p>
    <w:p w:rsidR="00F84314" w:rsidRDefault="00F84314" w:rsidP="00F84314">
      <w:pPr>
        <w:pStyle w:val="Resumo"/>
        <w:spacing w:after="0"/>
        <w:ind w:firstLine="0"/>
        <w:jc w:val="both"/>
        <w:rPr>
          <w:b/>
          <w:color w:val="auto"/>
          <w:sz w:val="22"/>
          <w:szCs w:val="22"/>
        </w:rPr>
      </w:pPr>
      <w:r w:rsidRPr="00CE33F8">
        <w:rPr>
          <w:b/>
          <w:color w:val="auto"/>
          <w:sz w:val="22"/>
          <w:szCs w:val="22"/>
        </w:rPr>
        <w:t xml:space="preserve">PREGÃO PRESENCIAL Nº </w:t>
      </w:r>
      <w:r w:rsidR="005E4BA8">
        <w:rPr>
          <w:b/>
          <w:color w:val="auto"/>
          <w:sz w:val="22"/>
          <w:szCs w:val="22"/>
        </w:rPr>
        <w:t>003/2021</w:t>
      </w:r>
    </w:p>
    <w:p w:rsidR="00CE33F8" w:rsidRPr="00CE33F8" w:rsidRDefault="00CE33F8" w:rsidP="00CE33F8">
      <w:pPr>
        <w:pStyle w:val="Padro"/>
        <w:tabs>
          <w:tab w:val="num" w:pos="1440"/>
        </w:tabs>
        <w:jc w:val="center"/>
        <w:rPr>
          <w:rFonts w:ascii="Arial" w:hAnsi="Arial" w:cs="Arial"/>
          <w:sz w:val="22"/>
          <w:szCs w:val="22"/>
        </w:rPr>
      </w:pPr>
    </w:p>
    <w:p w:rsidR="00CE33F8" w:rsidRDefault="00CE33F8" w:rsidP="00CE33F8">
      <w:pPr>
        <w:pStyle w:val="Padro"/>
        <w:tabs>
          <w:tab w:val="num" w:pos="1440"/>
        </w:tabs>
        <w:jc w:val="center"/>
        <w:rPr>
          <w:rFonts w:ascii="Arial" w:hAnsi="Arial" w:cs="Arial"/>
          <w:b/>
          <w:sz w:val="22"/>
          <w:szCs w:val="22"/>
        </w:rPr>
      </w:pPr>
      <w:r w:rsidRPr="00CE33F8">
        <w:rPr>
          <w:rFonts w:ascii="Arial" w:hAnsi="Arial" w:cs="Arial"/>
          <w:b/>
          <w:sz w:val="22"/>
          <w:szCs w:val="22"/>
        </w:rPr>
        <w:t>ANEXO VII</w:t>
      </w:r>
    </w:p>
    <w:p w:rsidR="00F84314" w:rsidRPr="00CE33F8" w:rsidRDefault="00F84314" w:rsidP="00CE33F8">
      <w:pPr>
        <w:pStyle w:val="Padro"/>
        <w:tabs>
          <w:tab w:val="num" w:pos="1440"/>
        </w:tabs>
        <w:jc w:val="center"/>
        <w:rPr>
          <w:rFonts w:ascii="Arial" w:hAnsi="Arial" w:cs="Arial"/>
          <w:sz w:val="22"/>
          <w:szCs w:val="22"/>
        </w:rPr>
      </w:pPr>
    </w:p>
    <w:p w:rsidR="00CE33F8" w:rsidRPr="00CE33F8" w:rsidRDefault="00CE33F8" w:rsidP="00CE33F8">
      <w:pPr>
        <w:pStyle w:val="Padro"/>
        <w:jc w:val="center"/>
        <w:rPr>
          <w:rFonts w:ascii="Arial" w:hAnsi="Arial" w:cs="Arial"/>
          <w:b/>
          <w:sz w:val="22"/>
          <w:szCs w:val="22"/>
        </w:rPr>
      </w:pPr>
      <w:r w:rsidRPr="00CE33F8">
        <w:rPr>
          <w:rFonts w:ascii="Arial" w:hAnsi="Arial" w:cs="Arial"/>
          <w:b/>
          <w:sz w:val="22"/>
          <w:szCs w:val="22"/>
        </w:rPr>
        <w:t>MODELO DE DECLARAÇÃO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r w:rsidRPr="00CE33F8">
        <w:rPr>
          <w:rFonts w:ascii="Arial" w:hAnsi="Arial" w:cs="Arial"/>
          <w:sz w:val="22"/>
          <w:szCs w:val="22"/>
        </w:rPr>
        <w:t>DECLARAÇÃO</w:t>
      </w:r>
    </w:p>
    <w:p w:rsidR="00CE33F8" w:rsidRPr="00CE33F8" w:rsidRDefault="00CE33F8" w:rsidP="00CE33F8">
      <w:pPr>
        <w:pStyle w:val="Corpodetexto"/>
        <w:spacing w:after="0"/>
        <w:rPr>
          <w:rFonts w:ascii="Arial" w:hAnsi="Arial" w:cs="Arial"/>
          <w:sz w:val="22"/>
          <w:szCs w:val="22"/>
        </w:rPr>
      </w:pPr>
      <w:r w:rsidRPr="00CE33F8">
        <w:rPr>
          <w:rFonts w:ascii="Arial" w:hAnsi="Arial" w:cs="Arial"/>
          <w:sz w:val="22"/>
          <w:szCs w:val="22"/>
        </w:rPr>
        <w:t>Ref.: (identificação da licitação)</w:t>
      </w: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Textoembloco"/>
        <w:spacing w:before="0" w:beforeAutospacing="0" w:after="0" w:afterAutospacing="0"/>
        <w:ind w:left="0" w:right="0"/>
        <w:rPr>
          <w:b w:val="0"/>
          <w:bCs w:val="0"/>
          <w:sz w:val="22"/>
          <w:szCs w:val="22"/>
        </w:rPr>
      </w:pPr>
      <w:r w:rsidRPr="00CE33F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CE33F8" w:rsidRPr="00CE33F8" w:rsidRDefault="00CE33F8" w:rsidP="00CE33F8">
      <w:pPr>
        <w:pStyle w:val="Textoembloco"/>
        <w:spacing w:before="0" w:beforeAutospacing="0" w:after="0" w:afterAutospacing="0"/>
        <w:ind w:left="0" w:right="0"/>
        <w:rPr>
          <w:b w:val="0"/>
          <w:bCs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Ressalva: emprega menor, a partir de quatorze anos, na condição de aprendiz (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rPr>
          <w:rFonts w:ascii="Arial" w:hAnsi="Arial" w:cs="Arial"/>
          <w:sz w:val="22"/>
          <w:szCs w:val="22"/>
        </w:rPr>
      </w:pPr>
      <w:r w:rsidRPr="00CE33F8">
        <w:rPr>
          <w:rFonts w:ascii="Arial" w:hAnsi="Arial" w:cs="Arial"/>
          <w:sz w:val="22"/>
          <w:szCs w:val="22"/>
        </w:rPr>
        <w:t>............................................</w:t>
      </w:r>
    </w:p>
    <w:p w:rsidR="00CE33F8" w:rsidRPr="00CE33F8" w:rsidRDefault="00CE33F8" w:rsidP="00CE33F8">
      <w:pPr>
        <w:rPr>
          <w:rFonts w:ascii="Arial" w:hAnsi="Arial" w:cs="Arial"/>
          <w:sz w:val="22"/>
          <w:szCs w:val="22"/>
        </w:rPr>
      </w:pPr>
      <w:r w:rsidRPr="00CE33F8">
        <w:rPr>
          <w:rFonts w:ascii="Arial" w:hAnsi="Arial" w:cs="Arial"/>
          <w:sz w:val="22"/>
          <w:szCs w:val="22"/>
        </w:rPr>
        <w:t>(data)</w:t>
      </w:r>
    </w:p>
    <w:p w:rsidR="00CE33F8" w:rsidRPr="00CE33F8" w:rsidRDefault="00CE33F8" w:rsidP="00CE33F8">
      <w:pPr>
        <w:rPr>
          <w:rFonts w:ascii="Arial" w:hAnsi="Arial" w:cs="Arial"/>
          <w:sz w:val="22"/>
          <w:szCs w:val="22"/>
        </w:rPr>
      </w:pPr>
    </w:p>
    <w:p w:rsidR="00CE33F8" w:rsidRPr="00CE33F8" w:rsidRDefault="00CE33F8" w:rsidP="00CE33F8">
      <w:pPr>
        <w:rPr>
          <w:rFonts w:ascii="Arial" w:hAnsi="Arial" w:cs="Arial"/>
          <w:sz w:val="22"/>
          <w:szCs w:val="22"/>
        </w:rPr>
      </w:pPr>
    </w:p>
    <w:p w:rsidR="00CE33F8" w:rsidRPr="00CE33F8" w:rsidRDefault="00CE33F8" w:rsidP="00CE33F8">
      <w:pPr>
        <w:rPr>
          <w:rFonts w:ascii="Arial" w:hAnsi="Arial" w:cs="Arial"/>
          <w:sz w:val="22"/>
          <w:szCs w:val="22"/>
        </w:rPr>
      </w:pPr>
      <w:r w:rsidRPr="00CE33F8">
        <w:rPr>
          <w:rFonts w:ascii="Arial" w:hAnsi="Arial" w:cs="Arial"/>
          <w:sz w:val="22"/>
          <w:szCs w:val="22"/>
        </w:rPr>
        <w:t>............................................................</w:t>
      </w:r>
    </w:p>
    <w:p w:rsidR="00CE33F8" w:rsidRPr="00CE33F8" w:rsidRDefault="00CE33F8" w:rsidP="00CE33F8">
      <w:pPr>
        <w:rPr>
          <w:rFonts w:ascii="Arial" w:hAnsi="Arial" w:cs="Arial"/>
          <w:sz w:val="22"/>
          <w:szCs w:val="22"/>
        </w:rPr>
      </w:pPr>
      <w:r w:rsidRPr="00CE33F8">
        <w:rPr>
          <w:rFonts w:ascii="Arial" w:hAnsi="Arial" w:cs="Arial"/>
          <w:sz w:val="22"/>
          <w:szCs w:val="22"/>
        </w:rPr>
        <w:t>(representante legal)</w:t>
      </w:r>
    </w:p>
    <w:p w:rsidR="00CE33F8" w:rsidRPr="00CE33F8" w:rsidRDefault="00CE33F8" w:rsidP="00CE33F8">
      <w:pPr>
        <w:rPr>
          <w:rFonts w:ascii="Arial" w:hAnsi="Arial" w:cs="Arial"/>
          <w:sz w:val="22"/>
          <w:szCs w:val="22"/>
        </w:rPr>
      </w:pPr>
      <w:r w:rsidRPr="00CE33F8">
        <w:rPr>
          <w:rFonts w:ascii="Arial" w:hAnsi="Arial" w:cs="Arial"/>
          <w:sz w:val="22"/>
          <w:szCs w:val="22"/>
        </w:rPr>
        <w:t>(Observação: em caso afirmativo, assinalar a ressalva acima)</w:t>
      </w:r>
    </w:p>
    <w:p w:rsidR="00035C98" w:rsidRPr="00CE33F8" w:rsidRDefault="00035C98" w:rsidP="00CE33F8">
      <w:pPr>
        <w:rPr>
          <w:rFonts w:ascii="Arial" w:hAnsi="Arial" w:cs="Arial"/>
          <w:sz w:val="22"/>
          <w:szCs w:val="22"/>
        </w:rPr>
      </w:pPr>
    </w:p>
    <w:sectPr w:rsidR="00035C98" w:rsidRPr="00CE33F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90B" w:rsidRDefault="00B7690B" w:rsidP="00035C98">
      <w:r>
        <w:separator/>
      </w:r>
    </w:p>
  </w:endnote>
  <w:endnote w:type="continuationSeparator" w:id="1">
    <w:p w:rsidR="00B7690B" w:rsidRDefault="00B7690B" w:rsidP="00035C9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9" w:rsidRDefault="00F958B9" w:rsidP="00667623">
    <w:pPr>
      <w:pStyle w:val="Footer"/>
      <w:ind w:left="-993"/>
      <w:jc w:val="center"/>
      <w:rPr>
        <w:sz w:val="20"/>
        <w:szCs w:val="20"/>
      </w:rPr>
    </w:pPr>
    <w:r>
      <w:rPr>
        <w:sz w:val="20"/>
        <w:szCs w:val="20"/>
      </w:rPr>
      <w:t>____________________________________________________________________________________</w:t>
    </w:r>
  </w:p>
  <w:p w:rsidR="00F958B9" w:rsidRDefault="00F958B9" w:rsidP="00667623">
    <w:pPr>
      <w:pStyle w:val="Footer"/>
      <w:ind w:left="-993"/>
      <w:jc w:val="center"/>
      <w:rPr>
        <w:sz w:val="20"/>
        <w:szCs w:val="20"/>
      </w:rPr>
    </w:pPr>
    <w:r>
      <w:rPr>
        <w:sz w:val="20"/>
        <w:szCs w:val="20"/>
      </w:rPr>
      <w:t>Praça Santo Antônio, nº 190, Centro, Pequi/MG–Cep: 35.667-000</w:t>
    </w:r>
  </w:p>
  <w:p w:rsidR="00F958B9" w:rsidRDefault="00F958B9" w:rsidP="00667623">
    <w:pPr>
      <w:pStyle w:val="Footer"/>
      <w:ind w:left="-993"/>
      <w:jc w:val="center"/>
      <w:rPr>
        <w:sz w:val="20"/>
        <w:szCs w:val="20"/>
      </w:rPr>
    </w:pPr>
    <w:r>
      <w:rPr>
        <w:sz w:val="20"/>
        <w:szCs w:val="20"/>
      </w:rPr>
      <w:t>Tel: (37) 3278-1247- Fax: (37) 3278-1272</w:t>
    </w:r>
  </w:p>
  <w:p w:rsidR="00F958B9" w:rsidRDefault="00F958B9" w:rsidP="000C218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90B" w:rsidRDefault="00B7690B" w:rsidP="00035C98">
      <w:r>
        <w:separator/>
      </w:r>
    </w:p>
  </w:footnote>
  <w:footnote w:type="continuationSeparator" w:id="1">
    <w:p w:rsidR="00B7690B" w:rsidRDefault="00B7690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9" w:rsidRDefault="00F958B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958B9" w:rsidRDefault="00F958B9">
    <w:pPr>
      <w:pStyle w:val="Header"/>
      <w:jc w:val="center"/>
      <w:rPr>
        <w:sz w:val="32"/>
        <w:szCs w:val="32"/>
      </w:rPr>
    </w:pPr>
    <w:r>
      <w:rPr>
        <w:sz w:val="32"/>
        <w:szCs w:val="32"/>
      </w:rPr>
      <w:t>Estado de Minas Gerais</w:t>
    </w:r>
  </w:p>
  <w:p w:rsidR="00F958B9" w:rsidRDefault="00F958B9">
    <w:pPr>
      <w:pStyle w:val="Header"/>
      <w:jc w:val="center"/>
      <w:rPr>
        <w:sz w:val="32"/>
        <w:szCs w:val="32"/>
      </w:rPr>
    </w:pPr>
  </w:p>
  <w:p w:rsidR="00F958B9" w:rsidRDefault="00F958B9">
    <w:pPr>
      <w:pStyle w:val="Header"/>
      <w:jc w:val="center"/>
      <w:rPr>
        <w:sz w:val="32"/>
        <w:szCs w:val="32"/>
      </w:rPr>
    </w:pPr>
  </w:p>
  <w:p w:rsidR="00F958B9" w:rsidRDefault="00F958B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rFonts w:ascii="Arial" w:hAnsi="Arial" w:cs="Arial"/>
        <w:b w:val="0"/>
        <w:szCs w:val="24"/>
      </w:rPr>
    </w:lvl>
    <w:lvl w:ilvl="2">
      <w:start w:val="1"/>
      <w:numFmt w:val="decimal"/>
      <w:lvlText w:val="%1.%2.%3."/>
      <w:lvlJc w:val="left"/>
      <w:pPr>
        <w:tabs>
          <w:tab w:val="num" w:pos="1440"/>
        </w:tabs>
        <w:ind w:left="1224" w:hanging="504"/>
      </w:pPr>
      <w:rPr>
        <w:rFonts w:ascii="Arial" w:hAnsi="Arial" w:cs="Arial"/>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
    <w:nsid w:val="103445B4"/>
    <w:multiLevelType w:val="singleLevel"/>
    <w:tmpl w:val="907A0A5A"/>
    <w:lvl w:ilvl="0">
      <w:start w:val="3"/>
      <w:numFmt w:val="lowerLetter"/>
      <w:lvlText w:val="%1)"/>
      <w:lvlJc w:val="left"/>
      <w:pPr>
        <w:tabs>
          <w:tab w:val="num" w:pos="675"/>
        </w:tabs>
        <w:ind w:left="675" w:hanging="375"/>
      </w:pPr>
      <w:rPr>
        <w:rFonts w:hint="default"/>
      </w:rPr>
    </w:lvl>
  </w:abstractNum>
  <w:abstractNum w:abstractNumId="2">
    <w:nsid w:val="183A221B"/>
    <w:multiLevelType w:val="multilevel"/>
    <w:tmpl w:val="B818205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
    <w:nsid w:val="36226E86"/>
    <w:multiLevelType w:val="multilevel"/>
    <w:tmpl w:val="DD5CA584"/>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nsid w:val="595B32C0"/>
    <w:multiLevelType w:val="multilevel"/>
    <w:tmpl w:val="47A04238"/>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nsid w:val="5D247AB5"/>
    <w:multiLevelType w:val="multilevel"/>
    <w:tmpl w:val="A9D26C78"/>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4"/>
  </w:num>
  <w:num w:numId="3">
    <w:abstractNumId w:val="2"/>
  </w:num>
  <w:num w:numId="4">
    <w:abstractNumId w:val="1"/>
  </w:num>
  <w:num w:numId="5">
    <w:abstractNumId w:val="7"/>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67AE4"/>
    <w:rsid w:val="00073A0C"/>
    <w:rsid w:val="00096FFE"/>
    <w:rsid w:val="000A05D5"/>
    <w:rsid w:val="000A06AA"/>
    <w:rsid w:val="000B5726"/>
    <w:rsid w:val="000C2185"/>
    <w:rsid w:val="000D4A8A"/>
    <w:rsid w:val="000F6ADF"/>
    <w:rsid w:val="0010039C"/>
    <w:rsid w:val="001102E3"/>
    <w:rsid w:val="001154B0"/>
    <w:rsid w:val="00154767"/>
    <w:rsid w:val="001844E7"/>
    <w:rsid w:val="001A31B1"/>
    <w:rsid w:val="001C5514"/>
    <w:rsid w:val="001C7406"/>
    <w:rsid w:val="001E4E62"/>
    <w:rsid w:val="001F45AB"/>
    <w:rsid w:val="00232C9C"/>
    <w:rsid w:val="00242E32"/>
    <w:rsid w:val="0029308A"/>
    <w:rsid w:val="00296BDD"/>
    <w:rsid w:val="002A689A"/>
    <w:rsid w:val="003049E8"/>
    <w:rsid w:val="0032048C"/>
    <w:rsid w:val="0033219C"/>
    <w:rsid w:val="00335DD1"/>
    <w:rsid w:val="00336AA7"/>
    <w:rsid w:val="00337DC6"/>
    <w:rsid w:val="00350F39"/>
    <w:rsid w:val="00372B62"/>
    <w:rsid w:val="003A38B4"/>
    <w:rsid w:val="003A7ACC"/>
    <w:rsid w:val="003B22EA"/>
    <w:rsid w:val="003B5D72"/>
    <w:rsid w:val="003C57B0"/>
    <w:rsid w:val="003C5C1C"/>
    <w:rsid w:val="003D38D5"/>
    <w:rsid w:val="003D45E9"/>
    <w:rsid w:val="003F737F"/>
    <w:rsid w:val="0042572D"/>
    <w:rsid w:val="00425EA1"/>
    <w:rsid w:val="004275CB"/>
    <w:rsid w:val="00437099"/>
    <w:rsid w:val="0044258B"/>
    <w:rsid w:val="0044368A"/>
    <w:rsid w:val="00445649"/>
    <w:rsid w:val="00495A8A"/>
    <w:rsid w:val="004C5ACE"/>
    <w:rsid w:val="004D4629"/>
    <w:rsid w:val="004E4AD9"/>
    <w:rsid w:val="004F3E61"/>
    <w:rsid w:val="00537DC1"/>
    <w:rsid w:val="00581C49"/>
    <w:rsid w:val="00591A4C"/>
    <w:rsid w:val="005C44E4"/>
    <w:rsid w:val="005E4BA8"/>
    <w:rsid w:val="005E54A8"/>
    <w:rsid w:val="005F212B"/>
    <w:rsid w:val="005F3010"/>
    <w:rsid w:val="00606432"/>
    <w:rsid w:val="00612795"/>
    <w:rsid w:val="0062342E"/>
    <w:rsid w:val="00623D6E"/>
    <w:rsid w:val="0063050C"/>
    <w:rsid w:val="00632E0F"/>
    <w:rsid w:val="00657766"/>
    <w:rsid w:val="00667623"/>
    <w:rsid w:val="006951D7"/>
    <w:rsid w:val="006A177A"/>
    <w:rsid w:val="006A4163"/>
    <w:rsid w:val="006D12C0"/>
    <w:rsid w:val="006D428B"/>
    <w:rsid w:val="006F3E7F"/>
    <w:rsid w:val="006F47DF"/>
    <w:rsid w:val="00720EC4"/>
    <w:rsid w:val="007575A6"/>
    <w:rsid w:val="00780879"/>
    <w:rsid w:val="00794471"/>
    <w:rsid w:val="007A5A1B"/>
    <w:rsid w:val="007E1714"/>
    <w:rsid w:val="007F5384"/>
    <w:rsid w:val="008013C1"/>
    <w:rsid w:val="00805D5B"/>
    <w:rsid w:val="0082300F"/>
    <w:rsid w:val="008639A3"/>
    <w:rsid w:val="00882393"/>
    <w:rsid w:val="00887783"/>
    <w:rsid w:val="00897848"/>
    <w:rsid w:val="008E02AF"/>
    <w:rsid w:val="008E1971"/>
    <w:rsid w:val="008E79D7"/>
    <w:rsid w:val="008F3760"/>
    <w:rsid w:val="00916896"/>
    <w:rsid w:val="009218B5"/>
    <w:rsid w:val="00934700"/>
    <w:rsid w:val="009504A2"/>
    <w:rsid w:val="009648F2"/>
    <w:rsid w:val="00967774"/>
    <w:rsid w:val="00967AFE"/>
    <w:rsid w:val="009973A7"/>
    <w:rsid w:val="009A13A7"/>
    <w:rsid w:val="009B0842"/>
    <w:rsid w:val="009E5A74"/>
    <w:rsid w:val="00A041BD"/>
    <w:rsid w:val="00A52EEB"/>
    <w:rsid w:val="00A5512F"/>
    <w:rsid w:val="00A76BE3"/>
    <w:rsid w:val="00A97C7A"/>
    <w:rsid w:val="00AB2401"/>
    <w:rsid w:val="00AB6FCC"/>
    <w:rsid w:val="00AC0909"/>
    <w:rsid w:val="00AC2D3F"/>
    <w:rsid w:val="00AE620E"/>
    <w:rsid w:val="00AE68B9"/>
    <w:rsid w:val="00B11B21"/>
    <w:rsid w:val="00B26052"/>
    <w:rsid w:val="00B542DA"/>
    <w:rsid w:val="00B63380"/>
    <w:rsid w:val="00B6355E"/>
    <w:rsid w:val="00B7690B"/>
    <w:rsid w:val="00B769F0"/>
    <w:rsid w:val="00B776BE"/>
    <w:rsid w:val="00BB11A8"/>
    <w:rsid w:val="00BC2837"/>
    <w:rsid w:val="00BD2591"/>
    <w:rsid w:val="00C108F0"/>
    <w:rsid w:val="00C20A8E"/>
    <w:rsid w:val="00C219CD"/>
    <w:rsid w:val="00C34742"/>
    <w:rsid w:val="00C457E7"/>
    <w:rsid w:val="00C700B1"/>
    <w:rsid w:val="00C91595"/>
    <w:rsid w:val="00CB369D"/>
    <w:rsid w:val="00CC2898"/>
    <w:rsid w:val="00CC7540"/>
    <w:rsid w:val="00CD5532"/>
    <w:rsid w:val="00CE33F8"/>
    <w:rsid w:val="00D60249"/>
    <w:rsid w:val="00DB1D80"/>
    <w:rsid w:val="00DB7298"/>
    <w:rsid w:val="00DB7B2E"/>
    <w:rsid w:val="00DC6B0E"/>
    <w:rsid w:val="00DD2CAD"/>
    <w:rsid w:val="00E1597E"/>
    <w:rsid w:val="00E427D6"/>
    <w:rsid w:val="00E54620"/>
    <w:rsid w:val="00E76260"/>
    <w:rsid w:val="00E80B90"/>
    <w:rsid w:val="00EA6FE1"/>
    <w:rsid w:val="00EB3B09"/>
    <w:rsid w:val="00EB44F3"/>
    <w:rsid w:val="00EC4B90"/>
    <w:rsid w:val="00ED518A"/>
    <w:rsid w:val="00EE6CAD"/>
    <w:rsid w:val="00F036A8"/>
    <w:rsid w:val="00F2738C"/>
    <w:rsid w:val="00F62DE9"/>
    <w:rsid w:val="00F84314"/>
    <w:rsid w:val="00F958B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CE33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A041BD"/>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CE33F8"/>
    <w:pPr>
      <w:keepNext/>
      <w:keepLines/>
      <w:spacing w:before="20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1"/>
    <w:qFormat/>
    <w:rsid w:val="00CE33F8"/>
    <w:pPr>
      <w:spacing w:before="240" w:after="60"/>
      <w:outlineLvl w:val="5"/>
    </w:pPr>
    <w:rPr>
      <w:b/>
      <w:bCs/>
      <w:color w:val="auto"/>
      <w:sz w:val="22"/>
      <w:szCs w:val="22"/>
    </w:rPr>
  </w:style>
  <w:style w:type="paragraph" w:styleId="Ttulo7">
    <w:name w:val="heading 7"/>
    <w:basedOn w:val="Normal"/>
    <w:next w:val="Normal"/>
    <w:link w:val="Ttulo7Char"/>
    <w:qFormat/>
    <w:rsid w:val="00CE33F8"/>
    <w:pPr>
      <w:spacing w:before="240" w:after="60"/>
      <w:outlineLvl w:val="6"/>
    </w:pPr>
    <w:rPr>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2Char">
    <w:name w:val="Título 2 Char"/>
    <w:basedOn w:val="Fontepargpadro"/>
    <w:link w:val="Ttulo2"/>
    <w:rsid w:val="00A041BD"/>
    <w:rPr>
      <w:rFonts w:cs="Arial"/>
      <w:b/>
      <w:bCs/>
      <w:i/>
      <w:iCs/>
      <w:kern w:val="1"/>
      <w:sz w:val="28"/>
      <w:szCs w:val="28"/>
      <w:lang w:eastAsia="ar-SA"/>
    </w:rPr>
  </w:style>
  <w:style w:type="character" w:customStyle="1" w:styleId="Ttulo1Char1">
    <w:name w:val="Título 1 Char1"/>
    <w:basedOn w:val="Fontepargpadro"/>
    <w:link w:val="Ttulo1"/>
    <w:rsid w:val="00CE33F8"/>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CE33F8"/>
    <w:rPr>
      <w:rFonts w:asciiTheme="majorHAnsi" w:eastAsiaTheme="majorEastAsia" w:hAnsiTheme="majorHAnsi" w:cstheme="majorBidi"/>
      <w:b/>
      <w:bCs/>
      <w:color w:val="4F81BD" w:themeColor="accent1"/>
      <w:sz w:val="24"/>
      <w:szCs w:val="24"/>
    </w:rPr>
  </w:style>
  <w:style w:type="paragraph" w:styleId="Recuodecorpodetexto">
    <w:name w:val="Body Text Indent"/>
    <w:basedOn w:val="Normal"/>
    <w:link w:val="RecuodecorpodetextoChar"/>
    <w:unhideWhenUsed/>
    <w:rsid w:val="00CE33F8"/>
    <w:pPr>
      <w:spacing w:after="120"/>
      <w:ind w:left="283"/>
    </w:pPr>
  </w:style>
  <w:style w:type="character" w:customStyle="1" w:styleId="RecuodecorpodetextoChar">
    <w:name w:val="Recuo de corpo de texto Char"/>
    <w:basedOn w:val="Fontepargpadro"/>
    <w:link w:val="Recuodecorpodetexto"/>
    <w:semiHidden/>
    <w:rsid w:val="00CE33F8"/>
    <w:rPr>
      <w:color w:val="00000A"/>
      <w:sz w:val="24"/>
      <w:szCs w:val="24"/>
    </w:rPr>
  </w:style>
  <w:style w:type="character" w:customStyle="1" w:styleId="Ttulo6Char1">
    <w:name w:val="Título 6 Char1"/>
    <w:basedOn w:val="Fontepargpadro"/>
    <w:link w:val="Ttulo6"/>
    <w:rsid w:val="00CE33F8"/>
    <w:rPr>
      <w:b/>
      <w:bCs/>
      <w:sz w:val="22"/>
      <w:szCs w:val="22"/>
    </w:rPr>
  </w:style>
  <w:style w:type="character" w:customStyle="1" w:styleId="Ttulo7Char">
    <w:name w:val="Título 7 Char"/>
    <w:basedOn w:val="Fontepargpadro"/>
    <w:link w:val="Ttulo7"/>
    <w:rsid w:val="00CE33F8"/>
    <w:rPr>
      <w:sz w:val="24"/>
      <w:szCs w:val="24"/>
    </w:rPr>
  </w:style>
  <w:style w:type="paragraph" w:customStyle="1" w:styleId="Padro">
    <w:name w:val="Padrão"/>
    <w:rsid w:val="00CE33F8"/>
    <w:rPr>
      <w:snapToGrid w:val="0"/>
      <w:sz w:val="24"/>
    </w:rPr>
  </w:style>
  <w:style w:type="paragraph" w:customStyle="1" w:styleId="Recuodocorpodetexto">
    <w:name w:val="Recuo do corpo de texto"/>
    <w:basedOn w:val="Padro"/>
    <w:rsid w:val="00CE33F8"/>
    <w:pPr>
      <w:ind w:left="709" w:firstLine="1"/>
    </w:pPr>
  </w:style>
  <w:style w:type="paragraph" w:customStyle="1" w:styleId="Preformatted">
    <w:name w:val="Preformatted"/>
    <w:basedOn w:val="Normal"/>
    <w:rsid w:val="00CE33F8"/>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color w:val="auto"/>
      <w:sz w:val="20"/>
      <w:szCs w:val="20"/>
    </w:rPr>
  </w:style>
  <w:style w:type="paragraph" w:customStyle="1" w:styleId="Contedo1">
    <w:name w:val="Conteúdo 1"/>
    <w:basedOn w:val="Padro"/>
    <w:next w:val="Padro"/>
    <w:rsid w:val="00CE33F8"/>
    <w:pPr>
      <w:spacing w:before="120" w:after="120"/>
    </w:pPr>
    <w:rPr>
      <w:b/>
      <w:caps/>
    </w:rPr>
  </w:style>
  <w:style w:type="paragraph" w:customStyle="1" w:styleId="TextoBoletim">
    <w:name w:val="TextoBoletim"/>
    <w:basedOn w:val="Normal"/>
    <w:autoRedefine/>
    <w:rsid w:val="00CE33F8"/>
    <w:pPr>
      <w:keepLines/>
      <w:tabs>
        <w:tab w:val="left" w:pos="0"/>
      </w:tabs>
      <w:jc w:val="both"/>
    </w:pPr>
    <w:rPr>
      <w:rFonts w:ascii="Verdana" w:hAnsi="Verdana" w:cs="Arial"/>
      <w:b/>
      <w:color w:val="FF0000"/>
      <w:lang w:eastAsia="en-US"/>
    </w:rPr>
  </w:style>
  <w:style w:type="paragraph" w:customStyle="1" w:styleId="Titulo1Boletim">
    <w:name w:val="Titulo1_Boletim"/>
    <w:basedOn w:val="Ttulo1"/>
    <w:autoRedefine/>
    <w:rsid w:val="00CE33F8"/>
    <w:pPr>
      <w:tabs>
        <w:tab w:val="left" w:pos="1270"/>
      </w:tabs>
      <w:spacing w:before="360" w:after="360"/>
      <w:ind w:right="-5"/>
      <w:jc w:val="center"/>
    </w:pPr>
    <w:rPr>
      <w:rFonts w:ascii="Arial" w:eastAsia="Times New Roman" w:hAnsi="Arial" w:cs="Arial"/>
      <w:bCs w:val="0"/>
      <w:caps/>
      <w:color w:val="auto"/>
      <w:kern w:val="28"/>
      <w:lang w:eastAsia="en-US"/>
    </w:rPr>
  </w:style>
  <w:style w:type="table" w:styleId="Tabelacomgrade">
    <w:name w:val="Table Grid"/>
    <w:basedOn w:val="Tabelanormal"/>
    <w:rsid w:val="00CE33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2">
    <w:name w:val="Body Text 2"/>
    <w:basedOn w:val="Normal"/>
    <w:link w:val="Corpodetexto2Char"/>
    <w:rsid w:val="00CE33F8"/>
    <w:pPr>
      <w:spacing w:after="120" w:line="480" w:lineRule="auto"/>
    </w:pPr>
    <w:rPr>
      <w:color w:val="auto"/>
    </w:rPr>
  </w:style>
  <w:style w:type="character" w:customStyle="1" w:styleId="Corpodetexto2Char">
    <w:name w:val="Corpo de texto 2 Char"/>
    <w:basedOn w:val="Fontepargpadro"/>
    <w:link w:val="Corpodetexto2"/>
    <w:rsid w:val="00CE33F8"/>
    <w:rPr>
      <w:sz w:val="24"/>
      <w:szCs w:val="24"/>
    </w:rPr>
  </w:style>
  <w:style w:type="paragraph" w:styleId="Corpodetexto3">
    <w:name w:val="Body Text 3"/>
    <w:basedOn w:val="Normal"/>
    <w:link w:val="Corpodetexto3Char"/>
    <w:rsid w:val="00CE33F8"/>
    <w:pPr>
      <w:spacing w:after="120"/>
    </w:pPr>
    <w:rPr>
      <w:color w:val="auto"/>
      <w:sz w:val="16"/>
      <w:szCs w:val="16"/>
    </w:rPr>
  </w:style>
  <w:style w:type="character" w:customStyle="1" w:styleId="Corpodetexto3Char">
    <w:name w:val="Corpo de texto 3 Char"/>
    <w:basedOn w:val="Fontepargpadro"/>
    <w:link w:val="Corpodetexto3"/>
    <w:rsid w:val="00CE33F8"/>
    <w:rPr>
      <w:sz w:val="16"/>
      <w:szCs w:val="16"/>
    </w:rPr>
  </w:style>
  <w:style w:type="paragraph" w:styleId="Recuodecorpodetexto2">
    <w:name w:val="Body Text Indent 2"/>
    <w:basedOn w:val="Normal"/>
    <w:link w:val="Recuodecorpodetexto2Char"/>
    <w:rsid w:val="00CE33F8"/>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CE33F8"/>
    <w:rPr>
      <w:sz w:val="24"/>
      <w:szCs w:val="24"/>
    </w:rPr>
  </w:style>
  <w:style w:type="paragraph" w:styleId="Textoembloco">
    <w:name w:val="Block Text"/>
    <w:basedOn w:val="Normal"/>
    <w:rsid w:val="00CE33F8"/>
    <w:pPr>
      <w:spacing w:before="100" w:beforeAutospacing="1" w:after="100" w:afterAutospacing="1"/>
      <w:ind w:left="720" w:right="720"/>
      <w:jc w:val="both"/>
    </w:pPr>
    <w:rPr>
      <w:rFonts w:ascii="Arial" w:hAnsi="Arial" w:cs="Arial"/>
      <w:b/>
      <w:bCs/>
      <w:color w:val="auto"/>
      <w:szCs w:val="20"/>
    </w:rPr>
  </w:style>
  <w:style w:type="paragraph" w:customStyle="1" w:styleId="CAIXINHA">
    <w:name w:val="CAIXINHA"/>
    <w:basedOn w:val="Normal"/>
    <w:autoRedefine/>
    <w:rsid w:val="00CE33F8"/>
    <w:pPr>
      <w:keepNext/>
      <w:pBdr>
        <w:top w:val="single" w:sz="4" w:space="1" w:color="auto"/>
        <w:left w:val="single" w:sz="4" w:space="4" w:color="auto"/>
        <w:bottom w:val="single" w:sz="4" w:space="1" w:color="auto"/>
        <w:right w:val="single" w:sz="4" w:space="4" w:color="auto"/>
      </w:pBdr>
      <w:spacing w:before="240" w:after="240"/>
      <w:jc w:val="center"/>
      <w:outlineLvl w:val="1"/>
    </w:pPr>
    <w:rPr>
      <w:rFonts w:ascii="Tahoma" w:hAnsi="Tahoma" w:cs="Tahoma"/>
      <w:b/>
      <w:bCs/>
      <w:iCs/>
      <w:color w:val="auto"/>
      <w:szCs w:val="20"/>
      <w:lang w:eastAsia="en-US"/>
    </w:rPr>
  </w:style>
  <w:style w:type="paragraph" w:customStyle="1" w:styleId="TabelaBoletim">
    <w:name w:val="Tabela_Boletim"/>
    <w:basedOn w:val="Normal"/>
    <w:autoRedefine/>
    <w:rsid w:val="00CE33F8"/>
    <w:pPr>
      <w:shd w:val="solid" w:color="C0C0C0" w:fill="0C0C0C"/>
      <w:tabs>
        <w:tab w:val="left" w:pos="1270"/>
      </w:tabs>
      <w:spacing w:before="120" w:after="120"/>
      <w:jc w:val="center"/>
    </w:pPr>
    <w:rPr>
      <w:rFonts w:ascii="Tahoma" w:hAnsi="Tahoma" w:cs="Tahoma"/>
      <w:b/>
      <w:caps/>
      <w:color w:val="auto"/>
      <w:sz w:val="22"/>
      <w:szCs w:val="22"/>
      <w:lang w:val="pt-PT" w:eastAsia="en-US"/>
    </w:rPr>
  </w:style>
  <w:style w:type="paragraph" w:customStyle="1" w:styleId="TextoTabelaBoletim">
    <w:name w:val="TextoTabelaBoletim"/>
    <w:basedOn w:val="TabelaBoletim"/>
    <w:autoRedefine/>
    <w:rsid w:val="00CE33F8"/>
    <w:pPr>
      <w:shd w:val="clear" w:color="auto" w:fill="auto"/>
      <w:spacing w:before="0" w:after="0"/>
      <w:jc w:val="both"/>
    </w:pPr>
    <w:rPr>
      <w:rFonts w:ascii="Arial" w:hAnsi="Arial" w:cs="Arial"/>
      <w:b w:val="0"/>
      <w:caps w:val="0"/>
      <w:sz w:val="24"/>
      <w:szCs w:val="24"/>
    </w:rPr>
  </w:style>
  <w:style w:type="character" w:styleId="Hyperlink">
    <w:name w:val="Hyperlink"/>
    <w:rsid w:val="00CE33F8"/>
    <w:rPr>
      <w:color w:val="0000FF"/>
      <w:u w:val="single"/>
    </w:rPr>
  </w:style>
  <w:style w:type="paragraph" w:customStyle="1" w:styleId="Resumo">
    <w:name w:val="Resumo"/>
    <w:basedOn w:val="Normal"/>
    <w:rsid w:val="00CE33F8"/>
    <w:pPr>
      <w:tabs>
        <w:tab w:val="left" w:pos="1270"/>
      </w:tabs>
      <w:autoSpaceDE w:val="0"/>
      <w:autoSpaceDN w:val="0"/>
      <w:adjustRightInd w:val="0"/>
      <w:spacing w:after="120"/>
      <w:ind w:firstLine="567"/>
    </w:pPr>
    <w:rPr>
      <w:rFonts w:ascii="Arial" w:hAnsi="Arial" w:cs="Arial"/>
      <w:color w:val="000000"/>
    </w:rPr>
  </w:style>
  <w:style w:type="character" w:customStyle="1" w:styleId="CorpodetextoChar">
    <w:name w:val="Corpo de texto Char"/>
    <w:link w:val="Corpodetexto"/>
    <w:rsid w:val="00CE33F8"/>
    <w:rPr>
      <w:color w:val="00000A"/>
      <w:sz w:val="24"/>
      <w:szCs w:val="24"/>
    </w:rPr>
  </w:style>
  <w:style w:type="character" w:styleId="nfase">
    <w:name w:val="Emphasis"/>
    <w:uiPriority w:val="20"/>
    <w:qFormat/>
    <w:rsid w:val="00CE33F8"/>
    <w:rPr>
      <w:i/>
      <w:iC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visa.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visa.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27</Pages>
  <Words>9088</Words>
  <Characters>49077</Characters>
  <Application>Microsoft Office Word</Application>
  <DocSecurity>0</DocSecurity>
  <Lines>408</Lines>
  <Paragraphs>116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43</cp:revision>
  <cp:lastPrinted>2019-10-15T13:59:00Z</cp:lastPrinted>
  <dcterms:created xsi:type="dcterms:W3CDTF">2018-02-01T16:42:00Z</dcterms:created>
  <dcterms:modified xsi:type="dcterms:W3CDTF">2021-01-05T10:47:00Z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