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387E5F">
        <w:rPr>
          <w:rFonts w:cs="Arial"/>
          <w:iCs/>
          <w:sz w:val="22"/>
          <w:szCs w:val="22"/>
        </w:rPr>
        <w:t>022/2021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387E5F">
        <w:rPr>
          <w:rFonts w:cs="Arial"/>
          <w:iCs/>
          <w:sz w:val="22"/>
          <w:szCs w:val="22"/>
        </w:rPr>
        <w:t>011/2021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387E5F">
        <w:rPr>
          <w:rFonts w:ascii="Arial" w:hAnsi="Arial" w:cs="Arial"/>
          <w:sz w:val="22"/>
          <w:szCs w:val="22"/>
          <w:lang w:val="pt-BR"/>
        </w:rPr>
        <w:t>022/2021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ED0CF1">
        <w:rPr>
          <w:rFonts w:ascii="Arial" w:hAnsi="Arial" w:cs="Arial"/>
          <w:b/>
          <w:bCs/>
          <w:sz w:val="22"/>
          <w:szCs w:val="22"/>
          <w:lang w:val="pt-BR"/>
        </w:rPr>
        <w:t>05</w:t>
      </w:r>
      <w:r w:rsidRPr="002F3351">
        <w:rPr>
          <w:rFonts w:ascii="Arial" w:hAnsi="Arial" w:cs="Arial"/>
          <w:b/>
          <w:bCs/>
          <w:sz w:val="22"/>
          <w:szCs w:val="22"/>
          <w:lang w:val="pt-BR"/>
        </w:rPr>
        <w:t xml:space="preserve"> de </w:t>
      </w:r>
      <w:r w:rsidR="00ED0CF1">
        <w:rPr>
          <w:rFonts w:ascii="Arial" w:hAnsi="Arial" w:cs="Arial"/>
          <w:b/>
          <w:bCs/>
          <w:sz w:val="22"/>
          <w:szCs w:val="22"/>
          <w:lang w:val="pt-BR"/>
        </w:rPr>
        <w:t>fevereiro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Pr="005D617D">
        <w:rPr>
          <w:rFonts w:ascii="Arial" w:hAnsi="Arial" w:cs="Arial"/>
          <w:b/>
          <w:sz w:val="22"/>
          <w:szCs w:val="22"/>
          <w:lang w:val="pt-BR"/>
        </w:rPr>
        <w:t xml:space="preserve">Registro de Preço </w:t>
      </w:r>
      <w:r w:rsidR="00F118BF" w:rsidRPr="00F118BF">
        <w:rPr>
          <w:rFonts w:ascii="Arial" w:hAnsi="Arial" w:cs="Arial"/>
          <w:b/>
          <w:sz w:val="22"/>
          <w:szCs w:val="22"/>
          <w:lang w:val="pt-BR"/>
        </w:rPr>
        <w:t>eventual aquisição de Material de Informática e Permanente, para atender as necessidades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387E5F">
        <w:rPr>
          <w:rFonts w:ascii="Arial" w:hAnsi="Arial" w:cs="Arial"/>
          <w:bCs/>
          <w:sz w:val="22"/>
          <w:szCs w:val="22"/>
        </w:rPr>
        <w:t>022/2021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387E5F">
        <w:rPr>
          <w:rFonts w:ascii="Arial" w:hAnsi="Arial" w:cs="Arial"/>
          <w:bCs/>
          <w:sz w:val="22"/>
          <w:szCs w:val="22"/>
        </w:rPr>
        <w:t>011/2021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387E5F">
        <w:rPr>
          <w:rFonts w:ascii="Arial" w:hAnsi="Arial" w:cs="Arial"/>
          <w:bCs/>
          <w:sz w:val="22"/>
          <w:szCs w:val="22"/>
        </w:rPr>
        <w:t>022/2021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387E5F">
        <w:rPr>
          <w:rFonts w:ascii="Arial" w:hAnsi="Arial" w:cs="Arial"/>
          <w:bCs/>
          <w:sz w:val="22"/>
          <w:szCs w:val="22"/>
        </w:rPr>
        <w:t>011/2021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A9722D" w:rsidRPr="003B1A4B" w:rsidRDefault="00A9722D" w:rsidP="00A9722D">
      <w:pPr>
        <w:jc w:val="both"/>
        <w:rPr>
          <w:rFonts w:ascii="Arial" w:hAnsi="Arial" w:cs="Arial"/>
          <w:b/>
          <w:sz w:val="22"/>
          <w:szCs w:val="22"/>
        </w:rPr>
      </w:pPr>
      <w:r w:rsidRPr="003B1A4B">
        <w:rPr>
          <w:rFonts w:ascii="Arial" w:hAnsi="Arial" w:cs="Arial"/>
          <w:b/>
          <w:sz w:val="22"/>
          <w:szCs w:val="22"/>
          <w:u w:val="single"/>
        </w:rPr>
        <w:t>6.</w:t>
      </w:r>
      <w:r>
        <w:rPr>
          <w:rFonts w:ascii="Arial" w:hAnsi="Arial" w:cs="Arial"/>
          <w:b/>
          <w:sz w:val="22"/>
          <w:szCs w:val="22"/>
          <w:u w:val="single"/>
        </w:rPr>
        <w:t>10</w:t>
      </w:r>
      <w:r w:rsidRPr="003B1A4B">
        <w:rPr>
          <w:rFonts w:ascii="Arial" w:hAnsi="Arial" w:cs="Arial"/>
          <w:b/>
          <w:sz w:val="22"/>
          <w:szCs w:val="22"/>
          <w:u w:val="single"/>
        </w:rPr>
        <w:t xml:space="preserve">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0D6209">
          <w:rPr>
            <w:rStyle w:val="Hyperlink"/>
            <w:rFonts w:ascii="Arial" w:hAnsi="Arial" w:cs="Arial"/>
            <w:b/>
            <w:sz w:val="22"/>
            <w:szCs w:val="22"/>
          </w:rPr>
          <w:t>licitacoespequi@gmail.com</w:t>
        </w:r>
      </w:hyperlink>
    </w:p>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2F3351">
        <w:rPr>
          <w:rFonts w:ascii="Arial" w:hAnsi="Arial" w:cs="Arial"/>
          <w:sz w:val="22"/>
          <w:szCs w:val="22"/>
          <w:lang w:val="pt-BR"/>
        </w:rPr>
        <w:lastRenderedPageBreak/>
        <w:t>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 xml:space="preserve">11.13. É facultado à Administração, quando o convocado não assinar a Ata de Registro de Preços no prazo e condições estabelecidas, convocar as licitantes remanescentes, conforme subitem anterior, na ordem de classificação, para fazê-lo em igual prazo e nas </w:t>
      </w:r>
      <w:r w:rsidRPr="002F3351">
        <w:rPr>
          <w:rFonts w:ascii="Arial" w:hAnsi="Arial" w:cs="Arial"/>
          <w:sz w:val="22"/>
          <w:szCs w:val="22"/>
          <w:lang w:val="pt-BR"/>
        </w:rPr>
        <w:lastRenderedPageBreak/>
        <w:t>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lastRenderedPageBreak/>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 xml:space="preserve">A licitante que ensejar o retardamento da execução do certame, não mantiver a proposta, falhar ou fraudar na execução do contrato, comportar-se de modo inidôneo, fizer </w:t>
      </w:r>
      <w:r w:rsidRPr="002F3351">
        <w:rPr>
          <w:rFonts w:ascii="Arial" w:hAnsi="Arial" w:cs="Arial"/>
          <w:bCs/>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19.10. É facultado ao pregoeiro ou à autoridade superior em qualquer fase do julgamento promover diligência destinada a esclarecer ou complementar a instrução do processo e a </w:t>
      </w:r>
      <w:r w:rsidRPr="002F3351">
        <w:rPr>
          <w:rFonts w:ascii="Arial" w:hAnsi="Arial" w:cs="Arial"/>
          <w:sz w:val="22"/>
          <w:szCs w:val="22"/>
          <w:lang w:val="pt-BR"/>
        </w:rPr>
        <w:lastRenderedPageBreak/>
        <w:t>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2"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9"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10"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1"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387E5F">
        <w:rPr>
          <w:rFonts w:ascii="Arial" w:hAnsi="Arial" w:cs="Arial"/>
          <w:bCs/>
          <w:sz w:val="22"/>
          <w:szCs w:val="22"/>
        </w:rPr>
        <w:t>25</w:t>
      </w:r>
      <w:r w:rsidRPr="002F3351">
        <w:rPr>
          <w:rFonts w:ascii="Arial" w:hAnsi="Arial" w:cs="Arial"/>
          <w:bCs/>
          <w:sz w:val="22"/>
          <w:szCs w:val="22"/>
        </w:rPr>
        <w:t xml:space="preserve"> de </w:t>
      </w:r>
      <w:r w:rsidR="00387E5F">
        <w:rPr>
          <w:rFonts w:ascii="Arial" w:hAnsi="Arial" w:cs="Arial"/>
          <w:bCs/>
          <w:sz w:val="22"/>
          <w:szCs w:val="22"/>
        </w:rPr>
        <w:t>janeir</w:t>
      </w:r>
      <w:r w:rsidR="007637C0">
        <w:rPr>
          <w:rFonts w:ascii="Arial" w:hAnsi="Arial" w:cs="Arial"/>
          <w:bCs/>
          <w:sz w:val="22"/>
          <w:szCs w:val="22"/>
        </w:rPr>
        <w:t>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3" w:name="OLE_LINK2"/>
            <w:bookmarkStart w:id="4"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9B660F" w:rsidP="009B660F">
            <w:pPr>
              <w:jc w:val="both"/>
              <w:rPr>
                <w:rFonts w:ascii="Arial" w:hAnsi="Arial" w:cs="Arial"/>
                <w:b/>
                <w:sz w:val="18"/>
                <w:szCs w:val="18"/>
              </w:rPr>
            </w:pPr>
            <w:r w:rsidRPr="009B660F">
              <w:rPr>
                <w:rFonts w:ascii="Arial" w:hAnsi="Arial" w:cs="Arial"/>
                <w:b/>
                <w:sz w:val="18"/>
                <w:szCs w:val="18"/>
              </w:rPr>
              <w:t>DESCRIÇÃO  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3"/>
      <w:bookmarkEnd w:id="4"/>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387E5F">
        <w:rPr>
          <w:rFonts w:ascii="Arial" w:hAnsi="Arial" w:cs="Arial"/>
          <w:b/>
          <w:bCs/>
          <w:sz w:val="22"/>
          <w:szCs w:val="22"/>
        </w:rPr>
        <w:t>011/2021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Pr="000311AF">
        <w:rPr>
          <w:rFonts w:ascii="Arial" w:hAnsi="Arial" w:cs="Arial"/>
          <w:sz w:val="22"/>
          <w:szCs w:val="22"/>
        </w:rPr>
        <w:t xml:space="preserve">Registro de Preço para futura e </w:t>
      </w:r>
      <w:r w:rsidR="00F118BF" w:rsidRPr="00F118BF">
        <w:rPr>
          <w:rFonts w:ascii="Arial" w:hAnsi="Arial" w:cs="Arial"/>
          <w:sz w:val="22"/>
          <w:szCs w:val="22"/>
        </w:rPr>
        <w:t>eventual aquisição de Material de Informática e Permanente, para atender as necessidades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322" w:type="dxa"/>
        <w:tblLayout w:type="fixed"/>
        <w:tblLook w:val="04A0"/>
      </w:tblPr>
      <w:tblGrid>
        <w:gridCol w:w="519"/>
        <w:gridCol w:w="723"/>
        <w:gridCol w:w="567"/>
        <w:gridCol w:w="7513"/>
      </w:tblGrid>
      <w:tr w:rsidR="00350CAE" w:rsidRPr="00ED0CF1" w:rsidTr="00350CAE">
        <w:tc>
          <w:tcPr>
            <w:tcW w:w="519" w:type="dxa"/>
            <w:shd w:val="clear" w:color="auto" w:fill="BFBFBF" w:themeFill="background1" w:themeFillShade="BF"/>
          </w:tcPr>
          <w:p w:rsidR="00350CAE" w:rsidRPr="00ED0CF1" w:rsidRDefault="00350CAE" w:rsidP="00BB599C">
            <w:pPr>
              <w:rPr>
                <w:rFonts w:ascii="Arial" w:hAnsi="Arial" w:cs="Arial"/>
                <w:b/>
                <w:sz w:val="18"/>
                <w:szCs w:val="18"/>
              </w:rPr>
            </w:pPr>
            <w:r w:rsidRPr="00ED0CF1">
              <w:rPr>
                <w:rFonts w:ascii="Arial" w:hAnsi="Arial" w:cs="Arial"/>
                <w:b/>
                <w:sz w:val="18"/>
                <w:szCs w:val="18"/>
              </w:rPr>
              <w:t>ITEM</w:t>
            </w:r>
          </w:p>
        </w:tc>
        <w:tc>
          <w:tcPr>
            <w:tcW w:w="723" w:type="dxa"/>
            <w:shd w:val="clear" w:color="auto" w:fill="BFBFBF" w:themeFill="background1" w:themeFillShade="BF"/>
          </w:tcPr>
          <w:p w:rsidR="00350CAE" w:rsidRPr="00ED0CF1" w:rsidRDefault="00350CAE" w:rsidP="00BB599C">
            <w:pPr>
              <w:rPr>
                <w:rFonts w:ascii="Arial" w:hAnsi="Arial" w:cs="Arial"/>
                <w:b/>
                <w:sz w:val="18"/>
                <w:szCs w:val="18"/>
              </w:rPr>
            </w:pPr>
            <w:r w:rsidRPr="00ED0CF1">
              <w:rPr>
                <w:rFonts w:ascii="Arial" w:hAnsi="Arial" w:cs="Arial"/>
                <w:b/>
                <w:sz w:val="18"/>
                <w:szCs w:val="18"/>
              </w:rPr>
              <w:t>UNID</w:t>
            </w:r>
          </w:p>
        </w:tc>
        <w:tc>
          <w:tcPr>
            <w:tcW w:w="567" w:type="dxa"/>
            <w:shd w:val="clear" w:color="auto" w:fill="BFBFBF" w:themeFill="background1" w:themeFillShade="BF"/>
          </w:tcPr>
          <w:p w:rsidR="00350CAE" w:rsidRPr="00ED0CF1" w:rsidRDefault="00350CAE" w:rsidP="00BB599C">
            <w:pPr>
              <w:rPr>
                <w:rFonts w:ascii="Arial" w:hAnsi="Arial" w:cs="Arial"/>
                <w:b/>
                <w:sz w:val="18"/>
                <w:szCs w:val="18"/>
              </w:rPr>
            </w:pPr>
            <w:r w:rsidRPr="00ED0CF1">
              <w:rPr>
                <w:rFonts w:ascii="Arial" w:hAnsi="Arial" w:cs="Arial"/>
                <w:b/>
                <w:sz w:val="18"/>
                <w:szCs w:val="18"/>
              </w:rPr>
              <w:t>QTDE</w:t>
            </w:r>
          </w:p>
        </w:tc>
        <w:tc>
          <w:tcPr>
            <w:tcW w:w="7513" w:type="dxa"/>
            <w:shd w:val="clear" w:color="auto" w:fill="BFBFBF" w:themeFill="background1" w:themeFillShade="BF"/>
          </w:tcPr>
          <w:p w:rsidR="00350CAE" w:rsidRPr="00ED0CF1" w:rsidRDefault="00350CAE" w:rsidP="00BB599C">
            <w:pPr>
              <w:jc w:val="both"/>
              <w:rPr>
                <w:rFonts w:ascii="Arial" w:hAnsi="Arial" w:cs="Arial"/>
                <w:b/>
                <w:sz w:val="18"/>
                <w:szCs w:val="18"/>
              </w:rPr>
            </w:pPr>
            <w:r w:rsidRPr="00ED0CF1">
              <w:rPr>
                <w:rFonts w:ascii="Arial" w:hAnsi="Arial" w:cs="Arial"/>
                <w:b/>
                <w:sz w:val="18"/>
                <w:szCs w:val="18"/>
              </w:rPr>
              <w:t>DESCRIÇÃOMINUNCIOSA DO PRODUTO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bdr w:val="none" w:sz="0" w:space="0" w:color="auto" w:frame="1"/>
              </w:rPr>
              <w:t>Andador de alumínio</w:t>
            </w:r>
            <w:r w:rsidRPr="00ED0CF1">
              <w:rPr>
                <w:rFonts w:ascii="Arial" w:hAnsi="Arial" w:cs="Arial"/>
                <w:color w:val="000000"/>
                <w:sz w:val="18"/>
                <w:szCs w:val="18"/>
                <w:bdr w:val="none" w:sz="0" w:space="0" w:color="auto" w:frame="1"/>
              </w:rPr>
              <w:t xml:space="preserve"> articulado (dobrável) é prático, seguro durável e silencioso. Possui sete níveis de regulagem de altura e é dobrável por um só pino de ajuste. A articulação do andador permite acompanhar o movimento das passadas sem a necessidade de levantar ou arrastar todo o conjunto. As ponteiras em borracha contam com peça metálica interna para reduzir o desgaste, aumentando a durabilidade e a manopla é fabricadoem material macio garantindo o conforto do usuário. Resistência de até 130 kg. Tamanho único (usuário com altura entre 1,50m a 2,00m). Diferenciais:- sete níveis de regulagem de altura, através de pinos de fácilajuste.- peça plástica interna para reduzir ruído.- articulação leve e suave.- fabricado em alumínio anodizado espelhado, que não risca e não perde o brilho.- composição:- corpo: alumínio.- barras centrais: aço.- ponteira: borracha.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Aparelho portátil de som (microsystem),</w:t>
            </w:r>
            <w:r w:rsidRPr="00ED0CF1">
              <w:rPr>
                <w:rFonts w:ascii="Arial" w:hAnsi="Arial" w:cs="Arial"/>
                <w:color w:val="000000"/>
                <w:sz w:val="18"/>
                <w:szCs w:val="18"/>
              </w:rPr>
              <w:t xml:space="preserve"> com potencia minima de 4 watts rms, cd player, 1 cd, voltagem 127v ou bivolt, mídias compativeis cd-rw, cd-r, sintonização de rádio am/fm, reproduz os formatos mp3 e wma, conexões: entrada auxiliar, microfone, saídas de fone de ouvido, emtrada usb e auxiliar.</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autoSpaceDE w:val="0"/>
              <w:autoSpaceDN w:val="0"/>
              <w:adjustRightInd w:val="0"/>
              <w:jc w:val="both"/>
              <w:rPr>
                <w:rFonts w:ascii="Arial" w:hAnsi="Arial" w:cs="Arial"/>
                <w:sz w:val="18"/>
                <w:szCs w:val="18"/>
              </w:rPr>
            </w:pPr>
            <w:r w:rsidRPr="00ED0CF1">
              <w:rPr>
                <w:rFonts w:ascii="Arial" w:hAnsi="Arial" w:cs="Arial"/>
                <w:b/>
                <w:sz w:val="18"/>
                <w:szCs w:val="18"/>
              </w:rPr>
              <w:t>Ar condicionado 18.000 btu</w:t>
            </w:r>
            <w:r w:rsidRPr="00ED0CF1">
              <w:rPr>
                <w:rFonts w:ascii="Arial" w:hAnsi="Arial" w:cs="Arial"/>
                <w:sz w:val="18"/>
                <w:szCs w:val="18"/>
              </w:rPr>
              <w:t xml:space="preserve"> - modelo split, ciclo frio e quente,</w:t>
            </w:r>
          </w:p>
          <w:p w:rsidR="00350CAE" w:rsidRPr="00ED0CF1" w:rsidRDefault="00350CAE" w:rsidP="00BB599C">
            <w:pPr>
              <w:jc w:val="both"/>
              <w:rPr>
                <w:rFonts w:ascii="Arial" w:hAnsi="Arial" w:cs="Arial"/>
                <w:color w:val="000000"/>
                <w:sz w:val="18"/>
                <w:szCs w:val="18"/>
              </w:rPr>
            </w:pPr>
            <w:r w:rsidRPr="00ED0CF1">
              <w:rPr>
                <w:rFonts w:ascii="Arial" w:hAnsi="Arial" w:cs="Arial"/>
                <w:sz w:val="18"/>
                <w:szCs w:val="18"/>
              </w:rPr>
              <w:t>Controle remoto, direcionador de ar, saída regulável de ar, painel eletrônico, controle de temperatura, timer. Garantia mínima do fornecedor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Ar condicionado</w:t>
            </w:r>
            <w:r w:rsidRPr="00ED0CF1">
              <w:rPr>
                <w:rFonts w:ascii="Arial" w:hAnsi="Arial" w:cs="Arial"/>
                <w:sz w:val="18"/>
                <w:szCs w:val="18"/>
              </w:rPr>
              <w:t xml:space="preserve"> split inverter libero e+ </w:t>
            </w:r>
            <w:r w:rsidRPr="00ED0CF1">
              <w:rPr>
                <w:rFonts w:ascii="Arial" w:hAnsi="Arial" w:cs="Arial"/>
                <w:b/>
                <w:sz w:val="18"/>
                <w:szCs w:val="18"/>
              </w:rPr>
              <w:t>12.000 btu</w:t>
            </w:r>
            <w:r w:rsidRPr="00ED0CF1">
              <w:rPr>
                <w:rFonts w:ascii="Arial" w:hAnsi="Arial" w:cs="Arial"/>
                <w:sz w:val="18"/>
                <w:szCs w:val="18"/>
              </w:rPr>
              <w:t>/h frio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Armário de aço</w:t>
            </w:r>
            <w:r w:rsidRPr="00ED0CF1">
              <w:rPr>
                <w:rFonts w:ascii="Arial" w:hAnsi="Arial" w:cs="Arial"/>
                <w:color w:val="000000"/>
                <w:sz w:val="18"/>
                <w:szCs w:val="18"/>
              </w:rPr>
              <w:t>, com no mínimo 4 prateleiras em chapa de aço, medidas mínimas 1,98 x 0,90 x 0,40 metro, características: armário de aço montável, possui 2 portas de abrir com 3 reforços internos tipo omega no sentido horizontal, puxador estampado na própria porta no sentido vertical, sistema de cremalheira para regulagem das prateleiras a cada 50mm, sendo 1 prateleira fixa e 3 reguláveis, fechadura com chave tipo yale, estrutura em chapa de aço nº 22, acabamento tratado pelo processo anti corrosivo à base de fosfato de zinco e pintura eletrostática à pó ou esmalte sintético com secagem em estufa, na cor cinza.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bCs/>
                <w:color w:val="000000"/>
                <w:sz w:val="18"/>
                <w:szCs w:val="18"/>
              </w:rPr>
              <w:t xml:space="preserve">Armário de cozinha aéreo em aço 02 portas </w:t>
            </w:r>
            <w:r w:rsidRPr="00ED0CF1">
              <w:rPr>
                <w:rFonts w:ascii="Arial" w:hAnsi="Arial" w:cs="Arial"/>
                <w:bCs/>
                <w:color w:val="000000"/>
                <w:sz w:val="18"/>
                <w:szCs w:val="18"/>
              </w:rPr>
              <w:t>altura:</w:t>
            </w:r>
            <w:r w:rsidRPr="00ED0CF1">
              <w:rPr>
                <w:rFonts w:ascii="Arial" w:hAnsi="Arial" w:cs="Arial"/>
                <w:color w:val="000000"/>
                <w:sz w:val="18"/>
                <w:szCs w:val="18"/>
              </w:rPr>
              <w:t> 60 cm</w:t>
            </w:r>
            <w:r w:rsidRPr="00ED0CF1">
              <w:rPr>
                <w:rFonts w:ascii="Arial" w:hAnsi="Arial" w:cs="Arial"/>
                <w:bCs/>
                <w:color w:val="000000"/>
                <w:sz w:val="18"/>
                <w:szCs w:val="18"/>
              </w:rPr>
              <w:t>escala de brilho:</w:t>
            </w:r>
            <w:r w:rsidRPr="00ED0CF1">
              <w:rPr>
                <w:rFonts w:ascii="Arial" w:hAnsi="Arial" w:cs="Arial"/>
                <w:color w:val="000000"/>
                <w:sz w:val="18"/>
                <w:szCs w:val="18"/>
              </w:rPr>
              <w:t> brilhante</w:t>
            </w:r>
            <w:r w:rsidRPr="00ED0CF1">
              <w:rPr>
                <w:rFonts w:ascii="Arial" w:hAnsi="Arial" w:cs="Arial"/>
                <w:bCs/>
                <w:color w:val="000000"/>
                <w:sz w:val="18"/>
                <w:szCs w:val="18"/>
              </w:rPr>
              <w:t>largura:</w:t>
            </w:r>
            <w:r w:rsidRPr="00ED0CF1">
              <w:rPr>
                <w:rFonts w:ascii="Arial" w:hAnsi="Arial" w:cs="Arial"/>
                <w:color w:val="000000"/>
                <w:sz w:val="18"/>
                <w:szCs w:val="18"/>
              </w:rPr>
              <w:t> 80 cm</w:t>
            </w:r>
            <w:r w:rsidRPr="00ED0CF1">
              <w:rPr>
                <w:rFonts w:ascii="Arial" w:hAnsi="Arial" w:cs="Arial"/>
                <w:bCs/>
                <w:color w:val="000000"/>
                <w:sz w:val="18"/>
                <w:szCs w:val="18"/>
              </w:rPr>
              <w:t>material da estrutura:</w:t>
            </w:r>
            <w:r w:rsidRPr="00ED0CF1">
              <w:rPr>
                <w:rFonts w:ascii="Arial" w:hAnsi="Arial" w:cs="Arial"/>
                <w:color w:val="000000"/>
                <w:sz w:val="18"/>
                <w:szCs w:val="18"/>
              </w:rPr>
              <w:t xml:space="preserve"> aço </w:t>
            </w:r>
            <w:r w:rsidRPr="00ED0CF1">
              <w:rPr>
                <w:rFonts w:ascii="Arial" w:hAnsi="Arial" w:cs="Arial"/>
                <w:bCs/>
                <w:color w:val="000000"/>
                <w:sz w:val="18"/>
                <w:szCs w:val="18"/>
              </w:rPr>
              <w:t>material do puxador:</w:t>
            </w:r>
            <w:r w:rsidRPr="00ED0CF1">
              <w:rPr>
                <w:rFonts w:ascii="Arial" w:hAnsi="Arial" w:cs="Arial"/>
                <w:color w:val="000000"/>
                <w:sz w:val="18"/>
                <w:szCs w:val="18"/>
              </w:rPr>
              <w:t xml:space="preserve"> alumínio </w:t>
            </w:r>
            <w:r w:rsidRPr="00ED0CF1">
              <w:rPr>
                <w:rFonts w:ascii="Arial" w:hAnsi="Arial" w:cs="Arial"/>
                <w:bCs/>
                <w:color w:val="000000"/>
                <w:sz w:val="18"/>
                <w:szCs w:val="18"/>
              </w:rPr>
              <w:t>material principal</w:t>
            </w:r>
            <w:r w:rsidRPr="00ED0CF1">
              <w:rPr>
                <w:rFonts w:ascii="Arial" w:hAnsi="Arial" w:cs="Arial"/>
                <w:b/>
                <w:bCs/>
                <w:color w:val="000000"/>
                <w:sz w:val="18"/>
                <w:szCs w:val="18"/>
              </w:rPr>
              <w:t>:</w:t>
            </w:r>
            <w:r w:rsidRPr="00ED0CF1">
              <w:rPr>
                <w:rFonts w:ascii="Arial" w:hAnsi="Arial" w:cs="Arial"/>
                <w:color w:val="000000"/>
                <w:sz w:val="18"/>
                <w:szCs w:val="18"/>
              </w:rPr>
              <w:t xml:space="preserve"> aço galvanizado com espessura de 0,5 mm </w:t>
            </w:r>
            <w:r w:rsidRPr="00ED0CF1">
              <w:rPr>
                <w:rFonts w:ascii="Arial" w:hAnsi="Arial" w:cs="Arial"/>
                <w:b/>
                <w:bCs/>
                <w:color w:val="000000"/>
                <w:sz w:val="18"/>
                <w:szCs w:val="18"/>
              </w:rPr>
              <w:t>número de portas:</w:t>
            </w:r>
            <w:r w:rsidRPr="00ED0CF1">
              <w:rPr>
                <w:rFonts w:ascii="Arial" w:hAnsi="Arial" w:cs="Arial"/>
                <w:color w:val="000000"/>
                <w:sz w:val="18"/>
                <w:szCs w:val="18"/>
              </w:rPr>
              <w:t> 2</w:t>
            </w:r>
            <w:r w:rsidRPr="00ED0CF1">
              <w:rPr>
                <w:rFonts w:ascii="Arial" w:hAnsi="Arial" w:cs="Arial"/>
                <w:b/>
                <w:bCs/>
                <w:color w:val="000000"/>
                <w:sz w:val="18"/>
                <w:szCs w:val="18"/>
              </w:rPr>
              <w:t>profundidade:</w:t>
            </w:r>
            <w:r w:rsidRPr="00ED0CF1">
              <w:rPr>
                <w:rFonts w:ascii="Arial" w:hAnsi="Arial" w:cs="Arial"/>
                <w:color w:val="000000"/>
                <w:sz w:val="18"/>
                <w:szCs w:val="18"/>
              </w:rPr>
              <w:t> 28 cm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bCs/>
                <w:color w:val="000000"/>
                <w:sz w:val="18"/>
                <w:szCs w:val="18"/>
              </w:rPr>
              <w:t xml:space="preserve">Armário de cozinha aéreo em aço 03 portas </w:t>
            </w:r>
            <w:r w:rsidRPr="00ED0CF1">
              <w:rPr>
                <w:rFonts w:ascii="Arial" w:hAnsi="Arial" w:cs="Arial"/>
                <w:color w:val="000000"/>
                <w:sz w:val="18"/>
                <w:szCs w:val="18"/>
              </w:rPr>
              <w:t>acabamento: corpo e portas em aço pintura/revestimento: pintura eletrostática a pó uantidade de portas: 3 portasdimensões do produto montado largura (cm): 105 altura (cm): 60profundidade (cm): 28</w:t>
            </w:r>
          </w:p>
          <w:p w:rsidR="00350CAE" w:rsidRPr="00ED0CF1" w:rsidRDefault="00350CAE" w:rsidP="00BB599C">
            <w:pPr>
              <w:jc w:val="both"/>
              <w:rPr>
                <w:rFonts w:ascii="Arial" w:hAnsi="Arial" w:cs="Arial"/>
                <w:color w:val="000000"/>
                <w:sz w:val="18"/>
                <w:szCs w:val="18"/>
              </w:rPr>
            </w:pP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Armário duas portas escritório</w:t>
            </w:r>
            <w:r w:rsidRPr="00ED0CF1">
              <w:rPr>
                <w:rFonts w:ascii="Arial" w:hAnsi="Arial" w:cs="Arial"/>
                <w:sz w:val="18"/>
                <w:szCs w:val="18"/>
              </w:rPr>
              <w:t xml:space="preserve"> – duas portas mdf com chaves 90x120x40 – cor tabaco com bege – três divisórias internas do tipo prateleira removível </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Armário para livros e periódicos</w:t>
            </w:r>
            <w:r w:rsidRPr="00ED0CF1">
              <w:rPr>
                <w:rFonts w:ascii="Arial" w:hAnsi="Arial" w:cs="Arial"/>
                <w:color w:val="000000"/>
                <w:sz w:val="18"/>
                <w:szCs w:val="18"/>
              </w:rPr>
              <w:t xml:space="preserve"> com 04 prateleiras mais a base, ideal para armazenamento de documentos e materiais. Dimensões : l90 x a185 x p45cm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06</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bCs/>
                <w:sz w:val="18"/>
                <w:szCs w:val="18"/>
              </w:rPr>
              <w:t xml:space="preserve">Arquivo para pasta suspensa </w:t>
            </w:r>
            <w:r w:rsidRPr="00ED0CF1">
              <w:rPr>
                <w:rFonts w:ascii="Arial" w:hAnsi="Arial" w:cs="Arial"/>
                <w:bCs/>
                <w:sz w:val="18"/>
                <w:szCs w:val="18"/>
              </w:rPr>
              <w:t>4 gavetas, puxador para cada gaveta, arquivo confeccionado na chapa 22 , medidas mínimas: 1,33 m alt x 0,47 m larg x 0,71 m prof. Cor: cinza, acompanha 02 chaves.</w:t>
            </w:r>
            <w:r w:rsidRPr="00ED0CF1">
              <w:rPr>
                <w:rFonts w:ascii="Arial" w:hAnsi="Arial" w:cs="Arial"/>
                <w:sz w:val="18"/>
                <w:szCs w:val="18"/>
              </w:rPr>
              <w:t xml:space="preserve"> Sistema de deslizamento das gavetas.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Aspirador de pó -</w:t>
            </w:r>
            <w:r w:rsidRPr="00ED0CF1">
              <w:rPr>
                <w:rFonts w:ascii="Arial" w:hAnsi="Arial" w:cs="Arial"/>
                <w:color w:val="000000"/>
                <w:sz w:val="18"/>
                <w:szCs w:val="18"/>
              </w:rPr>
              <w:t xml:space="preserve"> capacidade para 7 litros de pó ou 14 litros de água; medida 41x36,7x55cm; peso 6,1kg; potencia 1400w em 110v ou 220v; contendo 3 bocais (1 para piso, 1 para canto e fresta e 1 para estofado) e 02 tubos prolongadores. Coleta sólidos e líquidos, pode ser usado modo sopro com enrolador automático).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pStyle w:val="Corpodetexto31"/>
              <w:rPr>
                <w:sz w:val="18"/>
                <w:szCs w:val="18"/>
              </w:rPr>
            </w:pPr>
            <w:r w:rsidRPr="00ED0CF1">
              <w:rPr>
                <w:b/>
                <w:sz w:val="18"/>
                <w:szCs w:val="18"/>
                <w:shd w:val="clear" w:color="auto" w:fill="EEEEEE"/>
              </w:rPr>
              <w:t>Balança adulto eletromecânica</w:t>
            </w:r>
            <w:r w:rsidRPr="00ED0CF1">
              <w:rPr>
                <w:sz w:val="18"/>
                <w:szCs w:val="18"/>
                <w:shd w:val="clear" w:color="auto" w:fill="EEEEEE"/>
              </w:rPr>
              <w:t xml:space="preserve"> w 110 h capacidade 200 kg, divisões de 100 g; régua antropométrica até 2,00 m em alumínio anodizado, com divisão de 0,5 cm; display led com 6 dígitos de 14,2 mm de altura e 8,1 mm de largura plataforma 380 x 290 mm; estrutura em chapa de aço carbono; proteção da célula de carga contra impactos laterais; fonte externa </w:t>
            </w:r>
            <w:r w:rsidRPr="00ED0CF1">
              <w:rPr>
                <w:sz w:val="18"/>
                <w:szCs w:val="18"/>
                <w:shd w:val="clear" w:color="auto" w:fill="EEEEEE"/>
              </w:rPr>
              <w:lastRenderedPageBreak/>
              <w:t>90 a 240 vac c/ chaveamento automático; função tara até capacidade máxima; homologadas pelo inmetro e aferidas pelo ipem.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13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Balança de pesagem digital</w:t>
            </w:r>
            <w:r w:rsidRPr="00ED0CF1">
              <w:rPr>
                <w:rFonts w:ascii="Arial" w:hAnsi="Arial" w:cs="Arial"/>
                <w:sz w:val="18"/>
                <w:szCs w:val="18"/>
              </w:rPr>
              <w:t xml:space="preserve"> com plataforma de vidro 8mm. Sistema com 4 sensores ultra sensiveis. Peso maximo até 150 kg. Grau de peso :0.1 kg. Modo de peso: kg, stone, libra; vidro temperado 8mm; monitor lcd 1” numeros grandes de facil visualização; calibragem e desligamento automático; manual em portugues(br) 01 bateria de litio.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A6676D" w:rsidP="00BB599C">
            <w:pPr>
              <w:jc w:val="both"/>
              <w:rPr>
                <w:rFonts w:ascii="Arial" w:hAnsi="Arial" w:cs="Arial"/>
                <w:sz w:val="18"/>
                <w:szCs w:val="18"/>
              </w:rPr>
            </w:pPr>
            <w:hyperlink r:id="rId12" w:history="1">
              <w:r w:rsidR="00350CAE" w:rsidRPr="00ED0CF1">
                <w:rPr>
                  <w:rStyle w:val="Hyperlink"/>
                  <w:rFonts w:ascii="Arial" w:hAnsi="Arial" w:cs="Arial"/>
                  <w:b/>
                  <w:color w:val="000000"/>
                  <w:sz w:val="18"/>
                  <w:szCs w:val="18"/>
                </w:rPr>
                <w:t xml:space="preserve">Bebedouro de água- </w:t>
              </w:r>
            </w:hyperlink>
            <w:r w:rsidR="00350CAE" w:rsidRPr="00ED0CF1">
              <w:rPr>
                <w:rFonts w:ascii="Arial" w:hAnsi="Arial" w:cs="Arial"/>
                <w:color w:val="000000"/>
                <w:sz w:val="18"/>
                <w:szCs w:val="18"/>
              </w:rPr>
              <w:t xml:space="preserve">com função mix que permite a mistura de água gelada e natural com apenas um toque! - reservatório de água vedado: garante a qualidade da água do garrafão - refrigeração por compressor: água gelada até nos dias mais quentes. - sistema easy open removível: faz a abertura automática do garrafão - termostato frontal com controle gradual de temperatura: controla a temperatura da água gelada entre 5°c e 15°c- baixo consumo de energia. </w:t>
            </w:r>
            <w:r w:rsidR="00350CAE" w:rsidRPr="00ED0CF1">
              <w:rPr>
                <w:rFonts w:ascii="Arial" w:hAnsi="Arial" w:cs="Arial"/>
                <w:sz w:val="18"/>
                <w:szCs w:val="18"/>
              </w:rPr>
              <w:t>Capacidade de refrigeração 3l/h, capacidade do reservatório 2,2l, cor branco acompanha galão não, potência (w) 97, consumo de energia (kw/h), 28 kwh/mês conteúdo da embalagem - 1 bebedouro, garantia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Bebedouro industrial de 100 litros em aço inox</w:t>
            </w:r>
            <w:r w:rsidRPr="00ED0CF1">
              <w:rPr>
                <w:rFonts w:ascii="Arial" w:hAnsi="Arial" w:cs="Arial"/>
                <w:color w:val="000000"/>
                <w:sz w:val="18"/>
                <w:szCs w:val="18"/>
              </w:rPr>
              <w:t>- com 3 torneiras (2 geladas e 1 natural), gabinete em aço brilhante, capacidade de armazenamento de 100 litros no reservatório, reservatório em aço inox 304, para abastecimento pela água da rede, serpentina interna em aço inox 304 imersa na água, refrigeração de até 60 lts/hora, atendimento de 250 pessoas por hora, 3 torneiras em metal cromadas para uso em  água refrigerada diretamente do reservatório na opção copo, aparador de água frontal em aço inox com dreno, tampo superior removível para abastecimento por  garrafão quando se fizer necessário, termostato fixo com 7 posições para ajuste  de temperatura, dimensões: 1,59 altura x 0,70 largura x 0,72 profundidade, voltagem opcional entre: 110v ou 220v. Compressor hermético de 1/4 hp com gás ecologico r134a, garantia de no mínimo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20</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Cadeira de escritorio palito</w:t>
            </w:r>
            <w:r w:rsidRPr="00ED0CF1">
              <w:rPr>
                <w:rFonts w:ascii="Arial" w:hAnsi="Arial" w:cs="Arial"/>
                <w:color w:val="000000"/>
                <w:sz w:val="18"/>
                <w:szCs w:val="18"/>
              </w:rPr>
              <w:t xml:space="preserve"> secretaria fixa tecido preta feita em nylon e ferro, tem o assento preenchido com espuma laminada</w:t>
            </w:r>
          </w:p>
        </w:tc>
      </w:tr>
      <w:tr w:rsidR="00350CAE" w:rsidRPr="00ED0CF1" w:rsidTr="00350CAE">
        <w:tc>
          <w:tcPr>
            <w:tcW w:w="519" w:type="dxa"/>
          </w:tcPr>
          <w:p w:rsidR="00350CAE" w:rsidRPr="00ED0CF1" w:rsidRDefault="00350CAE" w:rsidP="00BB599C">
            <w:pPr>
              <w:jc w:val="center"/>
              <w:rPr>
                <w:rFonts w:ascii="Arial" w:hAnsi="Arial" w:cs="Arial"/>
                <w:sz w:val="18"/>
                <w:szCs w:val="18"/>
              </w:rPr>
            </w:pPr>
            <w:bookmarkStart w:id="5" w:name="_GoBack"/>
            <w:bookmarkEnd w:id="5"/>
            <w:r w:rsidRPr="00ED0CF1">
              <w:rPr>
                <w:rFonts w:ascii="Arial" w:hAnsi="Arial" w:cs="Arial"/>
                <w:sz w:val="18"/>
                <w:szCs w:val="18"/>
              </w:rPr>
              <w:t>17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b/>
                <w:bCs/>
                <w:sz w:val="18"/>
                <w:szCs w:val="18"/>
              </w:rPr>
            </w:pPr>
            <w:r w:rsidRPr="00ED0CF1">
              <w:rPr>
                <w:rFonts w:ascii="Arial" w:hAnsi="Arial" w:cs="Arial"/>
                <w:b/>
                <w:bCs/>
                <w:sz w:val="18"/>
                <w:szCs w:val="18"/>
              </w:rPr>
              <w:t>Cadeira diretor regulagem de altura a gás –</w:t>
            </w:r>
            <w:r w:rsidRPr="00ED0CF1">
              <w:rPr>
                <w:rFonts w:ascii="Arial" w:hAnsi="Arial" w:cs="Arial"/>
                <w:sz w:val="18"/>
                <w:szCs w:val="18"/>
              </w:rPr>
              <w:t xml:space="preserve"> encosto para braço cadeira diretor com regulagem de altura a gás. Assento e encosto com espuma injetada. Possui encosto para braços. Suporta pelo menos 140kg. Pintura eletrostática de altíssima qualidade (epóxi)</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Cadeira giratória (secretária</w:t>
            </w:r>
            <w:r w:rsidRPr="00ED0CF1">
              <w:rPr>
                <w:rFonts w:ascii="Arial" w:hAnsi="Arial" w:cs="Arial"/>
                <w:sz w:val="18"/>
                <w:szCs w:val="18"/>
              </w:rPr>
              <w:t>) com regulagem de altura, rodízio (rodinhas nos pés).estrutura de alumínio, plástico e tecido. Sem apoio para braços.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Cadeira longarina</w:t>
            </w:r>
            <w:r w:rsidRPr="00ED0CF1">
              <w:rPr>
                <w:rFonts w:ascii="Arial" w:hAnsi="Arial" w:cs="Arial"/>
                <w:color w:val="000000"/>
                <w:sz w:val="18"/>
                <w:szCs w:val="18"/>
              </w:rPr>
              <w:t xml:space="preserve"> c/3 assentos e encosto, com estrutura e pés em aço carbono e assento e encosto em tecido com espuma injetada. Dimensões: assento com medidas míninas 403mm x 463mm, altura assento/chão 460mm.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bCs/>
                <w:color w:val="000000"/>
                <w:sz w:val="18"/>
                <w:szCs w:val="18"/>
              </w:rPr>
              <w:t xml:space="preserve">Cadeira longarina polipropileno </w:t>
            </w:r>
            <w:r w:rsidRPr="00ED0CF1">
              <w:rPr>
                <w:rFonts w:ascii="Arial" w:hAnsi="Arial" w:cs="Arial"/>
                <w:bCs/>
                <w:color w:val="000000"/>
                <w:sz w:val="18"/>
                <w:szCs w:val="18"/>
              </w:rPr>
              <w:t>com 3 assentos modelo executiva / tipo fixo  /</w:t>
            </w:r>
            <w:r w:rsidRPr="00ED0CF1">
              <w:rPr>
                <w:rFonts w:ascii="Arial" w:hAnsi="Arial" w:cs="Arial"/>
                <w:color w:val="000000"/>
                <w:sz w:val="18"/>
                <w:szCs w:val="18"/>
                <w:shd w:val="clear" w:color="auto" w:fill="FFFFFF"/>
              </w:rPr>
              <w:t xml:space="preserve"> materiais resistentes de alta qualidade - cor a ser definida no pedido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08</w:t>
            </w:r>
          </w:p>
        </w:tc>
        <w:tc>
          <w:tcPr>
            <w:tcW w:w="7513" w:type="dxa"/>
          </w:tcPr>
          <w:p w:rsidR="00350CAE" w:rsidRPr="00ED0CF1" w:rsidRDefault="00350CAE" w:rsidP="00BB599C">
            <w:pPr>
              <w:jc w:val="both"/>
              <w:rPr>
                <w:rFonts w:ascii="Arial" w:hAnsi="Arial" w:cs="Arial"/>
                <w:b/>
                <w:bCs/>
                <w:sz w:val="18"/>
                <w:szCs w:val="18"/>
              </w:rPr>
            </w:pPr>
            <w:r w:rsidRPr="00ED0CF1">
              <w:rPr>
                <w:rFonts w:ascii="Arial" w:hAnsi="Arial" w:cs="Arial"/>
                <w:b/>
                <w:sz w:val="18"/>
                <w:szCs w:val="18"/>
              </w:rPr>
              <w:t>Cadeira para cozinha</w:t>
            </w:r>
            <w:r w:rsidRPr="00ED0CF1">
              <w:rPr>
                <w:rFonts w:ascii="Arial" w:hAnsi="Arial" w:cs="Arial"/>
                <w:sz w:val="18"/>
                <w:szCs w:val="18"/>
              </w:rPr>
              <w:t xml:space="preserve"> – assento estofado com estrutura em aço, assento em courino, pintura eletrostática, sistema de solda mig resistente, sapata de nylon para contato com o solo – ótima qualidade                   </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color w:val="FF0000"/>
                <w:sz w:val="18"/>
                <w:szCs w:val="18"/>
              </w:rPr>
            </w:pPr>
            <w:r w:rsidRPr="00ED0CF1">
              <w:rPr>
                <w:rFonts w:ascii="Arial" w:hAnsi="Arial" w:cs="Arial"/>
                <w:b/>
                <w:color w:val="000000"/>
                <w:sz w:val="18"/>
                <w:szCs w:val="18"/>
              </w:rPr>
              <w:t>Cadeira para escritório</w:t>
            </w:r>
            <w:r w:rsidRPr="00ED0CF1">
              <w:rPr>
                <w:rFonts w:ascii="Arial" w:hAnsi="Arial" w:cs="Arial"/>
                <w:color w:val="000000"/>
                <w:sz w:val="18"/>
                <w:szCs w:val="18"/>
              </w:rPr>
              <w:t>. Base resistente e acabamento em couro ecológico. Suporta até 110kg. Altura regulável a gás. Produto resistente e confortável. Medidas encosto (alturaxlargura):52cmx46cm. Medida assento 47x47</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A6676D" w:rsidP="00BB599C">
            <w:pPr>
              <w:jc w:val="both"/>
              <w:rPr>
                <w:rFonts w:ascii="Arial" w:hAnsi="Arial" w:cs="Arial"/>
                <w:sz w:val="18"/>
                <w:szCs w:val="18"/>
              </w:rPr>
            </w:pPr>
            <w:hyperlink r:id="rId13" w:history="1">
              <w:r w:rsidR="00350CAE" w:rsidRPr="00ED0CF1">
                <w:rPr>
                  <w:rStyle w:val="Hyperlink"/>
                  <w:rFonts w:ascii="Arial" w:hAnsi="Arial" w:cs="Arial"/>
                  <w:b/>
                  <w:color w:val="000000"/>
                  <w:sz w:val="18"/>
                  <w:szCs w:val="18"/>
                </w:rPr>
                <w:t>Cafeteira elétrica</w:t>
              </w:r>
              <w:r w:rsidR="00350CAE" w:rsidRPr="00ED0CF1">
                <w:rPr>
                  <w:rStyle w:val="Hyperlink"/>
                  <w:rFonts w:ascii="Arial" w:hAnsi="Arial" w:cs="Arial"/>
                  <w:color w:val="000000"/>
                  <w:sz w:val="18"/>
                  <w:szCs w:val="18"/>
                </w:rPr>
                <w:t xml:space="preserve">- </w:t>
              </w:r>
            </w:hyperlink>
            <w:r w:rsidR="00350CAE" w:rsidRPr="00ED0CF1">
              <w:rPr>
                <w:rFonts w:ascii="Arial" w:hAnsi="Arial" w:cs="Arial"/>
                <w:sz w:val="18"/>
                <w:szCs w:val="18"/>
              </w:rPr>
              <w:t xml:space="preserve"> em aço inox escovado, jarra em vidro de alta resistência, corta-pingos 15 cafés, modelo: tipo cafeteira bella arome ii - 15,cor: preto, potência: 550w, consumo: 0,55kw/h, origem: importado, garantia: 12 meses, material: pp material: vidro, conteúdo da embalagem: 01 cafeteira elétrica, 01 jarra de vidro, manual de assistência técnica, manual de instruções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Calculadora eletrônica 12 dígitos</w:t>
            </w:r>
            <w:r w:rsidRPr="00ED0CF1">
              <w:rPr>
                <w:rFonts w:ascii="Arial" w:hAnsi="Arial" w:cs="Arial"/>
                <w:color w:val="000000"/>
                <w:sz w:val="18"/>
                <w:szCs w:val="18"/>
              </w:rPr>
              <w:t xml:space="preserve"> para uso com bobina, 127v ou bivolt. Similar à marca elgin mr6125</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01</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Câmêra digital</w:t>
            </w:r>
            <w:r w:rsidRPr="00ED0CF1">
              <w:rPr>
                <w:rFonts w:ascii="Arial" w:hAnsi="Arial" w:cs="Arial"/>
                <w:sz w:val="18"/>
                <w:szCs w:val="18"/>
              </w:rPr>
              <w:t>- câmera hp 16mb - tela lcd de 3.0" - capacidade de armazenagem de 128 mb onboard- vídeo hd 720p resolução de vídeo 30fps - fácil operação para o usuário - com estabilização de imagem- zoom óptico de 21x - 16.1 megapixels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Câmera semiprofissional</w:t>
            </w:r>
            <w:r w:rsidRPr="00ED0CF1">
              <w:rPr>
                <w:rFonts w:ascii="Arial" w:hAnsi="Arial" w:cs="Arial"/>
                <w:sz w:val="18"/>
                <w:szCs w:val="18"/>
              </w:rPr>
              <w:t>: - resolução: 18.1mp; - tipo de câmera: câmera digital super zoom; - comunicação:</w:t>
            </w:r>
            <w:r w:rsidRPr="00ED0CF1">
              <w:rPr>
                <w:rFonts w:ascii="Arial" w:hAnsi="Arial" w:cs="Arial"/>
                <w:sz w:val="18"/>
                <w:szCs w:val="18"/>
              </w:rPr>
              <w:tab/>
              <w:t>usb; - tipo de memória: memória interna de aproximadamente 15mb. -sensor: cmos; - flash; - monitor: lcd de 3,2 com 921 mil pontos e ângulo variável; - zoom óptico: 42x (24-1.000mm);-zoom digital: 2x (2.000mm); -alimentação: bateria recarregável de li-ion en-el5; -resolução efetiva</w:t>
            </w:r>
            <w:r w:rsidRPr="00ED0CF1">
              <w:rPr>
                <w:rFonts w:ascii="Arial" w:hAnsi="Arial" w:cs="Arial"/>
                <w:sz w:val="18"/>
                <w:szCs w:val="18"/>
              </w:rPr>
              <w:tab/>
              <w:t xml:space="preserve">4.896 x 3.672 (18 mp); -foto panorâmica fácil 180º ou 360º; - foto 3d; -gravação de vídeo: full hd: 1920x1080/ 50i - hd: 1280px720p/30 qps - hs: 1920x1080/15 qps - hs: 1280x720/60 qps - hs: 640x480/120 qps - </w:t>
            </w:r>
            <w:r w:rsidRPr="00ED0CF1">
              <w:rPr>
                <w:rFonts w:ascii="Arial" w:hAnsi="Arial" w:cs="Arial"/>
                <w:sz w:val="18"/>
                <w:szCs w:val="18"/>
              </w:rPr>
              <w:lastRenderedPageBreak/>
              <w:t>iframe® 540: 960x540/30 qps - vga: 640x480/30p - vga: 640x480/25p; -modos de cena: luz de fundo, praia, cópia em preto e branco, close up, crepúsculo/madrugada, show de fogos de artifício, alimentos, paisagem, museu, paisagem noturna, retrato noturno, panorama, festa, interior, retrato animal de estimação, retrato, seletor automático de cena, neve, esportes, pôr-do-sol, fotografia 3d; -tipo de focoaf por detecção de contraste; -tipo de obturador: obturador mecânico-eletrônico cmos; -tempo entre os disparos até 7 disparos de aproximadamente 7 quadros por segundo; -reconhecimento de face; -grava data/hora;  -grava vídeo com áudio; -estabilizador de imagem; -idiomas do menu inglês,  português, espanhol,  francês,  chinês, coreano,  árabe,  tailandês, indonésio,  vietnamita, tcheco,  dinamarquês, holandês,  finlandês, alemão, grego,  húngaro, italiano, japonês,  norueguês,  polonês, russo,  sueco,  turco,  ucraniano; -cartão de memóriacompatíveis: sd, sdhc, sdxc; -garantia: 1 ano; - itens inclusos: cabo usb uc-e6, bateria recarregável de li-ion en-el5, adaptador/carregador ac eh-69p, alça an-cp21, tampa da lente lc-cp24, cd de instalação do software, cartão sdhc 16gb; -cor: preto.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27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Carrinho para bebê,</w:t>
            </w:r>
            <w:r w:rsidRPr="00ED0CF1">
              <w:rPr>
                <w:rFonts w:ascii="Arial" w:hAnsi="Arial" w:cs="Arial"/>
                <w:sz w:val="18"/>
                <w:szCs w:val="18"/>
              </w:rPr>
              <w:t xml:space="preserve"> capacidade até 17 kg, acolchoado, com cinto de segurança.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Carro de emergência</w:t>
            </w:r>
            <w:r w:rsidRPr="00ED0CF1">
              <w:rPr>
                <w:rFonts w:ascii="Arial" w:hAnsi="Arial" w:cs="Arial"/>
                <w:sz w:val="18"/>
                <w:szCs w:val="18"/>
              </w:rPr>
              <w:t xml:space="preserve"> contendo as seguintes caracteristicas:- estrutura construida em perfis estruturais de aluminio; - fechamentos lateriaisem poliuretano e fechamento traseiro em pvc ou material de qualidade superior;-bandeja superior em poliuretano (ou material de qualidade superior) com borda de retenção e puxadores laterais;-05 gavetas confeccionadas em poliuretano, com trilho telescópico e puxadores em plástico injetado, sendo as 04 superiores de aproximadamente 150mm de altura para armazenamento de materiais de procedimentos e a  gaveta inferior com altura aproximada de 300mm;-sistema que possibilite lacre único para todas as gavetas;-as primeiras duas gavetas superiores deverão apresentar aproximadamente 24 divisórias para armazenamento de medicação em polyestireno;-suporte de soro ajustável na altura;-suporte para cardioversor com borda de proteção e dimensões aproximadas de 400mmx400mm;-suporte para cilindro de oxigenio xom fecho tipo velcro;-tábua de massagem cardíaca em acrilico;régua com pelo menos 04 tomadas elétricas padrão nbr, 2p + t com cabo força de pelo menos 4”, sendo 02 com trava e 02 sem trava e banda de rodagem em poliuterano;-dimensões aproximadas: 1130mmx860mmx540mm ( altura x largura x profundidade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2</w:t>
            </w:r>
          </w:p>
        </w:tc>
        <w:tc>
          <w:tcPr>
            <w:tcW w:w="7513" w:type="dxa"/>
          </w:tcPr>
          <w:p w:rsidR="00350CAE" w:rsidRPr="00ED0CF1" w:rsidRDefault="00350CAE" w:rsidP="00BB599C">
            <w:pPr>
              <w:jc w:val="both"/>
              <w:rPr>
                <w:rFonts w:ascii="Arial" w:hAnsi="Arial" w:cs="Arial"/>
                <w:bCs/>
                <w:sz w:val="18"/>
                <w:szCs w:val="18"/>
              </w:rPr>
            </w:pPr>
            <w:r w:rsidRPr="00ED0CF1">
              <w:rPr>
                <w:rFonts w:ascii="Arial" w:hAnsi="Arial" w:cs="Arial"/>
                <w:b/>
                <w:sz w:val="18"/>
                <w:szCs w:val="18"/>
              </w:rPr>
              <w:t>Celular smartphone tipo 1</w:t>
            </w:r>
            <w:r w:rsidRPr="00ED0CF1">
              <w:rPr>
                <w:rFonts w:ascii="Arial" w:hAnsi="Arial" w:cs="Arial"/>
                <w:sz w:val="18"/>
                <w:szCs w:val="18"/>
              </w:rPr>
              <w:t xml:space="preserve"> aparelho celular smartphone novo com sistema ios versão atualizada; rede gsm quadriband (850/900/1800/1900/mhz); cartão sim: dual chip; rede de dados 4g nos padrões autorizados pela anatel; processador com chip a13 bionic neural engine; memória interna mínima de 256gb; tamanho de tela mínima de 6,5 polegadas na diagonal, oled sem bordas multi-touch, super retina xdr; tela com resolução de aproximadamente 2688 x 1242 pixel a 458ppp e proporção de contraste de 2.000.000:1; câmera tripla de no mínimo 12 megapixels; gravação e reprodução de vídeos em 4k; reconhecimento facial; bateria interna removível, recarregável de íon de lítio, compatível com carga rápida; gps/gnss integrado; resistência a respingos, água e poeira; conectividade: usb, bluetooth 5.0, wi-fi 6 802.11ax com mimo 2x2, nfc; acessórios: fone de ouvido, carregador bivolt, cabo usb, extrator de chip (quando aplicável), manual de instruções de uso do aparelho em português (impresso em papel ou online); funcionalidades: a) vibração, viva voz, conferência, registro de chamadas discadas/recebidas/não atendidas, bloqueio do uso de dados, modo avião, chamada em espera; b) browser com suporte a html/html5, envio de sms; predição de texto, calculadora, agenda de compromissos, calendário, alarme/despertador, proteção de tela e acesso ao celular por senha; c) suporte a conta de e-mail, permitir a visualização de documentos (tipo jpg, .tiff, .gif (imagens); .doc e .docx (microsoft word); .htm e .html (sites); .key (keynote); .number s (numbers); .pages (pages); .pdf (prévisualização e adobe acrobat); .ppt e .pptx (microsoft powerpoint); .txt (texto); .rtf (rich text format); .vcf (informações de contatos); .xls e .xlsx (microsoft excel); .zip; .ics; .usdz (usdz universal); d) permitir a localização do celular para o caso de perda ou roubo; cores predominantes dos aparelhos: dourado, preto, prata, cinza. Não serão aceitos aparelhos em outras cores. </w:t>
            </w:r>
            <w:r w:rsidRPr="00ED0CF1">
              <w:rPr>
                <w:rFonts w:ascii="Arial" w:hAnsi="Arial" w:cs="Arial"/>
                <w:b/>
                <w:sz w:val="18"/>
                <w:szCs w:val="18"/>
              </w:rPr>
              <w:t>Modelo de referência</w:t>
            </w:r>
            <w:r w:rsidRPr="00ED0CF1">
              <w:rPr>
                <w:rFonts w:ascii="Arial" w:hAnsi="Arial" w:cs="Arial"/>
                <w:sz w:val="18"/>
                <w:szCs w:val="18"/>
              </w:rPr>
              <w:t>: iphone 11 pro max 256gb</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b/>
                <w:bCs/>
                <w:sz w:val="18"/>
                <w:szCs w:val="18"/>
              </w:rPr>
            </w:pPr>
            <w:r w:rsidRPr="00ED0CF1">
              <w:rPr>
                <w:rFonts w:ascii="Arial" w:hAnsi="Arial" w:cs="Arial"/>
                <w:b/>
                <w:sz w:val="18"/>
                <w:szCs w:val="18"/>
              </w:rPr>
              <w:t>Celular smartphone tipo 2</w:t>
            </w:r>
            <w:r w:rsidRPr="00ED0CF1">
              <w:rPr>
                <w:rFonts w:ascii="Arial" w:hAnsi="Arial" w:cs="Arial"/>
                <w:sz w:val="18"/>
                <w:szCs w:val="18"/>
              </w:rPr>
              <w:t xml:space="preserve"> aparelho celular smartphone novo com sistema operacional android, versão atualizada; rede gsm quadriband (850/900/1800/1900 mhz); dual chip ou compatível para o uso de duas linhas no mesmo aparelho; rede de dados 3g e 4g nos padrões autorizados pela anatel; processador de no mínimo 8 núcleos (octa-core) com velocidade mínima de 1,95 ghz, sendo 4x 1.95 ghz cortex-a55 + 2x 2.3 ghz cortex-a75 + 2x 2.7 ghz m4; memória interna mínima de 128 gb; memória ram mínima de 8 gb; tamanho de </w:t>
            </w:r>
            <w:r w:rsidRPr="00ED0CF1">
              <w:rPr>
                <w:rFonts w:ascii="Arial" w:hAnsi="Arial" w:cs="Arial"/>
                <w:sz w:val="18"/>
                <w:szCs w:val="18"/>
              </w:rPr>
              <w:lastRenderedPageBreak/>
              <w:t xml:space="preserve">tela mínima de 6,0 polegadas na diagonal com resolução mínima full hd; bateria com capacidade mínima de 3.400 mah; tela com touchscreen capacitivo e multitouch; câmera traseira com no mínimo 12 megapixels e câmera frontal com no mínimo 8 megapixels; conectividade: lte 4g, 3g, wi-fi (802.11 b/g/n), roteador wi-fi, bluetooth 4.2 ou superior, conexão com pc via usb; sensor de gps e de autorrotação de tela; acessórios: carregador bivolt, cabo usb, extrator de chip (quando aplicável), manual de instruções de uso do aparelho em português (impresso em papel ou online); funcionalidades: a) vibração, viva voz, conferência, registro de chamadas discadas/recebidas/não atendidas, bloqueio do uso de dados, modo avião, chamada em espera, b) browser com suporte a html/html5, envio de sms; predição de texto, calculadora, agenda de compromissos, calendário, alarme/despertador, proteção de tela e acesso ao celular por senha; c) suporte a conta de e-mail, permitir a visualização de documentos (tipo doc, xls, pdf), d) permitir a localização do celular para o caso de perda ou roubo, quando disponível pelo sistema operacional; cores predominantes dos aparelhos: preto, prata, cinza escuro ou azul escuro. Não serão aceitos aparelhos em outras cores. </w:t>
            </w:r>
            <w:r w:rsidRPr="00ED0CF1">
              <w:rPr>
                <w:rFonts w:ascii="Arial" w:hAnsi="Arial" w:cs="Arial"/>
                <w:b/>
                <w:sz w:val="18"/>
                <w:szCs w:val="18"/>
              </w:rPr>
              <w:t>Modelo de referência</w:t>
            </w:r>
            <w:r w:rsidRPr="00ED0CF1">
              <w:rPr>
                <w:rFonts w:ascii="Arial" w:hAnsi="Arial" w:cs="Arial"/>
                <w:sz w:val="18"/>
                <w:szCs w:val="18"/>
              </w:rPr>
              <w:t>: samsung galaxy s10</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31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b/>
                <w:bCs/>
                <w:sz w:val="18"/>
                <w:szCs w:val="18"/>
              </w:rPr>
            </w:pPr>
            <w:r w:rsidRPr="00ED0CF1">
              <w:rPr>
                <w:rFonts w:ascii="Arial" w:hAnsi="Arial" w:cs="Arial"/>
                <w:b/>
                <w:sz w:val="18"/>
                <w:szCs w:val="18"/>
              </w:rPr>
              <w:t>Celular smartphone tipo 3</w:t>
            </w:r>
            <w:r w:rsidRPr="00ED0CF1">
              <w:rPr>
                <w:rFonts w:ascii="Arial" w:hAnsi="Arial" w:cs="Arial"/>
                <w:sz w:val="18"/>
                <w:szCs w:val="18"/>
              </w:rPr>
              <w:t xml:space="preserve">: aparelho celular smartphone novo com sistema operacional android ou ios, versão atualizada; rede gsm quadriband (850/900/1800/1900 mhz); dual chip ou compatível para o uso de duas linhas no mesmo aparelho; rede de dados 3g e 4g nos padrões autorizados pela anatel; processador de no mínimo 8 núcleos (octa-core) com velocidade mínima de 1,45 ghz; memória interna mínima de 32 gb; memória ram mínima de 2 gb; tamanho de tela mínima de 5,9 polegadas na diagonal com resolução mínima full hd; bateria com capacidade mínima de 2.900 mah; tela com touchscreen capacitivo e multitouch; câmera traseira com no mínimo 12 megapixels e câmera frontal com no mínimo 5 megapixels; conectividade: lte 4g, 3g, wi-fi (802.11 b/g/n), roteador wi-fi, bluetooth 4.2 ou superior, conexão com pc via usb; sensor de gps e de autorrotação de tela; acessórios: carregador bivolt, cabo usb, extrator de chip (quando aplicável), manual de instruções de uso do aparelho em português (impresso em papel ou online); funcionalidades: a) vibração, viva voz, conferência, registro de chamadas discadas/recebidas/não atendidas, bloqueio do uso de dados, modo avião, chamada em espera, b) browser com suporte a html/html5, envio de sms; predição de texto, calculadora, agenda de compromissos, calendário, alarme/despertador, proteção de tela e acesso ao celular por senha; c) suporte a conta de e-mail, permitir a visualização de documentos (tipo doc, xls, pdf), d) permitir a localização do celular para o caso de perda ou roubo, quando disponível pelo sistema operacional; cores predominantes dos aparelhos: preto, prata, cinza escuro ou azul escuro. Não serão aceitos aparelhos em outras cores. </w:t>
            </w:r>
            <w:r w:rsidRPr="00ED0CF1">
              <w:rPr>
                <w:rFonts w:ascii="Arial" w:hAnsi="Arial" w:cs="Arial"/>
                <w:b/>
                <w:sz w:val="18"/>
                <w:szCs w:val="18"/>
              </w:rPr>
              <w:t>Modelo de referência</w:t>
            </w:r>
            <w:r w:rsidRPr="00ED0CF1">
              <w:rPr>
                <w:rFonts w:ascii="Arial" w:hAnsi="Arial" w:cs="Arial"/>
                <w:sz w:val="18"/>
                <w:szCs w:val="18"/>
              </w:rPr>
              <w:t>: samsung galaxy a01</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Cobertor em tecido</w:t>
            </w:r>
            <w:r w:rsidRPr="00ED0CF1">
              <w:rPr>
                <w:rFonts w:ascii="Arial" w:hAnsi="Arial" w:cs="Arial"/>
                <w:sz w:val="18"/>
                <w:szCs w:val="18"/>
              </w:rPr>
              <w:t xml:space="preserve"> 100% microfibra de poliéster medidas aproximadas do cobertor: 1,50 x 2,00 m, gramatura: 0,25 gr / m2 anti-alérgico.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Conjunto lixeiras coleta seletiva 50 litros</w:t>
            </w:r>
            <w:r w:rsidRPr="00ED0CF1">
              <w:rPr>
                <w:rFonts w:ascii="Arial" w:hAnsi="Arial" w:cs="Arial"/>
                <w:sz w:val="18"/>
                <w:szCs w:val="18"/>
              </w:rPr>
              <w:t xml:space="preserve"> – 4 lixeiras estrutura anti ferrugem fabricadas em aço carbono 1010 – 1020 e tratado com tinta eletrostática  em pó hibrido. Furo na parte inferior para facilitar o escoamento de água da chuva. Dimensões aproximadas: 185x110x350mm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Estante de aço confeccionado</w:t>
            </w:r>
            <w:r w:rsidRPr="00ED0CF1">
              <w:rPr>
                <w:rFonts w:ascii="Arial" w:hAnsi="Arial" w:cs="Arial"/>
                <w:sz w:val="18"/>
                <w:szCs w:val="18"/>
              </w:rPr>
              <w:t xml:space="preserve"> em chapa 24, com 06 prateleiras, dobras duplas nas laterais e triplas nas partes frontais e posteriores, 4 colunas em perfil l de 30x30mm e reforço ômega na parte interna  das prateleiras. Acabamento em processo anti-corrosivo e pintura a pó. Dimensões: 198 altura, 092 largura, 030 profundidade.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Estantes em aço</w:t>
            </w:r>
            <w:r w:rsidRPr="00ED0CF1">
              <w:rPr>
                <w:rFonts w:ascii="Arial" w:hAnsi="Arial" w:cs="Arial"/>
                <w:sz w:val="18"/>
                <w:szCs w:val="18"/>
              </w:rPr>
              <w:t xml:space="preserve"> com 06 prateleiras (chapa 22 - </w:t>
            </w:r>
            <w:r w:rsidRPr="00ED0CF1">
              <w:rPr>
                <w:rFonts w:ascii="Arial" w:hAnsi="Arial" w:cs="Arial"/>
                <w:bCs/>
                <w:sz w:val="18"/>
                <w:szCs w:val="18"/>
              </w:rPr>
              <w:t>0,76 mm),</w:t>
            </w:r>
            <w:r w:rsidRPr="00ED0CF1">
              <w:rPr>
                <w:rFonts w:ascii="Arial" w:hAnsi="Arial" w:cs="Arial"/>
                <w:sz w:val="18"/>
                <w:szCs w:val="18"/>
              </w:rPr>
              <w:t xml:space="preserve"> medidas: aproximadamente 2,0m altura, 1,0m comprimento, 0,50m largura.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Ferro elétrico</w:t>
            </w:r>
            <w:r w:rsidRPr="00ED0CF1">
              <w:rPr>
                <w:rFonts w:ascii="Arial" w:hAnsi="Arial" w:cs="Arial"/>
                <w:sz w:val="18"/>
                <w:szCs w:val="18"/>
              </w:rPr>
              <w:t xml:space="preserve"> a seco. Poupa botões em toda lateral do ferro.controle de temperatura frontal. Cabo anatômico com giro de 360°. Desenho tradicional. Voltagem: 127 v ou 220 v (não é bivolt) potência em 127 v: 1200 watts potência em 220 v: 1000 watts freqüência: 50/60 hz fio: 1,66 metros. </w:t>
            </w:r>
            <w:r w:rsidRPr="00ED0CF1">
              <w:rPr>
                <w:rStyle w:val="Forte"/>
                <w:rFonts w:ascii="Arial" w:hAnsi="Arial" w:cs="Arial"/>
                <w:sz w:val="18"/>
                <w:szCs w:val="18"/>
              </w:rPr>
              <w:t>Dimensões:</w:t>
            </w:r>
            <w:r w:rsidRPr="00ED0CF1">
              <w:rPr>
                <w:rFonts w:ascii="Arial" w:hAnsi="Arial" w:cs="Arial"/>
                <w:sz w:val="18"/>
                <w:szCs w:val="18"/>
              </w:rPr>
              <w:t>altura: 15 cm; largura: 12 cm; profundidade: 24 cm; peso: 0,888 kg. Garantia do fornecedor de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Ferro elétrico</w:t>
            </w:r>
            <w:r w:rsidRPr="00ED0CF1">
              <w:rPr>
                <w:rFonts w:ascii="Arial" w:hAnsi="Arial" w:cs="Arial"/>
                <w:sz w:val="18"/>
                <w:szCs w:val="18"/>
              </w:rPr>
              <w:t xml:space="preserve"> passa a vapor e a seco. Com spray frontal e vapor ajustável. Reservatório de água visível, capacidade do reservatório 200ml - cabo anatômico com giro 360° - funciona a vapor e a seco - base revestida com antiaderente - design com poupa botões em toda a lateral.</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04</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Fogão doméstico 4 bocas</w:t>
            </w:r>
            <w:r w:rsidRPr="00ED0CF1">
              <w:rPr>
                <w:rFonts w:ascii="Arial" w:hAnsi="Arial" w:cs="Arial"/>
                <w:color w:val="000000"/>
                <w:sz w:val="18"/>
                <w:szCs w:val="18"/>
              </w:rPr>
              <w:t>, com acendimento automático, alimentação a gás, forno com capacidade mínima de 46 litros, 4 queimadores.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39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01</w:t>
            </w:r>
          </w:p>
        </w:tc>
        <w:tc>
          <w:tcPr>
            <w:tcW w:w="7513" w:type="dxa"/>
          </w:tcPr>
          <w:p w:rsidR="00350CAE" w:rsidRPr="00ED0CF1" w:rsidRDefault="00350CAE" w:rsidP="00BB599C">
            <w:pPr>
              <w:rPr>
                <w:rFonts w:ascii="Arial" w:hAnsi="Arial" w:cs="Arial"/>
                <w:b/>
                <w:bCs/>
                <w:color w:val="auto"/>
                <w:sz w:val="18"/>
                <w:szCs w:val="18"/>
              </w:rPr>
            </w:pPr>
            <w:r w:rsidRPr="00ED0CF1">
              <w:rPr>
                <w:rFonts w:ascii="Arial" w:hAnsi="Arial" w:cs="Arial"/>
                <w:b/>
                <w:color w:val="auto"/>
                <w:sz w:val="18"/>
                <w:szCs w:val="18"/>
              </w:rPr>
              <w:t>Fogão Industrial 01 Boca</w:t>
            </w:r>
            <w:r w:rsidRPr="00ED0CF1">
              <w:rPr>
                <w:rFonts w:ascii="Arial" w:hAnsi="Arial" w:cs="Arial"/>
                <w:color w:val="auto"/>
                <w:sz w:val="18"/>
                <w:szCs w:val="18"/>
              </w:rPr>
              <w:t xml:space="preserve"> chapa de aço carbono, queimadores e grelhas em ferro fundido.  </w:t>
            </w:r>
          </w:p>
          <w:tbl>
            <w:tblPr>
              <w:tblW w:w="9408" w:type="dxa"/>
              <w:tblLayout w:type="fixed"/>
              <w:tblCellMar>
                <w:left w:w="0" w:type="dxa"/>
                <w:right w:w="0" w:type="dxa"/>
              </w:tblCellMar>
              <w:tblLook w:val="04A0"/>
            </w:tblPr>
            <w:tblGrid>
              <w:gridCol w:w="3073"/>
              <w:gridCol w:w="6335"/>
            </w:tblGrid>
            <w:tr w:rsidR="00350CAE" w:rsidRPr="00ED0CF1" w:rsidTr="00BB599C">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350CAE" w:rsidRPr="00ED0CF1" w:rsidRDefault="00350CAE" w:rsidP="00BB599C">
                  <w:pPr>
                    <w:ind w:right="196"/>
                    <w:rPr>
                      <w:rFonts w:ascii="Arial" w:hAnsi="Arial" w:cs="Arial"/>
                      <w:color w:val="auto"/>
                      <w:sz w:val="18"/>
                      <w:szCs w:val="18"/>
                    </w:rPr>
                  </w:pPr>
                  <w:r w:rsidRPr="00ED0CF1">
                    <w:rPr>
                      <w:rFonts w:ascii="Arial" w:hAnsi="Arial" w:cs="Arial"/>
                      <w:color w:val="auto"/>
                      <w:sz w:val="18"/>
                      <w:szCs w:val="18"/>
                    </w:rPr>
                    <w:lastRenderedPageBreak/>
                    <w:t xml:space="preserve">Largura </w:t>
                  </w:r>
                </w:p>
              </w:tc>
              <w:tc>
                <w:tcPr>
                  <w:tcW w:w="6208" w:type="dxa"/>
                  <w:tcBorders>
                    <w:top w:val="nil"/>
                    <w:left w:val="nil"/>
                    <w:bottom w:val="nil"/>
                    <w:right w:val="nil"/>
                  </w:tcBorders>
                  <w:shd w:val="clear" w:color="auto" w:fill="auto"/>
                  <w:vAlign w:val="center"/>
                  <w:hideMark/>
                </w:tcPr>
                <w:p w:rsidR="00350CAE" w:rsidRPr="00ED0CF1" w:rsidRDefault="00350CAE" w:rsidP="00BB599C">
                  <w:pPr>
                    <w:rPr>
                      <w:rFonts w:ascii="Arial" w:hAnsi="Arial" w:cs="Arial"/>
                      <w:color w:val="auto"/>
                      <w:sz w:val="18"/>
                      <w:szCs w:val="18"/>
                    </w:rPr>
                  </w:pPr>
                  <w:r w:rsidRPr="00ED0CF1">
                    <w:rPr>
                      <w:rFonts w:ascii="Arial" w:hAnsi="Arial" w:cs="Arial"/>
                      <w:color w:val="auto"/>
                      <w:sz w:val="18"/>
                      <w:szCs w:val="18"/>
                    </w:rPr>
                    <w:t>34,5 cm.</w:t>
                  </w:r>
                </w:p>
              </w:tc>
            </w:tr>
          </w:tbl>
          <w:p w:rsidR="00350CAE" w:rsidRPr="00ED0CF1" w:rsidRDefault="00350CAE" w:rsidP="00BB599C">
            <w:pPr>
              <w:rPr>
                <w:rFonts w:ascii="Arial" w:hAnsi="Arial" w:cs="Arial"/>
                <w:vanish/>
                <w:color w:val="auto"/>
                <w:sz w:val="18"/>
                <w:szCs w:val="18"/>
              </w:rPr>
            </w:pPr>
          </w:p>
          <w:tbl>
            <w:tblPr>
              <w:tblW w:w="9408" w:type="dxa"/>
              <w:tblLayout w:type="fixed"/>
              <w:tblCellMar>
                <w:left w:w="0" w:type="dxa"/>
                <w:right w:w="0" w:type="dxa"/>
              </w:tblCellMar>
              <w:tblLook w:val="04A0"/>
            </w:tblPr>
            <w:tblGrid>
              <w:gridCol w:w="3073"/>
              <w:gridCol w:w="6335"/>
            </w:tblGrid>
            <w:tr w:rsidR="00350CAE" w:rsidRPr="00ED0CF1" w:rsidTr="00BB599C">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350CAE" w:rsidRPr="00ED0CF1" w:rsidRDefault="00350CAE" w:rsidP="00BB599C">
                  <w:pPr>
                    <w:ind w:right="196"/>
                    <w:rPr>
                      <w:rFonts w:ascii="Arial" w:hAnsi="Arial" w:cs="Arial"/>
                      <w:color w:val="auto"/>
                      <w:sz w:val="18"/>
                      <w:szCs w:val="18"/>
                    </w:rPr>
                  </w:pPr>
                  <w:r w:rsidRPr="00ED0CF1">
                    <w:rPr>
                      <w:rFonts w:ascii="Arial" w:hAnsi="Arial" w:cs="Arial"/>
                      <w:color w:val="auto"/>
                      <w:sz w:val="18"/>
                      <w:szCs w:val="18"/>
                    </w:rPr>
                    <w:t> Altura</w:t>
                  </w:r>
                </w:p>
              </w:tc>
              <w:tc>
                <w:tcPr>
                  <w:tcW w:w="6208" w:type="dxa"/>
                  <w:tcBorders>
                    <w:top w:val="nil"/>
                    <w:left w:val="nil"/>
                    <w:bottom w:val="nil"/>
                    <w:right w:val="nil"/>
                  </w:tcBorders>
                  <w:shd w:val="clear" w:color="auto" w:fill="auto"/>
                  <w:vAlign w:val="center"/>
                  <w:hideMark/>
                </w:tcPr>
                <w:p w:rsidR="00350CAE" w:rsidRPr="00ED0CF1" w:rsidRDefault="00350CAE" w:rsidP="00BB599C">
                  <w:pPr>
                    <w:rPr>
                      <w:rFonts w:ascii="Arial" w:hAnsi="Arial" w:cs="Arial"/>
                      <w:color w:val="auto"/>
                      <w:sz w:val="18"/>
                      <w:szCs w:val="18"/>
                    </w:rPr>
                  </w:pPr>
                  <w:r w:rsidRPr="00ED0CF1">
                    <w:rPr>
                      <w:rFonts w:ascii="Arial" w:hAnsi="Arial" w:cs="Arial"/>
                      <w:color w:val="auto"/>
                      <w:sz w:val="18"/>
                      <w:szCs w:val="18"/>
                    </w:rPr>
                    <w:t>81 cm.</w:t>
                  </w:r>
                </w:p>
              </w:tc>
            </w:tr>
          </w:tbl>
          <w:p w:rsidR="00350CAE" w:rsidRPr="00ED0CF1" w:rsidRDefault="00350CAE" w:rsidP="00BB599C">
            <w:pPr>
              <w:rPr>
                <w:rFonts w:ascii="Arial" w:hAnsi="Arial" w:cs="Arial"/>
                <w:vanish/>
                <w:color w:val="auto"/>
                <w:sz w:val="18"/>
                <w:szCs w:val="18"/>
              </w:rPr>
            </w:pPr>
          </w:p>
          <w:tbl>
            <w:tblPr>
              <w:tblW w:w="9408" w:type="dxa"/>
              <w:tblLayout w:type="fixed"/>
              <w:tblCellMar>
                <w:left w:w="0" w:type="dxa"/>
                <w:right w:w="0" w:type="dxa"/>
              </w:tblCellMar>
              <w:tblLook w:val="04A0"/>
            </w:tblPr>
            <w:tblGrid>
              <w:gridCol w:w="3073"/>
              <w:gridCol w:w="6335"/>
            </w:tblGrid>
            <w:tr w:rsidR="00350CAE" w:rsidRPr="00ED0CF1" w:rsidTr="00BB599C">
              <w:tc>
                <w:tcPr>
                  <w:tcW w:w="3012" w:type="dxa"/>
                  <w:tcBorders>
                    <w:top w:val="nil"/>
                    <w:left w:val="nil"/>
                    <w:bottom w:val="nil"/>
                    <w:right w:val="nil"/>
                  </w:tcBorders>
                  <w:shd w:val="clear" w:color="auto" w:fill="auto"/>
                  <w:tcMar>
                    <w:top w:w="0" w:type="dxa"/>
                    <w:left w:w="0" w:type="dxa"/>
                    <w:bottom w:w="0" w:type="dxa"/>
                    <w:right w:w="188" w:type="dxa"/>
                  </w:tcMar>
                  <w:vAlign w:val="center"/>
                  <w:hideMark/>
                </w:tcPr>
                <w:p w:rsidR="00350CAE" w:rsidRPr="00ED0CF1" w:rsidRDefault="00350CAE" w:rsidP="00BB599C">
                  <w:pPr>
                    <w:ind w:right="196"/>
                    <w:rPr>
                      <w:rFonts w:ascii="Arial" w:hAnsi="Arial" w:cs="Arial"/>
                      <w:color w:val="auto"/>
                      <w:sz w:val="18"/>
                      <w:szCs w:val="18"/>
                    </w:rPr>
                  </w:pPr>
                  <w:r w:rsidRPr="00ED0CF1">
                    <w:rPr>
                      <w:rFonts w:ascii="Arial" w:hAnsi="Arial" w:cs="Arial"/>
                      <w:color w:val="auto"/>
                      <w:sz w:val="18"/>
                      <w:szCs w:val="18"/>
                    </w:rPr>
                    <w:t> Profundidade</w:t>
                  </w:r>
                </w:p>
              </w:tc>
              <w:tc>
                <w:tcPr>
                  <w:tcW w:w="6208" w:type="dxa"/>
                  <w:tcBorders>
                    <w:top w:val="nil"/>
                    <w:left w:val="nil"/>
                    <w:bottom w:val="nil"/>
                    <w:right w:val="nil"/>
                  </w:tcBorders>
                  <w:shd w:val="clear" w:color="auto" w:fill="auto"/>
                  <w:vAlign w:val="center"/>
                  <w:hideMark/>
                </w:tcPr>
                <w:p w:rsidR="00350CAE" w:rsidRPr="00ED0CF1" w:rsidRDefault="00350CAE" w:rsidP="00BB599C">
                  <w:pPr>
                    <w:rPr>
                      <w:rFonts w:ascii="Arial" w:hAnsi="Arial" w:cs="Arial"/>
                      <w:color w:val="auto"/>
                      <w:sz w:val="18"/>
                      <w:szCs w:val="18"/>
                    </w:rPr>
                  </w:pPr>
                  <w:r w:rsidRPr="00ED0CF1">
                    <w:rPr>
                      <w:rFonts w:ascii="Arial" w:hAnsi="Arial" w:cs="Arial"/>
                      <w:color w:val="auto"/>
                      <w:sz w:val="18"/>
                      <w:szCs w:val="18"/>
                    </w:rPr>
                    <w:t>43 cm.</w:t>
                  </w:r>
                </w:p>
              </w:tc>
            </w:tr>
          </w:tbl>
          <w:p w:rsidR="00350CAE" w:rsidRPr="00ED0CF1" w:rsidRDefault="00350CAE" w:rsidP="00BB599C">
            <w:pPr>
              <w:jc w:val="both"/>
              <w:rPr>
                <w:rFonts w:ascii="Arial" w:hAnsi="Arial" w:cs="Arial"/>
                <w:b/>
                <w:bCs/>
                <w:color w:val="auto"/>
                <w:sz w:val="18"/>
                <w:szCs w:val="18"/>
              </w:rPr>
            </w:pP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40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pStyle w:val="Legenda1"/>
              <w:rPr>
                <w:rStyle w:val="nfase"/>
                <w:rFonts w:ascii="Arial" w:hAnsi="Arial" w:cs="Arial"/>
                <w:sz w:val="18"/>
                <w:szCs w:val="18"/>
              </w:rPr>
            </w:pPr>
            <w:r w:rsidRPr="00ED0CF1">
              <w:rPr>
                <w:rStyle w:val="nfase"/>
                <w:rFonts w:ascii="Arial" w:hAnsi="Arial" w:cs="Arial"/>
                <w:b/>
                <w:sz w:val="18"/>
                <w:szCs w:val="18"/>
              </w:rPr>
              <w:t>Fogão industrial à gás 2 bocas esmaltado</w:t>
            </w:r>
            <w:r w:rsidRPr="00ED0CF1">
              <w:rPr>
                <w:rStyle w:val="nfase"/>
                <w:rFonts w:ascii="Arial" w:hAnsi="Arial" w:cs="Arial"/>
                <w:sz w:val="18"/>
                <w:szCs w:val="18"/>
              </w:rPr>
              <w:t xml:space="preserve"> </w:t>
            </w:r>
            <w:r w:rsidRPr="00ED0CF1">
              <w:rPr>
                <w:rStyle w:val="nfase"/>
                <w:rFonts w:ascii="Arial" w:hAnsi="Arial" w:cs="Arial"/>
                <w:sz w:val="18"/>
                <w:szCs w:val="18"/>
              </w:rPr>
              <w:br/>
              <w:t>Detalhes</w:t>
            </w:r>
            <w:r w:rsidRPr="00ED0CF1">
              <w:rPr>
                <w:rStyle w:val="nfase"/>
                <w:rFonts w:ascii="Arial" w:hAnsi="Arial" w:cs="Arial"/>
                <w:sz w:val="18"/>
                <w:szCs w:val="18"/>
              </w:rPr>
              <w:br/>
              <w:t>- fogão industrial;</w:t>
            </w:r>
            <w:r w:rsidRPr="00ED0CF1">
              <w:rPr>
                <w:rStyle w:val="nfase"/>
                <w:rFonts w:ascii="Arial" w:hAnsi="Arial" w:cs="Arial"/>
                <w:sz w:val="18"/>
                <w:szCs w:val="18"/>
              </w:rPr>
              <w:br/>
              <w:t>- cor cinza esmaltado;</w:t>
            </w:r>
            <w:r w:rsidRPr="00ED0CF1">
              <w:rPr>
                <w:rStyle w:val="nfase"/>
                <w:rFonts w:ascii="Arial" w:hAnsi="Arial" w:cs="Arial"/>
                <w:sz w:val="18"/>
                <w:szCs w:val="18"/>
              </w:rPr>
              <w:br/>
              <w:t>- mesa esmaltada a fogo com easy clean, que facilita a limpeza;</w:t>
            </w:r>
            <w:r w:rsidRPr="00ED0CF1">
              <w:rPr>
                <w:rStyle w:val="nfase"/>
                <w:rFonts w:ascii="Arial" w:hAnsi="Arial" w:cs="Arial"/>
                <w:sz w:val="18"/>
                <w:szCs w:val="18"/>
              </w:rPr>
              <w:br/>
              <w:t>- corpo super reforçado em aço carbono com acabamento em pintura a pó eletrostática com base fosfatizada;</w:t>
            </w:r>
            <w:r w:rsidRPr="00ED0CF1">
              <w:rPr>
                <w:rStyle w:val="nfase"/>
                <w:rFonts w:ascii="Arial" w:hAnsi="Arial" w:cs="Arial"/>
                <w:sz w:val="18"/>
                <w:szCs w:val="18"/>
              </w:rPr>
              <w:br/>
              <w:t>- grelhas redondas em ferro fundido para todos os modelos;</w:t>
            </w:r>
            <w:r w:rsidRPr="00ED0CF1">
              <w:rPr>
                <w:rStyle w:val="nfase"/>
                <w:rFonts w:ascii="Arial" w:hAnsi="Arial" w:cs="Arial"/>
                <w:sz w:val="18"/>
                <w:szCs w:val="18"/>
              </w:rPr>
              <w:br/>
              <w:t>- queimadores de alto rendimento, em ferro fundido, possuindo potência de 3.636kcal no modelo chama tripla;</w:t>
            </w:r>
            <w:r w:rsidRPr="00ED0CF1">
              <w:rPr>
                <w:rStyle w:val="nfase"/>
                <w:rFonts w:ascii="Arial" w:hAnsi="Arial" w:cs="Arial"/>
                <w:sz w:val="18"/>
                <w:szCs w:val="18"/>
              </w:rPr>
              <w:br/>
              <w:t>- queimador chama interna, com espalha chamas em cobre;</w:t>
            </w:r>
            <w:r w:rsidRPr="00ED0CF1">
              <w:rPr>
                <w:rStyle w:val="nfase"/>
                <w:rFonts w:ascii="Arial" w:hAnsi="Arial" w:cs="Arial"/>
                <w:sz w:val="18"/>
                <w:szCs w:val="18"/>
              </w:rPr>
              <w:br/>
              <w:t>-fogões de 2 bocas com queimadores com chama tripla;</w:t>
            </w:r>
            <w:r w:rsidRPr="00ED0CF1">
              <w:rPr>
                <w:rStyle w:val="nfase"/>
                <w:rFonts w:ascii="Arial" w:hAnsi="Arial" w:cs="Arial"/>
                <w:sz w:val="18"/>
                <w:szCs w:val="18"/>
              </w:rPr>
              <w:br/>
            </w:r>
            <w:r w:rsidRPr="00ED0CF1">
              <w:rPr>
                <w:rStyle w:val="nfase"/>
                <w:rFonts w:ascii="Arial" w:hAnsi="Arial" w:cs="Arial"/>
                <w:sz w:val="18"/>
                <w:szCs w:val="18"/>
              </w:rPr>
              <w:br/>
              <w:t>ficha técnica</w:t>
            </w:r>
            <w:r w:rsidRPr="00ED0CF1">
              <w:rPr>
                <w:rStyle w:val="nfase"/>
                <w:rFonts w:ascii="Arial" w:hAnsi="Arial" w:cs="Arial"/>
                <w:sz w:val="18"/>
                <w:szCs w:val="18"/>
              </w:rPr>
              <w:br/>
              <w:t>- altura: 700m;</w:t>
            </w:r>
            <w:r w:rsidRPr="00ED0CF1">
              <w:rPr>
                <w:rStyle w:val="nfase"/>
                <w:rFonts w:ascii="Arial" w:hAnsi="Arial" w:cs="Arial"/>
                <w:sz w:val="18"/>
                <w:szCs w:val="18"/>
              </w:rPr>
              <w:br/>
              <w:t>- largura: 830mm;</w:t>
            </w:r>
            <w:r w:rsidRPr="00ED0CF1">
              <w:rPr>
                <w:rStyle w:val="nfase"/>
                <w:rFonts w:ascii="Arial" w:hAnsi="Arial" w:cs="Arial"/>
                <w:sz w:val="18"/>
                <w:szCs w:val="18"/>
              </w:rPr>
              <w:br/>
              <w:t>- profundidade: 400mm.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Fogão industrial de 06 bocas</w:t>
            </w:r>
            <w:r w:rsidRPr="00ED0CF1">
              <w:rPr>
                <w:rFonts w:ascii="Arial" w:hAnsi="Arial" w:cs="Arial"/>
                <w:color w:val="000000"/>
                <w:sz w:val="18"/>
                <w:szCs w:val="18"/>
              </w:rPr>
              <w:t xml:space="preserve"> 40 x 40- características: 06 bocas 40 x 40 todas as chamas duplas, mesa esmaltada, grelhas redondas em ferro fundido, bandeja coletora móvel esmaltada a fogo, corpo em pintura a pó eletrostática super-resistente, possui "espera" para futura colocação do forno, investimentos em tecnologia para você ganhar no rendimento, medidas: altura: 780mm, largura: 1200mm, profundidade: 800mm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Forno elétrico, 46 litros</w:t>
            </w:r>
            <w:r w:rsidRPr="00ED0CF1">
              <w:rPr>
                <w:rFonts w:ascii="Arial" w:hAnsi="Arial" w:cs="Arial"/>
                <w:sz w:val="18"/>
                <w:szCs w:val="18"/>
              </w:rPr>
              <w:t>- 127v ou 220v.cor  branco.corpo interno com revestimento autolimpante.termostato de precisão (50ºc a 300ºc).04 resistências blindadas (2 sup.1200w e 2 inf.1200w).02 chaves de controle da temperatura.porta removível de vidro cristal temperado.isolamento térmico total com lã de vidro. Lâmpada interna com vidro protetor de bandeja para resíduos. 01 prateleira removível em 3 posições, potência 2400w, volume 46 litros, altura 295/415mm, largura360/490mm, prof.440/490mm, peso liquido 13,80kg, peso bruto 15,00kg, consumo máximo à 300°c 1,0kw/h.</w:t>
            </w:r>
            <w:r w:rsidRPr="00ED0CF1">
              <w:rPr>
                <w:rFonts w:ascii="Arial" w:hAnsi="Arial" w:cs="Arial"/>
                <w:color w:val="000000"/>
                <w:sz w:val="18"/>
                <w:szCs w:val="18"/>
              </w:rPr>
              <w:t>tipo a marca layr ou similar.</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Freezer/refrigerador horizontal</w:t>
            </w:r>
            <w:r w:rsidRPr="00ED0CF1">
              <w:rPr>
                <w:rFonts w:ascii="Arial" w:hAnsi="Arial" w:cs="Arial"/>
                <w:color w:val="000000"/>
                <w:sz w:val="18"/>
                <w:szCs w:val="18"/>
              </w:rPr>
              <w:t>, 519 litros, 2 portas (tipo congelador de bar), consumo 84,6 kwh, cor branco, 2 portas, potência (w) 200w, 12 meses de garantia do fabricante, com congelador rápido, com dreno de degelo, com função refrigerador, com controle de temperatura, larg. 147,3cm, alt.94 cm, profund. 78 cm, peso 72 kg.</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04</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Frigobar/mini geladeira</w:t>
            </w:r>
            <w:r w:rsidRPr="00ED0CF1">
              <w:rPr>
                <w:rFonts w:ascii="Arial" w:hAnsi="Arial" w:cs="Arial"/>
                <w:color w:val="000000"/>
                <w:sz w:val="18"/>
                <w:szCs w:val="18"/>
              </w:rPr>
              <w:t>-capacidade 70 litros, cor branco, tensão/voltagem 110 ou 220v, com porta reversível, porta latas, degelo manual, pés ajustáveis, prateleiras em aço, trava de segurança, classificação "a" em eficiência de energia, garantia mínima de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Gaveteiro volante</w:t>
            </w:r>
            <w:r w:rsidRPr="00ED0CF1">
              <w:rPr>
                <w:rFonts w:ascii="Arial" w:hAnsi="Arial" w:cs="Arial"/>
                <w:sz w:val="18"/>
                <w:szCs w:val="18"/>
              </w:rPr>
              <w:t xml:space="preserve"> 02 gavetas e 01 gavetão para pastas suspensas, com trilho em corrediça metálica.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 xml:space="preserve">Geladeira frost free 300 litros - 110v - </w:t>
            </w:r>
            <w:r w:rsidRPr="00ED0CF1">
              <w:rPr>
                <w:rFonts w:ascii="Arial" w:hAnsi="Arial" w:cs="Arial"/>
                <w:sz w:val="18"/>
                <w:szCs w:val="18"/>
              </w:rPr>
              <w:t>largura - 61.6cm, altura - 153.9cm, profundidade - 69.1cm, peso - 48kg, capacidade total (l) – 300, prateleiras removíveis  - sim, capacidade freezer (l) – 47, tipo de degelo  automático- frostfree, capacidade geladeira (l) – 253, porta ovos - sim</w:t>
            </w:r>
          </w:p>
          <w:p w:rsidR="00350CAE" w:rsidRPr="00ED0CF1" w:rsidRDefault="00350CAE" w:rsidP="00BB599C">
            <w:pPr>
              <w:jc w:val="both"/>
              <w:rPr>
                <w:rFonts w:ascii="Arial" w:hAnsi="Arial" w:cs="Arial"/>
                <w:sz w:val="18"/>
                <w:szCs w:val="18"/>
              </w:rPr>
            </w:pPr>
            <w:r w:rsidRPr="00ED0CF1">
              <w:rPr>
                <w:rFonts w:ascii="Arial" w:hAnsi="Arial" w:cs="Arial"/>
                <w:sz w:val="18"/>
                <w:szCs w:val="18"/>
              </w:rPr>
              <w:t>Porta latas – sim, pés niveladores – sim, display - não possui, controle de temperatura – sim, nº de portas - 1</w:t>
            </w:r>
          </w:p>
          <w:p w:rsidR="00350CAE" w:rsidRPr="00ED0CF1" w:rsidRDefault="00350CAE" w:rsidP="00BB599C">
            <w:pPr>
              <w:jc w:val="both"/>
              <w:rPr>
                <w:rFonts w:ascii="Arial" w:hAnsi="Arial" w:cs="Arial"/>
                <w:sz w:val="18"/>
                <w:szCs w:val="18"/>
              </w:rPr>
            </w:pPr>
            <w:r w:rsidRPr="00ED0CF1">
              <w:rPr>
                <w:rFonts w:ascii="Arial" w:hAnsi="Arial" w:cs="Arial"/>
                <w:sz w:val="18"/>
                <w:szCs w:val="18"/>
              </w:rPr>
              <w:t>Painel de controle – externo, formato - 1 porta, com classificação a de eficiência energética, garantia mínima 12 meses.</w:t>
            </w:r>
          </w:p>
        </w:tc>
      </w:tr>
      <w:tr w:rsidR="00350CAE" w:rsidRPr="00ED0CF1" w:rsidTr="00350CAE">
        <w:tc>
          <w:tcPr>
            <w:tcW w:w="519" w:type="dxa"/>
          </w:tcPr>
          <w:p w:rsidR="00350CAE" w:rsidRPr="00ED0CF1" w:rsidRDefault="00350CAE" w:rsidP="00BB599C">
            <w:pPr>
              <w:jc w:val="center"/>
              <w:rPr>
                <w:rFonts w:ascii="Arial" w:hAnsi="Arial" w:cs="Arial"/>
                <w:color w:val="auto"/>
                <w:sz w:val="18"/>
                <w:szCs w:val="18"/>
              </w:rPr>
            </w:pPr>
            <w:r w:rsidRPr="00ED0CF1">
              <w:rPr>
                <w:rFonts w:ascii="Arial" w:hAnsi="Arial" w:cs="Arial"/>
                <w:color w:val="auto"/>
                <w:sz w:val="18"/>
                <w:szCs w:val="18"/>
              </w:rPr>
              <w:t>47</w:t>
            </w:r>
          </w:p>
        </w:tc>
        <w:tc>
          <w:tcPr>
            <w:tcW w:w="723" w:type="dxa"/>
          </w:tcPr>
          <w:p w:rsidR="00350CAE" w:rsidRPr="00ED0CF1" w:rsidRDefault="00350CAE" w:rsidP="00BB599C">
            <w:pPr>
              <w:jc w:val="center"/>
              <w:rPr>
                <w:rFonts w:ascii="Arial" w:hAnsi="Arial" w:cs="Arial"/>
                <w:color w:val="auto"/>
                <w:sz w:val="18"/>
                <w:szCs w:val="18"/>
              </w:rPr>
            </w:pPr>
            <w:r w:rsidRPr="00ED0CF1">
              <w:rPr>
                <w:rFonts w:ascii="Arial" w:hAnsi="Arial" w:cs="Arial"/>
                <w:color w:val="auto"/>
                <w:sz w:val="18"/>
                <w:szCs w:val="18"/>
              </w:rPr>
              <w:t>UND</w:t>
            </w:r>
          </w:p>
        </w:tc>
        <w:tc>
          <w:tcPr>
            <w:tcW w:w="567" w:type="dxa"/>
          </w:tcPr>
          <w:p w:rsidR="00350CAE" w:rsidRPr="00ED0CF1" w:rsidRDefault="00350CAE" w:rsidP="00BB599C">
            <w:pPr>
              <w:jc w:val="center"/>
              <w:rPr>
                <w:rFonts w:ascii="Arial" w:hAnsi="Arial" w:cs="Arial"/>
                <w:color w:val="auto"/>
                <w:sz w:val="18"/>
                <w:szCs w:val="18"/>
              </w:rPr>
            </w:pPr>
            <w:r w:rsidRPr="00ED0CF1">
              <w:rPr>
                <w:rFonts w:ascii="Arial" w:hAnsi="Arial" w:cs="Arial"/>
                <w:color w:val="auto"/>
                <w:sz w:val="18"/>
                <w:szCs w:val="18"/>
              </w:rPr>
              <w:t>04</w:t>
            </w:r>
          </w:p>
        </w:tc>
        <w:tc>
          <w:tcPr>
            <w:tcW w:w="7513" w:type="dxa"/>
          </w:tcPr>
          <w:p w:rsidR="00350CAE" w:rsidRPr="00ED0CF1" w:rsidRDefault="00350CAE" w:rsidP="00BB599C">
            <w:pPr>
              <w:pStyle w:val="Ttulo1"/>
              <w:shd w:val="clear" w:color="auto" w:fill="FFFFFF"/>
              <w:spacing w:before="0"/>
              <w:jc w:val="both"/>
              <w:outlineLvl w:val="0"/>
              <w:rPr>
                <w:rFonts w:cs="Arial"/>
                <w:b w:val="0"/>
                <w:sz w:val="18"/>
                <w:szCs w:val="18"/>
              </w:rPr>
            </w:pPr>
            <w:r w:rsidRPr="00ED0CF1">
              <w:rPr>
                <w:rFonts w:cs="Arial"/>
                <w:sz w:val="18"/>
                <w:szCs w:val="18"/>
              </w:rPr>
              <w:t>Guarda volume armário</w:t>
            </w:r>
            <w:r w:rsidRPr="00ED0CF1">
              <w:rPr>
                <w:rFonts w:cs="Arial"/>
                <w:b w:val="0"/>
                <w:sz w:val="18"/>
                <w:szCs w:val="18"/>
              </w:rPr>
              <w:t xml:space="preserve"> roupeiro de aço 1.93x0,69x0.40m </w:t>
            </w:r>
          </w:p>
          <w:p w:rsidR="00350CAE" w:rsidRPr="00ED0CF1" w:rsidRDefault="00350CAE" w:rsidP="00BB599C">
            <w:pPr>
              <w:pStyle w:val="Ttulo1"/>
              <w:shd w:val="clear" w:color="auto" w:fill="FFFFFF"/>
              <w:spacing w:before="0"/>
              <w:jc w:val="both"/>
              <w:outlineLvl w:val="0"/>
              <w:rPr>
                <w:rFonts w:cs="Arial"/>
                <w:sz w:val="18"/>
                <w:szCs w:val="18"/>
              </w:rPr>
            </w:pPr>
            <w:r w:rsidRPr="00ED0CF1">
              <w:rPr>
                <w:rFonts w:cs="Arial"/>
                <w:b w:val="0"/>
                <w:sz w:val="18"/>
                <w:szCs w:val="18"/>
              </w:rPr>
              <w:t>8 portas pequenas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Jogo de mesa de plástico, com 4 cadeiras</w:t>
            </w:r>
            <w:r w:rsidRPr="00ED0CF1">
              <w:rPr>
                <w:rFonts w:ascii="Arial" w:hAnsi="Arial" w:cs="Arial"/>
                <w:color w:val="000000"/>
                <w:sz w:val="18"/>
                <w:szCs w:val="18"/>
              </w:rPr>
              <w:t>, cadeiras modelo poltrona, empilháveis, na cor branca, resistente, em polipropileno, dimensões: cadeira: altura: 80cm, largura: 55cm, profund. 53cm, peso máximo recomendado:140kg; mesa: altura: 70,5cm, largura: 70cm, profund. 70cm, peso máximo recomendado: 30kg.</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49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bCs/>
                <w:sz w:val="18"/>
                <w:szCs w:val="18"/>
              </w:rPr>
              <w:t>Lavadora de alta</w:t>
            </w:r>
            <w:r w:rsidRPr="00ED0CF1">
              <w:rPr>
                <w:rFonts w:ascii="Arial" w:hAnsi="Arial" w:cs="Arial"/>
                <w:bCs/>
                <w:sz w:val="18"/>
                <w:szCs w:val="18"/>
              </w:rPr>
              <w:t xml:space="preserve"> </w:t>
            </w:r>
            <w:r w:rsidRPr="00ED0CF1">
              <w:rPr>
                <w:rFonts w:ascii="Arial" w:hAnsi="Arial" w:cs="Arial"/>
                <w:b/>
                <w:bCs/>
                <w:sz w:val="18"/>
                <w:szCs w:val="18"/>
              </w:rPr>
              <w:t>pressão</w:t>
            </w:r>
            <w:r w:rsidRPr="00ED0CF1">
              <w:rPr>
                <w:rFonts w:ascii="Arial" w:hAnsi="Arial" w:cs="Arial"/>
                <w:sz w:val="18"/>
                <w:szCs w:val="18"/>
              </w:rPr>
              <w:t xml:space="preserve">; contendo 01 mangueira de altapressão de no mínimo 5 </w:t>
            </w:r>
            <w:r w:rsidRPr="00ED0CF1">
              <w:rPr>
                <w:rFonts w:ascii="Arial" w:hAnsi="Arial" w:cs="Arial"/>
                <w:sz w:val="18"/>
                <w:szCs w:val="18"/>
              </w:rPr>
              <w:lastRenderedPageBreak/>
              <w:t>metros; 01 cabo de força de no mínimo  5 metros; e 01   pistola plastica de alta pressão; desligamento automatico ao soltar o gatilho; potência de 1800 watts; frasco para detergente (interno); pressão de trabalho 2200 libras; vazão de 330 l/h; carrinho com alça para transporte.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50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Lavadora de roupas</w:t>
            </w:r>
            <w:r w:rsidRPr="00ED0CF1">
              <w:rPr>
                <w:rFonts w:ascii="Arial" w:hAnsi="Arial" w:cs="Arial"/>
                <w:color w:val="000000"/>
                <w:sz w:val="18"/>
                <w:szCs w:val="18"/>
              </w:rPr>
              <w:t>- tampa com abertura superior, capacidade de roupa seca e/ou molhada 15 kg, consumo (kw/h) 0,47kh/h ciclo, rotação do motor (rpm), funções centrifuga, enxágua, lava, pré lavagem, com timer, cor branca, com filtro, 6 níveis de água, com nível automático de água, com visor de display digital, painel blue touc moderno e resistente, 12 programas de lavagem, cesto em polipropileno, com pés niveladores, com eliminação de fiapos, dispenser individuais, tampo de vidro temperado, tampa com visor transparente, trava de segurança, voltagem 110v ou 220v, manual de instruções, dimensões aprox. Do produto cm (a x l x p) 101,5 x 66 x 72 cm, peso aprox. Do produto (kg) 50 kg, mínimo 12 meses de garantia do fabricante.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04</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Leitor de código de barras</w:t>
            </w:r>
            <w:r w:rsidRPr="00ED0CF1">
              <w:rPr>
                <w:rFonts w:ascii="Arial" w:hAnsi="Arial" w:cs="Arial"/>
                <w:sz w:val="18"/>
                <w:szCs w:val="18"/>
              </w:rPr>
              <w:t>: - usb: fonte de luz diodo de luz visível 650 nm + 10 nm potência do laser 0,96 mw (pico) profundidade de campo 0 a 203 mm para códigos de barras de 13 mils: - largura de campo 64 mm na face e 249 mm a 203 mm de distância; - velocidade de varredura 72 + 2 varreduras por segundopadrão de varredura uma linha barra mínima de leitura 5 mils; -ativação por infravermelho longa distância: 0 a 279 mm curta distância: 0 a 102 mm;-capacidade de decodificação auto-discrimina todos os padrões.; -para outros códigos contratar a metrologic; -contraste 35% mínimo de reflectância; -número de caracteres a ser lido até 80 caracteres roll, pitch, yaw 42º, 68º, 52º; -sinal sonoro 7 tons ou sem sinal; -indicador luminoso verde: laser ligado/pronto para ler, vermelho: boa leitura classe do laser cdrh: classe ii; en60825-1:1994/a11:1996 classe 1 emc fcc classe b interface de teclado usb.</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sz w:val="18"/>
                <w:szCs w:val="18"/>
              </w:rPr>
              <w:t xml:space="preserve">Liquidificador </w:t>
            </w:r>
            <w:r w:rsidRPr="00ED0CF1">
              <w:rPr>
                <w:rFonts w:ascii="Arial" w:hAnsi="Arial" w:cs="Arial"/>
                <w:sz w:val="18"/>
                <w:szCs w:val="18"/>
                <w:shd w:val="clear" w:color="auto" w:fill="FFFFFF"/>
              </w:rPr>
              <w:t>com 12 velocidades + pulsar/autolimpeza, copo de acrílico super-resistente com capacidade máxima até 3l, base antiderrapante e potência de 1000w</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UNID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Máquina de lavar</w:t>
            </w:r>
            <w:r w:rsidRPr="00ED0CF1">
              <w:rPr>
                <w:rFonts w:ascii="Arial" w:hAnsi="Arial" w:cs="Arial"/>
                <w:sz w:val="18"/>
                <w:szCs w:val="18"/>
              </w:rPr>
              <w:t xml:space="preserve"> roupas. Capacidade mínima 09 kg, tipo tanquinho.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04</w:t>
            </w:r>
          </w:p>
        </w:tc>
        <w:tc>
          <w:tcPr>
            <w:tcW w:w="7513" w:type="dxa"/>
          </w:tcPr>
          <w:p w:rsidR="00350CAE" w:rsidRPr="00ED0CF1" w:rsidRDefault="00350CAE" w:rsidP="00BB599C">
            <w:pPr>
              <w:pStyle w:val="ndice"/>
              <w:rPr>
                <w:rFonts w:ascii="Arial" w:hAnsi="Arial" w:cs="Arial"/>
                <w:sz w:val="18"/>
                <w:szCs w:val="18"/>
              </w:rPr>
            </w:pPr>
            <w:r w:rsidRPr="00ED0CF1">
              <w:rPr>
                <w:rFonts w:ascii="Arial" w:hAnsi="Arial" w:cs="Arial"/>
                <w:b/>
                <w:sz w:val="18"/>
                <w:szCs w:val="18"/>
              </w:rPr>
              <w:t>Máquina fragmentadora</w:t>
            </w:r>
            <w:r w:rsidRPr="00ED0CF1">
              <w:rPr>
                <w:rFonts w:ascii="Arial" w:hAnsi="Arial" w:cs="Arial"/>
                <w:sz w:val="18"/>
                <w:szCs w:val="18"/>
              </w:rPr>
              <w:t xml:space="preserve"> </w:t>
            </w:r>
          </w:p>
          <w:p w:rsidR="00350CAE" w:rsidRPr="00ED0CF1" w:rsidRDefault="00350CAE" w:rsidP="00BB599C">
            <w:pPr>
              <w:pStyle w:val="ndice"/>
              <w:rPr>
                <w:rFonts w:ascii="Arial" w:hAnsi="Arial" w:cs="Arial"/>
                <w:sz w:val="18"/>
                <w:szCs w:val="18"/>
              </w:rPr>
            </w:pPr>
            <w:r w:rsidRPr="00ED0CF1">
              <w:rPr>
                <w:rFonts w:ascii="Arial" w:hAnsi="Arial" w:cs="Arial"/>
                <w:sz w:val="18"/>
                <w:szCs w:val="18"/>
              </w:rPr>
              <w:t>Atributos</w:t>
            </w:r>
            <w:r w:rsidRPr="00ED0CF1">
              <w:rPr>
                <w:rFonts w:ascii="Arial" w:hAnsi="Arial" w:cs="Arial"/>
                <w:sz w:val="18"/>
                <w:szCs w:val="18"/>
              </w:rPr>
              <w:br/>
              <w:t>. Fragmenta automaticamente até 130 folhas</w:t>
            </w:r>
            <w:r w:rsidRPr="00ED0CF1">
              <w:rPr>
                <w:rFonts w:ascii="Arial" w:hAnsi="Arial" w:cs="Arial"/>
                <w:sz w:val="18"/>
                <w:szCs w:val="18"/>
              </w:rPr>
              <w:br/>
              <w:t xml:space="preserve"> fragmenta até 6 páginas no compartimento manual</w:t>
            </w:r>
            <w:r w:rsidRPr="00ED0CF1">
              <w:rPr>
                <w:rFonts w:ascii="Arial" w:hAnsi="Arial" w:cs="Arial"/>
                <w:sz w:val="18"/>
                <w:szCs w:val="18"/>
              </w:rPr>
              <w:br/>
              <w:t xml:space="preserve"> destrói clipes e grampos pequenos fixados em papéis</w:t>
            </w:r>
            <w:r w:rsidRPr="00ED0CF1">
              <w:rPr>
                <w:rFonts w:ascii="Arial" w:hAnsi="Arial" w:cs="Arial"/>
                <w:sz w:val="18"/>
                <w:szCs w:val="18"/>
              </w:rPr>
              <w:br/>
              <w:t>tritura cartões magnéticos</w:t>
            </w:r>
            <w:r w:rsidRPr="00ED0CF1">
              <w:rPr>
                <w:rFonts w:ascii="Arial" w:hAnsi="Arial" w:cs="Arial"/>
                <w:sz w:val="18"/>
                <w:szCs w:val="18"/>
              </w:rPr>
              <w:br/>
              <w:t>possui cesto com capacidade de 26 litros</w:t>
            </w:r>
            <w:r w:rsidRPr="00ED0CF1">
              <w:rPr>
                <w:rFonts w:ascii="Arial" w:hAnsi="Arial" w:cs="Arial"/>
                <w:sz w:val="18"/>
                <w:szCs w:val="18"/>
              </w:rPr>
              <w:br/>
              <w:t>tem recurso de economia de energia</w:t>
            </w:r>
            <w:r w:rsidRPr="00ED0CF1">
              <w:rPr>
                <w:rFonts w:ascii="Arial" w:hAnsi="Arial" w:cs="Arial"/>
                <w:sz w:val="18"/>
                <w:szCs w:val="18"/>
              </w:rPr>
              <w:br/>
              <w:t>silenciosa, com nível de ruído de 60db</w:t>
            </w:r>
            <w:r w:rsidRPr="00ED0CF1">
              <w:rPr>
                <w:rFonts w:ascii="Arial" w:hAnsi="Arial" w:cs="Arial"/>
                <w:sz w:val="18"/>
                <w:szCs w:val="18"/>
              </w:rPr>
              <w:br/>
              <w:t>garantia de 1 ano contra defeitos de fabricação</w:t>
            </w:r>
            <w:r w:rsidRPr="00ED0CF1">
              <w:rPr>
                <w:rFonts w:ascii="Arial" w:hAnsi="Arial" w:cs="Arial"/>
                <w:sz w:val="18"/>
                <w:szCs w:val="18"/>
              </w:rPr>
              <w:br/>
              <w:t>versão em 127v</w:t>
            </w:r>
          </w:p>
          <w:p w:rsidR="00350CAE" w:rsidRPr="00ED0CF1" w:rsidRDefault="00350CAE" w:rsidP="00BB599C">
            <w:pPr>
              <w:jc w:val="both"/>
              <w:rPr>
                <w:rFonts w:ascii="Arial" w:hAnsi="Arial" w:cs="Arial"/>
                <w:sz w:val="18"/>
                <w:szCs w:val="18"/>
              </w:rPr>
            </w:pP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Mesa mdf</w:t>
            </w:r>
            <w:r w:rsidRPr="00ED0CF1">
              <w:rPr>
                <w:rFonts w:ascii="Arial" w:hAnsi="Arial" w:cs="Arial"/>
                <w:color w:val="000000"/>
                <w:sz w:val="18"/>
                <w:szCs w:val="18"/>
              </w:rPr>
              <w:t>, cor branca ou cinza, tamanho 1,60 x 0,60, com 02 gavetas com chave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color w:val="7030A0"/>
                <w:sz w:val="18"/>
                <w:szCs w:val="18"/>
              </w:rPr>
            </w:pPr>
            <w:r w:rsidRPr="00ED0CF1">
              <w:rPr>
                <w:rFonts w:ascii="Arial" w:hAnsi="Arial" w:cs="Arial"/>
                <w:b/>
                <w:color w:val="000000"/>
                <w:sz w:val="18"/>
                <w:szCs w:val="18"/>
              </w:rPr>
              <w:t xml:space="preserve">Mesa para escritório em l- </w:t>
            </w:r>
            <w:r w:rsidRPr="00ED0CF1">
              <w:rPr>
                <w:rFonts w:ascii="Arial" w:hAnsi="Arial" w:cs="Arial"/>
                <w:color w:val="000000"/>
                <w:sz w:val="18"/>
                <w:szCs w:val="18"/>
              </w:rPr>
              <w:t xml:space="preserve"> mdf 1.60x1.20m , 3 gavetas com chave – mesa de ótima qualidade</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 xml:space="preserve">Mesa para escritório em l- </w:t>
            </w:r>
            <w:r w:rsidRPr="00ED0CF1">
              <w:rPr>
                <w:rFonts w:ascii="Arial" w:hAnsi="Arial" w:cs="Arial"/>
                <w:color w:val="000000"/>
                <w:sz w:val="18"/>
                <w:szCs w:val="18"/>
              </w:rPr>
              <w:t xml:space="preserve"> mdf 1.70x1.50m , gaveteiro independente – cor bege com tabaco – ótima qualidade, puxadores em metal – gaveteiro: 70x47x48 – mesa: 1.70x1.50x0.75m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06</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Mesa para refeitório com 02 bancos longos e separados</w:t>
            </w:r>
            <w:r w:rsidRPr="00ED0CF1">
              <w:rPr>
                <w:rFonts w:ascii="Arial" w:hAnsi="Arial" w:cs="Arial"/>
                <w:sz w:val="18"/>
                <w:szCs w:val="18"/>
              </w:rPr>
              <w:t>. Acabamento em pintura epóxi, tampo do assento e mesa em mdf 25 mm com acabamento em perfil, borracha ou pvc. 10 lugares. Medida 2,75x75x75. Cor ovo.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59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Mesas de computador</w:t>
            </w:r>
            <w:r w:rsidRPr="00ED0CF1">
              <w:rPr>
                <w:rFonts w:ascii="Arial" w:hAnsi="Arial" w:cs="Arial"/>
                <w:sz w:val="18"/>
                <w:szCs w:val="18"/>
              </w:rPr>
              <w:t xml:space="preserve"> 0,90 x 0,60 m com apoio com teclado fixo em mdf 15 mm pés de ferro.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Microfone de mão profissional, com fio</w:t>
            </w:r>
            <w:r w:rsidRPr="00ED0CF1">
              <w:rPr>
                <w:rFonts w:ascii="Arial" w:hAnsi="Arial" w:cs="Arial"/>
                <w:color w:val="000000"/>
                <w:sz w:val="18"/>
                <w:szCs w:val="18"/>
              </w:rPr>
              <w:t>, com cabo de no mínimo 4,5 m, com chave on/off, com conector xlr(f)/p10, cor preto ou prata, resposta frequência 50 hz-15khz, largura: 25,00cm, altura 8,00cm, profundidade 12,50cm, peso 0,702 kg, garantia mínima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Microfone de mão, sem fio</w:t>
            </w:r>
            <w:r w:rsidRPr="00ED0CF1">
              <w:rPr>
                <w:rFonts w:ascii="Arial" w:hAnsi="Arial" w:cs="Arial"/>
                <w:color w:val="000000"/>
                <w:sz w:val="18"/>
                <w:szCs w:val="18"/>
              </w:rPr>
              <w:t>, com chave on/off, com conector p10 x p10, cor preto, frequência uhf, modulação fm: +/-15 khz, resposta de frequencia do receptor: 20 hz a 20 khz; resposta de frequência do transmissor: 50 hz a 15 khz, sensibilidade a 1khz: baixa: 56 db; alta: 46 db(0db=1v/pa), voltagem: alimentação do receptor: 12 a 15 vdc, bivolt (fonte inclusa). Deverá conter: 1 microfone, 1 receptor, 1 fonte de alimentação 15 vdc(110/220v); cabo de áudio (p10/p10). Garantia mínima de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62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color w:val="000000"/>
                <w:sz w:val="18"/>
                <w:szCs w:val="18"/>
              </w:rPr>
              <w:t>Microondas,</w:t>
            </w:r>
            <w:r w:rsidRPr="00ED0CF1">
              <w:rPr>
                <w:rFonts w:ascii="Arial" w:hAnsi="Arial" w:cs="Arial"/>
                <w:color w:val="000000"/>
                <w:sz w:val="18"/>
                <w:szCs w:val="18"/>
              </w:rPr>
              <w:t xml:space="preserve"> capacidade 30 litros, material de composição: plástico, aço inox e vidro, consumo (km/h) modo espera stand by: 0,03kw/h/dia, potência(w) 1130w/1150w, cor branco, com timer, display digital, relógio, luz interna, prato giratório, teclas pré programadas, trava de segurança, temporizador, dimensões aprox. Cm (a x lx p) 28,9 x 46,1 x 34,1cm, peso aprox. (kg) 11,4kg, voltagem: 110v ou 220v, garantia mínima do fornecedor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bCs/>
                <w:sz w:val="18"/>
                <w:szCs w:val="18"/>
              </w:rPr>
              <w:t>Microscópio biológico</w:t>
            </w:r>
            <w:r w:rsidRPr="00ED0CF1">
              <w:rPr>
                <w:rFonts w:ascii="Arial" w:hAnsi="Arial" w:cs="Arial"/>
                <w:bCs/>
                <w:sz w:val="18"/>
                <w:szCs w:val="18"/>
              </w:rPr>
              <w:t xml:space="preserve"> binocular – especificações: composto: estativa composta de base e coluna de desing moderno e ergométrico – revólver invertido para 04(quatro) objetivas planacromáticas de 4x, 10x, 40x e 100x imersão e retrátil. (ótica infinita), platina de 78x54 mm especial rotativa em 360 graus que permite ao usuário trabalhar com a mesma em qualquer posição e com trava de segurança que evita a quebra de lâminas. –platina com sistema que permite ao usuário destacar a lâmina do microscópio apenas pressionando a mesma para baixo e posteriormente retornar a sua posição automaticamente. _charriot que permite a colocação de 02(duas) lâminas ao mesmo tempo; 01 par de oculares de 10x (campo amplo) de 20mm de campo. _ajuste interpupilar e diferentes dioptrias para as duas oculares. _ ajuste independente do macro micrométrico coaxial com ajuste de tensão e com controle de charriot próximo de seu comando. –iluminação halôgena 6 volts / 20watts com iluminador e refletor. – iluminador inovador móvel que permite a troca de lâmpada pela parte superior do microscópio. – voltagem 110/220 – 50/60hz. Fusível 1ª – 250v. Acompanha manual de instruçães, capa de proteção, lâmpada reserva. Garantia mínima de 1 ano.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 xml:space="preserve">Microscópio digital LCD </w:t>
            </w:r>
            <w:r w:rsidRPr="00ED0CF1">
              <w:rPr>
                <w:rFonts w:ascii="Arial" w:hAnsi="Arial" w:cs="Arial"/>
                <w:sz w:val="18"/>
                <w:szCs w:val="18"/>
              </w:rPr>
              <w:t>5mp facilita a visualização e o compartilhamento do mundo microscópio. Usando um sensor de imagem cmos de 5mp com resolução de 320 x 240 a 30 qps, você começa com uma ampliação base line de 10 x e, daí por diante, possui opções de zoom de 4 x a 160 x usando a tela lcd em cores de 3,5" integrada e 20x a 200x em um computador ou tv. Para a conexão em dispositivos externos, há usb e portas de saída de tv de vídeo composto.ele vem com uma bateria recarregável para o uso do microscópio em campo e um cartão de 2gb com imagens de espécies pré-carregadas com espaço para você acrescentar as suas próprias. O estágio possui dois clipes para prender slides, e a focagem geral e fina permite a obtenção de uma imagem clara. Oito led, dispostos em um padrão circular, fornecem a iluminação com um dial de ajuste de brilho no painel de controle. Imagem sensor cmos de 5.0mp. Resolução de imagem 320x240 a 30 qps.  Ampliações de 4x a 200x4x a 160x usando a tela lcd até 200x usando a tela da tv zoom digital 4xiluminaçãoconjunto de 8 led em uma configuração de anel para cobertura em 360°seletor localizado no painel de controle frontal brilho ajustável focagem foco geral por cremalheira e pinhão foco fino coaxial estágio de espécime de 4,5 x 4,0 polegadas (11,4 x 10,2cm) visualização tela lcd em cores de 3,5" integrada porta de saída de tv de vídeo composto para a visualização em telas de tv compatíveis cabo usb 2.0 para a visualização em um computador usando o software incluso salve e veja imagens em cartões sd, até 32gbcartão de 2gb incluso com imagens de amostra pré-carregadas sensor cmos de 5mpampliação até 200xresolução 320x240 a 30 qps tela lcd em cores de 3,5" integrada portas usb e saída de vídeo composto pack de bateria recarregável para trabalho de campo sistemas de foco geral e fino separados. Iluminação led com dimmer de reostato suporta cartões sd de até 32gbo que acompanha: celestron  microscópio digital lcd cosmos 5mpcabo av cabo usb bateria de íons de lítio adaptador/carregador ac régua de calibragem cartão micro sd de 2gbcd com software capture pro 2 anos de garantia limitada.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Painel de cortiça</w:t>
            </w:r>
            <w:r w:rsidRPr="00ED0CF1">
              <w:rPr>
                <w:rFonts w:ascii="Arial" w:hAnsi="Arial" w:cs="Arial"/>
                <w:sz w:val="18"/>
                <w:szCs w:val="18"/>
              </w:rPr>
              <w:t xml:space="preserve"> com moldura de alumínio 1,20 x 1,50m.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Projetor,</w:t>
            </w:r>
            <w:r w:rsidRPr="00ED0CF1">
              <w:rPr>
                <w:rFonts w:ascii="Arial" w:hAnsi="Arial" w:cs="Arial"/>
                <w:color w:val="000000"/>
                <w:sz w:val="18"/>
                <w:szCs w:val="18"/>
              </w:rPr>
              <w:t xml:space="preserve"> com controle remoto, cabo de alimentação, cabo rgb vga(computador), imagem e tela resolução svga(800 x 600pixels), cor branco, sistema de cor ntsc, secam, pal, tipos de projeção: mesa e teto, voltagem: bivolt, contraste 10.000:1, distância máx. De projeção 10,44m, distância mín. De projeção 0,88m, nível de ruído 37 dba, potência 200 wats, projeção máx. 350pol. Projeção mín. 22 pol. Vida útil da lâmpada mínimo 5000 horas, conectividade hdmi, vga rg usb rca, saída de luz 2700 lumens, dimensões: altura 24,4cm, largura 29,9cm, garantia mínima de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Quadro p/ fixação de avisos</w:t>
            </w:r>
            <w:r w:rsidRPr="00ED0CF1">
              <w:rPr>
                <w:rFonts w:ascii="Arial" w:hAnsi="Arial" w:cs="Arial"/>
                <w:sz w:val="18"/>
                <w:szCs w:val="18"/>
              </w:rPr>
              <w:t xml:space="preserve"> com fundo em feltro verde ou azul, tamanho 150 x 120 cm.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01</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Refrigerador</w:t>
            </w:r>
            <w:r w:rsidRPr="00ED0CF1">
              <w:rPr>
                <w:rFonts w:ascii="Arial" w:hAnsi="Arial" w:cs="Arial"/>
                <w:sz w:val="18"/>
                <w:szCs w:val="18"/>
              </w:rPr>
              <w:t xml:space="preserve"> capacidade mínima de 239lts, 110v, gaveta para legumes, 01 porta - cor branca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69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Relógio analógico</w:t>
            </w:r>
            <w:r w:rsidRPr="00ED0CF1">
              <w:rPr>
                <w:rFonts w:ascii="Arial" w:hAnsi="Arial" w:cs="Arial"/>
                <w:sz w:val="18"/>
                <w:szCs w:val="18"/>
              </w:rPr>
              <w:t xml:space="preserve"> de parede, 26 cm em poliestireno branco, comum estilo tic tac, pilha aa. Garantia 1 ano.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Roupeiro de aço</w:t>
            </w:r>
            <w:r w:rsidRPr="00ED0CF1">
              <w:rPr>
                <w:rFonts w:ascii="Arial" w:hAnsi="Arial" w:cs="Arial"/>
                <w:sz w:val="18"/>
                <w:szCs w:val="18"/>
              </w:rPr>
              <w:t xml:space="preserve"> com 12 portas de abrir. Cada uma com reforço omega. Contendo uma </w:t>
            </w:r>
            <w:r w:rsidRPr="00ED0CF1">
              <w:rPr>
                <w:rFonts w:ascii="Arial" w:hAnsi="Arial" w:cs="Arial"/>
                <w:sz w:val="18"/>
                <w:szCs w:val="18"/>
              </w:rPr>
              <w:lastRenderedPageBreak/>
              <w:t>veneziana para cada porta. Dispositivo de cadeado (pitão). Confeccionado em chapa 26. Dimensões do vão: altura: 49 cm, largura 30 cm, profundidade 39 cm. Dimensões: altura 197 cm, largura 93 cm, profundidade 41 cm.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71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A6676D" w:rsidP="00BB599C">
            <w:pPr>
              <w:rPr>
                <w:rFonts w:ascii="Arial" w:hAnsi="Arial" w:cs="Arial"/>
                <w:color w:val="auto"/>
                <w:sz w:val="18"/>
                <w:szCs w:val="18"/>
                <w:u w:val="single"/>
                <w:shd w:val="clear" w:color="auto" w:fill="FFFFFF"/>
              </w:rPr>
            </w:pPr>
            <w:r w:rsidRPr="00ED0CF1">
              <w:rPr>
                <w:rFonts w:ascii="Arial" w:hAnsi="Arial" w:cs="Arial"/>
                <w:color w:val="auto"/>
                <w:sz w:val="18"/>
                <w:szCs w:val="18"/>
              </w:rPr>
              <w:fldChar w:fldCharType="begin"/>
            </w:r>
            <w:r w:rsidR="00350CAE" w:rsidRPr="00ED0CF1">
              <w:rPr>
                <w:rFonts w:ascii="Arial" w:hAnsi="Arial" w:cs="Arial"/>
                <w:color w:val="auto"/>
                <w:sz w:val="18"/>
                <w:szCs w:val="18"/>
              </w:rPr>
              <w:instrText xml:space="preserve"> HYPERLINK "https://www.google.com/shopping/product/17428536288998556996?q=tv+55+polegadas+samsung&amp;biw=1536&amp;bih=754&amp;prds=epd:3451212118580529173,prmr:1&amp;sa=X&amp;ved=0ahUKEwi5k83ch7DuAhVQGLkGHUwZA8oQ8wIIhgY" </w:instrText>
            </w:r>
            <w:r w:rsidRPr="00ED0CF1">
              <w:rPr>
                <w:rFonts w:ascii="Arial" w:hAnsi="Arial" w:cs="Arial"/>
                <w:color w:val="auto"/>
                <w:sz w:val="18"/>
                <w:szCs w:val="18"/>
              </w:rPr>
              <w:fldChar w:fldCharType="separate"/>
            </w:r>
            <w:r w:rsidR="00350CAE" w:rsidRPr="00ED0CF1">
              <w:rPr>
                <w:rFonts w:ascii="Arial" w:hAnsi="Arial" w:cs="Arial"/>
                <w:color w:val="auto"/>
                <w:sz w:val="18"/>
                <w:szCs w:val="18"/>
                <w:shd w:val="clear" w:color="auto" w:fill="FFFFFF"/>
              </w:rPr>
              <w:t>Smart TV 55”  Polegadas LED Crystal UHD 4K com Bluetooth HDMI e USB</w:t>
            </w:r>
          </w:p>
          <w:p w:rsidR="00350CAE" w:rsidRPr="00ED0CF1" w:rsidRDefault="00A6676D" w:rsidP="00BB599C">
            <w:pPr>
              <w:rPr>
                <w:rFonts w:ascii="Arial" w:hAnsi="Arial" w:cs="Arial"/>
                <w:color w:val="auto"/>
                <w:sz w:val="18"/>
                <w:szCs w:val="18"/>
              </w:rPr>
            </w:pPr>
            <w:r w:rsidRPr="00ED0CF1">
              <w:rPr>
                <w:rFonts w:ascii="Arial" w:hAnsi="Arial" w:cs="Arial"/>
                <w:color w:val="auto"/>
                <w:sz w:val="18"/>
                <w:szCs w:val="18"/>
              </w:rPr>
              <w:fldChar w:fldCharType="end"/>
            </w:r>
            <w:r w:rsidR="00350CAE" w:rsidRPr="00ED0CF1">
              <w:rPr>
                <w:rFonts w:ascii="Arial" w:hAnsi="Arial" w:cs="Arial"/>
                <w:color w:val="auto"/>
                <w:sz w:val="18"/>
                <w:szCs w:val="18"/>
                <w:shd w:val="clear" w:color="auto" w:fill="FFFFFF"/>
              </w:rPr>
              <w:t xml:space="preserve"> Características:</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Resolução: 4K</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Recursos Smart</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- 01 Entrada USB</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Frequência 60Hz</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Bordas infinitas</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- 02 Entradas HDMI</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Som Potência: 20W</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ConnectShare (USB 2.0)</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Desligamento Automatico</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Tecnologia LED - Crystal UHD</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Conectividade: Wi-Fi e Bluetooth</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- 01 Ethenert</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- 01 Entrada de RF</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- 01 eARC</w:t>
            </w:r>
            <w:r w:rsidR="00350CAE" w:rsidRPr="00ED0CF1">
              <w:rPr>
                <w:rFonts w:ascii="Arial" w:hAnsi="Arial" w:cs="Arial"/>
                <w:color w:val="auto"/>
                <w:sz w:val="18"/>
                <w:szCs w:val="18"/>
              </w:rPr>
              <w:br/>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Audio:</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Dolby Digital Plus</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Bluetooth de Áudio</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Multiroom Link</w:t>
            </w:r>
            <w:r w:rsidR="00350CAE" w:rsidRPr="00ED0CF1">
              <w:rPr>
                <w:rFonts w:ascii="Arial" w:hAnsi="Arial" w:cs="Arial"/>
                <w:color w:val="auto"/>
                <w:sz w:val="18"/>
                <w:szCs w:val="18"/>
              </w:rPr>
              <w:br/>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Dimensões TV:</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Altura: 70,72cm</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Largura: 123,05cm</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Profundidade: 5,99cm</w:t>
            </w:r>
            <w:r w:rsidR="00350CAE" w:rsidRPr="00ED0CF1">
              <w:rPr>
                <w:rFonts w:ascii="Arial" w:hAnsi="Arial" w:cs="Arial"/>
                <w:color w:val="auto"/>
                <w:sz w:val="18"/>
                <w:szCs w:val="18"/>
              </w:rPr>
              <w:br/>
            </w:r>
            <w:r w:rsidR="00350CAE" w:rsidRPr="00ED0CF1">
              <w:rPr>
                <w:rFonts w:ascii="Arial" w:hAnsi="Arial" w:cs="Arial"/>
                <w:color w:val="auto"/>
                <w:sz w:val="18"/>
                <w:szCs w:val="18"/>
                <w:shd w:val="clear" w:color="auto" w:fill="FFFFFF"/>
              </w:rPr>
              <w:t>- Peso: 13,9KG</w:t>
            </w:r>
          </w:p>
          <w:p w:rsidR="00350CAE" w:rsidRPr="00ED0CF1" w:rsidRDefault="00350CAE" w:rsidP="00BB599C">
            <w:pPr>
              <w:jc w:val="both"/>
              <w:rPr>
                <w:rFonts w:ascii="Arial" w:hAnsi="Arial" w:cs="Arial"/>
                <w:color w:val="auto"/>
                <w:sz w:val="18"/>
                <w:szCs w:val="18"/>
              </w:rPr>
            </w:pP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A6676D" w:rsidP="00BB599C">
            <w:pPr>
              <w:rPr>
                <w:rFonts w:ascii="Arial" w:hAnsi="Arial" w:cs="Arial"/>
                <w:color w:val="auto"/>
                <w:sz w:val="18"/>
                <w:szCs w:val="18"/>
                <w:u w:val="single"/>
                <w:shd w:val="clear" w:color="auto" w:fill="FFFFFF"/>
              </w:rPr>
            </w:pPr>
            <w:r w:rsidRPr="00ED0CF1">
              <w:rPr>
                <w:rFonts w:ascii="Arial" w:hAnsi="Arial" w:cs="Arial"/>
                <w:color w:val="auto"/>
                <w:sz w:val="18"/>
                <w:szCs w:val="18"/>
              </w:rPr>
              <w:fldChar w:fldCharType="begin"/>
            </w:r>
            <w:r w:rsidR="00350CAE" w:rsidRPr="00ED0CF1">
              <w:rPr>
                <w:rFonts w:ascii="Arial" w:hAnsi="Arial" w:cs="Arial"/>
                <w:color w:val="auto"/>
                <w:sz w:val="18"/>
                <w:szCs w:val="18"/>
              </w:rPr>
              <w:instrText xml:space="preserve"> HYPERLINK "https://www.google.com/aclk?sa=L&amp;ai=DChcSEwj325_WhrDuAhWEEZEKHYujB2wYABBWGgJjZQ&amp;sig=AOD64_0S_p0rQG2mURNLiQJ5-EU_lXuZFA&amp;ctype=5&amp;q=&amp;ved=0ahUKEwj79ZvWhrDuAhXRILkGHRaiA2YQwzwIIg&amp;adurl=" \t "_blank" </w:instrText>
            </w:r>
            <w:r w:rsidRPr="00ED0CF1">
              <w:rPr>
                <w:rFonts w:ascii="Arial" w:hAnsi="Arial" w:cs="Arial"/>
                <w:color w:val="auto"/>
                <w:sz w:val="18"/>
                <w:szCs w:val="18"/>
              </w:rPr>
              <w:fldChar w:fldCharType="separate"/>
            </w:r>
            <w:r w:rsidR="00350CAE" w:rsidRPr="00ED0CF1">
              <w:rPr>
                <w:rFonts w:ascii="Arial" w:hAnsi="Arial" w:cs="Arial"/>
                <w:color w:val="auto"/>
                <w:sz w:val="18"/>
                <w:szCs w:val="18"/>
                <w:shd w:val="clear" w:color="auto" w:fill="FFFFFF"/>
              </w:rPr>
              <w:t>Smart TV LED 43" Full HD com HDR, Sistema Operacional Tizen, Wi-Fi, Dolby Digital Plus, HDMI e USB</w:t>
            </w:r>
          </w:p>
          <w:p w:rsidR="00350CAE" w:rsidRPr="00ED0CF1" w:rsidRDefault="00A6676D" w:rsidP="00BB599C">
            <w:pPr>
              <w:jc w:val="both"/>
              <w:rPr>
                <w:rFonts w:ascii="Arial" w:hAnsi="Arial" w:cs="Arial"/>
                <w:color w:val="auto"/>
                <w:sz w:val="18"/>
                <w:szCs w:val="18"/>
              </w:rPr>
            </w:pPr>
            <w:r w:rsidRPr="00ED0CF1">
              <w:rPr>
                <w:rFonts w:ascii="Arial" w:hAnsi="Arial" w:cs="Arial"/>
                <w:color w:val="auto"/>
                <w:sz w:val="18"/>
                <w:szCs w:val="18"/>
              </w:rPr>
              <w:fldChar w:fldCharType="end"/>
            </w:r>
          </w:p>
          <w:p w:rsidR="00350CAE" w:rsidRPr="00ED0CF1" w:rsidRDefault="00350CAE" w:rsidP="00BB599C">
            <w:pPr>
              <w:jc w:val="both"/>
              <w:rPr>
                <w:rFonts w:ascii="Arial" w:hAnsi="Arial" w:cs="Arial"/>
                <w:color w:val="auto"/>
                <w:sz w:val="18"/>
                <w:szCs w:val="18"/>
              </w:rPr>
            </w:pPr>
            <w:r w:rsidRPr="00ED0CF1">
              <w:rPr>
                <w:rFonts w:ascii="Arial" w:hAnsi="Arial" w:cs="Arial"/>
                <w:color w:val="auto"/>
                <w:sz w:val="18"/>
                <w:szCs w:val="18"/>
              </w:rPr>
              <w:t>Conversor para TV digital integrado</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b/>
                <w:bCs/>
                <w:color w:val="auto"/>
                <w:sz w:val="18"/>
                <w:szCs w:val="18"/>
              </w:rPr>
              <w:t>sim</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color w:val="auto"/>
                <w:sz w:val="18"/>
                <w:szCs w:val="18"/>
              </w:rPr>
              <w:t>Controle remoto</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b/>
                <w:bCs/>
                <w:color w:val="auto"/>
                <w:sz w:val="18"/>
                <w:szCs w:val="18"/>
              </w:rPr>
              <w:t>Sim</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color w:val="auto"/>
                <w:sz w:val="18"/>
                <w:szCs w:val="18"/>
              </w:rPr>
              <w:t>Wi-Fi integrado</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b/>
                <w:bCs/>
                <w:color w:val="auto"/>
                <w:sz w:val="18"/>
                <w:szCs w:val="18"/>
              </w:rPr>
              <w:t>Sim</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color w:val="auto"/>
                <w:sz w:val="18"/>
                <w:szCs w:val="18"/>
              </w:rPr>
              <w:t>Tecnologia da Tela</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b/>
                <w:bCs/>
                <w:color w:val="auto"/>
                <w:sz w:val="18"/>
                <w:szCs w:val="18"/>
              </w:rPr>
              <w:t>LED</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color w:val="auto"/>
                <w:sz w:val="18"/>
                <w:szCs w:val="18"/>
              </w:rPr>
              <w:t>Formato da Tela</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b/>
                <w:bCs/>
                <w:color w:val="auto"/>
                <w:sz w:val="18"/>
                <w:szCs w:val="18"/>
              </w:rPr>
              <w:t>Plana</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color w:val="auto"/>
                <w:sz w:val="18"/>
                <w:szCs w:val="18"/>
              </w:rPr>
              <w:t>Sistema operacional</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b/>
                <w:bCs/>
                <w:color w:val="auto"/>
                <w:sz w:val="18"/>
                <w:szCs w:val="18"/>
              </w:rPr>
              <w:t>Tizen</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color w:val="auto"/>
                <w:sz w:val="18"/>
                <w:szCs w:val="18"/>
              </w:rPr>
              <w:t>Entrada USB</w:t>
            </w:r>
          </w:p>
          <w:p w:rsidR="00350CAE" w:rsidRPr="00ED0CF1" w:rsidRDefault="00350CAE" w:rsidP="00BB599C">
            <w:pPr>
              <w:shd w:val="clear" w:color="auto" w:fill="F5F5F5"/>
              <w:rPr>
                <w:rFonts w:ascii="Arial" w:hAnsi="Arial" w:cs="Arial"/>
                <w:color w:val="auto"/>
                <w:sz w:val="18"/>
                <w:szCs w:val="18"/>
              </w:rPr>
            </w:pPr>
            <w:r w:rsidRPr="00ED0CF1">
              <w:rPr>
                <w:rFonts w:ascii="Arial" w:hAnsi="Arial" w:cs="Arial"/>
                <w:b/>
                <w:bCs/>
                <w:color w:val="auto"/>
                <w:sz w:val="18"/>
                <w:szCs w:val="18"/>
              </w:rPr>
              <w:t>1</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color w:val="auto"/>
                <w:sz w:val="18"/>
                <w:szCs w:val="18"/>
              </w:rPr>
              <w:t>Entrada HDMI</w:t>
            </w:r>
          </w:p>
          <w:p w:rsidR="00350CAE" w:rsidRPr="00ED0CF1" w:rsidRDefault="00350CAE" w:rsidP="00BB599C">
            <w:pPr>
              <w:shd w:val="clear" w:color="auto" w:fill="FFFFFF"/>
              <w:rPr>
                <w:rFonts w:ascii="Arial" w:hAnsi="Arial" w:cs="Arial"/>
                <w:color w:val="auto"/>
                <w:sz w:val="18"/>
                <w:szCs w:val="18"/>
              </w:rPr>
            </w:pPr>
            <w:r w:rsidRPr="00ED0CF1">
              <w:rPr>
                <w:rFonts w:ascii="Arial" w:hAnsi="Arial" w:cs="Arial"/>
                <w:b/>
                <w:bCs/>
                <w:color w:val="auto"/>
                <w:sz w:val="18"/>
                <w:szCs w:val="18"/>
              </w:rPr>
              <w:t>2</w:t>
            </w:r>
          </w:p>
          <w:p w:rsidR="00350CAE" w:rsidRPr="00ED0CF1" w:rsidRDefault="00350CAE" w:rsidP="00BB599C">
            <w:pPr>
              <w:jc w:val="both"/>
              <w:rPr>
                <w:rFonts w:ascii="Arial" w:hAnsi="Arial" w:cs="Arial"/>
                <w:color w:val="auto"/>
                <w:sz w:val="18"/>
                <w:szCs w:val="18"/>
              </w:rPr>
            </w:pP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Tela de projeção retrátil</w:t>
            </w:r>
            <w:r w:rsidRPr="00ED0CF1">
              <w:rPr>
                <w:rFonts w:ascii="Arial" w:hAnsi="Arial" w:cs="Arial"/>
                <w:color w:val="000000"/>
                <w:sz w:val="18"/>
                <w:szCs w:val="18"/>
              </w:rPr>
              <w:t xml:space="preserve"> 1,8 x 1,8m, tamanho: 100 polegadas, tecido vinil convencional 1.0, cor branco ou cinza claro, fixação na parede, enrolamento auxiliado por mola, peso aprox. 7,1kg, garantia mínima de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74</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Telefone- aparelho telefônico com 12 teclas</w:t>
            </w:r>
            <w:r w:rsidRPr="00ED0CF1">
              <w:rPr>
                <w:rFonts w:ascii="Arial" w:hAnsi="Arial" w:cs="Arial"/>
                <w:color w:val="000000"/>
                <w:sz w:val="18"/>
                <w:szCs w:val="18"/>
              </w:rPr>
              <w:t xml:space="preserve"> de discagem, com funções flash, tom , mudo, pausa e rediscagem, 3 volumes de campainha, opção chave de bloqueio, posições mesa e parede, sinalização de linha em pulso e tom, duração do flash de 300ms, dimensões: 210 x 80 mm, peso do aparelho 543g, na cor pérola.01 ano de garantia.</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75</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color w:val="000000"/>
                <w:sz w:val="18"/>
                <w:szCs w:val="18"/>
              </w:rPr>
              <w:t>Telefone sem fio</w:t>
            </w:r>
            <w:r w:rsidRPr="00ED0CF1">
              <w:rPr>
                <w:rFonts w:ascii="Arial" w:hAnsi="Arial" w:cs="Arial"/>
                <w:color w:val="000000"/>
                <w:sz w:val="18"/>
                <w:szCs w:val="18"/>
              </w:rPr>
              <w:t xml:space="preserve">- frequencia de 2.4ghz, led no fone (tecla on) para sinalização de carga e campainha, rediscagem, tecla mudo, localizador de fone, tecla flash, opção de campainha </w:t>
            </w:r>
            <w:r w:rsidRPr="00ED0CF1">
              <w:rPr>
                <w:rFonts w:ascii="Arial" w:hAnsi="Arial" w:cs="Arial"/>
                <w:color w:val="000000"/>
                <w:sz w:val="18"/>
                <w:szCs w:val="18"/>
              </w:rPr>
              <w:lastRenderedPageBreak/>
              <w:t>desligada, auto atendimento, discagem por tom ou pulso, 10 posições de memória, 4 tipos de campainha com 2 opções de volume, 3 opções de volume de áudio, 20 canais com busca automática, 1 milhão de códigos de segurança, modo repouso automático ao colocar o fone na base, aviso sonoro e visual de "fora de alcance" e sonoro de "bateria baixa". Bateria de 96h em modo repouso e 9h em uso continuo, localizador de fone, tensão de entrada 110/220v. Cor preta. Garantia mínima de 1 ano.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lastRenderedPageBreak/>
              <w:t>76</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Travesseiro de espuma</w:t>
            </w:r>
            <w:r w:rsidRPr="00ED0CF1">
              <w:rPr>
                <w:rFonts w:ascii="Arial" w:hAnsi="Arial" w:cs="Arial"/>
                <w:sz w:val="18"/>
                <w:szCs w:val="18"/>
              </w:rPr>
              <w:t xml:space="preserve"> 100% poliuretano de tamanho 45 cm x 65 cm 100% poliéster.</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77</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15</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Travesseiro revestimento</w:t>
            </w:r>
            <w:r w:rsidRPr="00ED0CF1">
              <w:rPr>
                <w:rFonts w:ascii="Arial" w:hAnsi="Arial" w:cs="Arial"/>
                <w:sz w:val="18"/>
                <w:szCs w:val="18"/>
              </w:rPr>
              <w:t>: 100% algodão percal. Enchimento: 100% fibra de poliéster siliconizada – plumas sintéticas. Não alérgico inodoro lavável tamanho aprox. (l x c): 50 x 70 cm.</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78</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Tv led 24”</w:t>
            </w:r>
            <w:r w:rsidRPr="00ED0CF1">
              <w:rPr>
                <w:rFonts w:ascii="Arial" w:hAnsi="Arial" w:cs="Arial"/>
                <w:sz w:val="18"/>
                <w:szCs w:val="18"/>
              </w:rPr>
              <w:t>com conversor integrado.</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79</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03</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Tv led 32”</w:t>
            </w:r>
            <w:r w:rsidRPr="00ED0CF1">
              <w:rPr>
                <w:rFonts w:ascii="Arial" w:hAnsi="Arial" w:cs="Arial"/>
                <w:sz w:val="18"/>
                <w:szCs w:val="18"/>
              </w:rPr>
              <w:t xml:space="preserve"> tamanho da tela: 32" estéreo: sim entrada usb : mínimo 01 entrada hdmi: mínimo 03 controle remoto: sim - 01 entrada vga - 01 saída de áudio digital- 01 entrada para antena tv vhf e uhf: analógica e digital- 01 entrada para tv a cabo- 01 entrada rca – com adaptador p3- 01 entrada de áudio estéreo do tipo rca – com cabo adaptador p2- 01 entrada de vídeo composto rca – com cabo adaptador p3 sistema de tv ntsc, pal-m, pal-n, isdb-tb resolução: mínima 1366 x 768 (pixels) potência mínima de áudio (rms): 20 w  sintonização de canais : 125 canais  consumo de energia aproximado: 60 w cor: preto tensão/voltagem: bivolt - 1 controle remoto- 1 base de apoio- parafusos para fixar a base no aparelho manual de instruções em português.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80</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 xml:space="preserve">Ventilador de coluna </w:t>
            </w:r>
            <w:r w:rsidRPr="00ED0CF1">
              <w:rPr>
                <w:rFonts w:ascii="Arial" w:hAnsi="Arial" w:cs="Arial"/>
                <w:sz w:val="18"/>
                <w:szCs w:val="18"/>
              </w:rPr>
              <w:t>ventilador de coluna ideal para ambientes que exijam boa ventilação; oscilante: garante ampla distribuição de ar no ambiente; três velocidades: permite variações no fluxo de ar; desmontável; silencioso: baixo nível de ruído; seguro: sistema de proteção que desliga o aparelho quando apresentar superaquecimento; potência de 70w; regulagem de altura na coluna, permitindo variações de posição; ângulo de inclinação regulável: possibilita o melhor ângulo durante a utilização; características: cor preto  área de ventilação 10 m² consumo aproximado de energia 0,07 kw/h desmontável sim  potência 70 w rotação 1400 rpm modelo torre tipo ventilador  base sim  cabo elétrico flexivel  diâmetro da hélic 40 cm fusível de segurança sim  grade giratória sim material plásticos pp pés sim quantidade de hélices 3 ajuste de inclinação sim ajuste de velocidade sim desligamento automático sim desmontável sim  níveis de velocidade 3 oscilação horizontal automática sim protetor térmico sim regulagem de altura sim silencioso sim tipo de acionamento botão trava de segurança sim  ventilação sim altura 13.2 cmlargura 41 cm comprimento 44 cm peso 5.5 kg garantia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81</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10</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sz w:val="18"/>
                <w:szCs w:val="18"/>
              </w:rPr>
              <w:t>Ventilador de mesa</w:t>
            </w:r>
            <w:r w:rsidRPr="00ED0CF1">
              <w:rPr>
                <w:rFonts w:ascii="Arial" w:hAnsi="Arial" w:cs="Arial"/>
                <w:sz w:val="18"/>
                <w:szCs w:val="18"/>
              </w:rPr>
              <w:t xml:space="preserve"> - silence40cm preto, 3 opções de velocidades, hélices de 40cm, 6 hélices, potência 126w, largura – 49cm, altura – 65cm, peso – 2,8kg, garantia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82</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02</w:t>
            </w:r>
          </w:p>
        </w:tc>
        <w:tc>
          <w:tcPr>
            <w:tcW w:w="7513" w:type="dxa"/>
          </w:tcPr>
          <w:p w:rsidR="00350CAE" w:rsidRPr="00ED0CF1" w:rsidRDefault="00350CAE" w:rsidP="00BB599C">
            <w:pPr>
              <w:jc w:val="both"/>
              <w:rPr>
                <w:rFonts w:ascii="Arial" w:hAnsi="Arial" w:cs="Arial"/>
                <w:sz w:val="18"/>
                <w:szCs w:val="18"/>
              </w:rPr>
            </w:pPr>
            <w:r w:rsidRPr="00ED0CF1">
              <w:rPr>
                <w:rFonts w:ascii="Arial" w:hAnsi="Arial" w:cs="Arial"/>
                <w:b/>
                <w:bCs/>
                <w:sz w:val="18"/>
                <w:szCs w:val="18"/>
              </w:rPr>
              <w:t>Ventilador de teto</w:t>
            </w:r>
            <w:r w:rsidRPr="00ED0CF1">
              <w:rPr>
                <w:rFonts w:ascii="Arial" w:hAnsi="Arial" w:cs="Arial"/>
                <w:sz w:val="18"/>
                <w:szCs w:val="18"/>
              </w:rPr>
              <w:t>, mínimo de 03 pás, luminária, potência mínima do motor 130w, controle de velocidade variável, diâmetro mínimo do ventilador montado 112cm. Garantia mínima do fornecedor 12 meses.</w:t>
            </w:r>
          </w:p>
        </w:tc>
      </w:tr>
      <w:tr w:rsidR="00350CAE" w:rsidRPr="00ED0CF1" w:rsidTr="00350CAE">
        <w:tc>
          <w:tcPr>
            <w:tcW w:w="519"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83</w:t>
            </w:r>
          </w:p>
        </w:tc>
        <w:tc>
          <w:tcPr>
            <w:tcW w:w="723"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UND</w:t>
            </w:r>
          </w:p>
        </w:tc>
        <w:tc>
          <w:tcPr>
            <w:tcW w:w="567" w:type="dxa"/>
          </w:tcPr>
          <w:p w:rsidR="00350CAE" w:rsidRPr="00ED0CF1" w:rsidRDefault="00350CAE" w:rsidP="00BB599C">
            <w:pPr>
              <w:jc w:val="center"/>
              <w:rPr>
                <w:rFonts w:ascii="Arial" w:hAnsi="Arial" w:cs="Arial"/>
                <w:sz w:val="18"/>
                <w:szCs w:val="18"/>
              </w:rPr>
            </w:pPr>
            <w:r w:rsidRPr="00ED0CF1">
              <w:rPr>
                <w:rFonts w:ascii="Arial" w:hAnsi="Arial" w:cs="Arial"/>
                <w:sz w:val="18"/>
                <w:szCs w:val="18"/>
              </w:rPr>
              <w:t>05</w:t>
            </w:r>
          </w:p>
        </w:tc>
        <w:tc>
          <w:tcPr>
            <w:tcW w:w="7513" w:type="dxa"/>
          </w:tcPr>
          <w:p w:rsidR="00350CAE" w:rsidRPr="00ED0CF1" w:rsidRDefault="00350CAE" w:rsidP="00BB599C">
            <w:pPr>
              <w:jc w:val="both"/>
              <w:rPr>
                <w:rFonts w:ascii="Arial" w:hAnsi="Arial" w:cs="Arial"/>
                <w:color w:val="000000"/>
                <w:sz w:val="18"/>
                <w:szCs w:val="18"/>
              </w:rPr>
            </w:pPr>
            <w:r w:rsidRPr="00ED0CF1">
              <w:rPr>
                <w:rFonts w:ascii="Arial" w:hAnsi="Arial" w:cs="Arial"/>
                <w:b/>
                <w:sz w:val="18"/>
                <w:szCs w:val="18"/>
              </w:rPr>
              <w:t xml:space="preserve">Ventilador turbo de parede </w:t>
            </w:r>
            <w:r w:rsidRPr="00ED0CF1">
              <w:rPr>
                <w:rFonts w:ascii="Arial" w:hAnsi="Arial" w:cs="Arial"/>
                <w:sz w:val="18"/>
                <w:szCs w:val="18"/>
              </w:rPr>
              <w:t>bivolt –possui oscilação para direita e esquerda e pode ser inclinado para frente e para tras.tamanh aproximado 50 cm.</w:t>
            </w:r>
          </w:p>
        </w:tc>
      </w:tr>
    </w:tbl>
    <w:p w:rsidR="009B660F" w:rsidRDefault="009B660F"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lastRenderedPageBreak/>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Secretaria Municipal de Administração.</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387E5F">
        <w:rPr>
          <w:rFonts w:ascii="Arial" w:hAnsi="Arial" w:cs="Arial"/>
          <w:sz w:val="22"/>
          <w:szCs w:val="22"/>
        </w:rPr>
        <w:t>0</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387E5F">
        <w:rPr>
          <w:rFonts w:ascii="Arial" w:hAnsi="Arial" w:cs="Arial"/>
          <w:sz w:val="22"/>
          <w:szCs w:val="22"/>
        </w:rPr>
        <w:t>022/2021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387E5F">
        <w:rPr>
          <w:rFonts w:ascii="Arial" w:hAnsi="Arial" w:cs="Arial"/>
          <w:sz w:val="22"/>
          <w:szCs w:val="22"/>
        </w:rPr>
        <w:t>011/2021</w:t>
      </w:r>
      <w:r w:rsidRPr="002F3351">
        <w:rPr>
          <w:rFonts w:ascii="Arial" w:hAnsi="Arial" w:cs="Arial"/>
          <w:sz w:val="22"/>
          <w:szCs w:val="22"/>
        </w:rPr>
        <w:t xml:space="preserve"> por deliberação do pregoeiro oficial e equipe de apoio, e por ele homologada conforme processo nº </w:t>
      </w:r>
      <w:r w:rsidR="00387E5F">
        <w:rPr>
          <w:rFonts w:ascii="Arial" w:hAnsi="Arial" w:cs="Arial"/>
          <w:sz w:val="22"/>
          <w:szCs w:val="22"/>
        </w:rPr>
        <w:t>022/2021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387E5F">
        <w:rPr>
          <w:rFonts w:ascii="Arial" w:hAnsi="Arial" w:cs="Arial"/>
          <w:sz w:val="22"/>
          <w:szCs w:val="22"/>
        </w:rPr>
        <w:t>011/2021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387E5F">
        <w:rPr>
          <w:rFonts w:ascii="Arial" w:hAnsi="Arial" w:cs="Arial"/>
          <w:sz w:val="22"/>
          <w:szCs w:val="22"/>
        </w:rPr>
        <w:t>011/2021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387E5F">
        <w:rPr>
          <w:rFonts w:ascii="Arial" w:hAnsi="Arial" w:cs="Arial"/>
          <w:sz w:val="22"/>
          <w:szCs w:val="22"/>
        </w:rPr>
        <w:t>011/2021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w:t>
      </w:r>
      <w:r w:rsidR="00387E5F">
        <w:rPr>
          <w:rFonts w:ascii="Arial" w:hAnsi="Arial" w:cs="Arial"/>
          <w:sz w:val="22"/>
          <w:szCs w:val="22"/>
        </w:rPr>
        <w:t>11</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387E5F">
        <w:rPr>
          <w:rFonts w:ascii="Arial" w:hAnsi="Arial" w:cs="Arial"/>
          <w:sz w:val="22"/>
          <w:szCs w:val="22"/>
        </w:rPr>
        <w:t>011/2021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387E5F">
        <w:rPr>
          <w:rFonts w:ascii="Arial" w:hAnsi="Arial" w:cs="Arial"/>
          <w:b/>
          <w:sz w:val="22"/>
          <w:szCs w:val="22"/>
        </w:rPr>
        <w:t>022/2021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387E5F">
        <w:rPr>
          <w:rFonts w:ascii="Arial" w:hAnsi="Arial" w:cs="Arial"/>
          <w:sz w:val="22"/>
          <w:szCs w:val="22"/>
        </w:rPr>
        <w:t>011/2021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387E5F">
        <w:rPr>
          <w:rFonts w:ascii="Arial" w:hAnsi="Arial" w:cs="Arial"/>
          <w:b/>
          <w:sz w:val="22"/>
          <w:szCs w:val="22"/>
        </w:rPr>
        <w:t>022/2021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387E5F">
        <w:rPr>
          <w:rFonts w:ascii="Arial" w:hAnsi="Arial" w:cs="Arial"/>
          <w:b/>
          <w:sz w:val="22"/>
          <w:szCs w:val="22"/>
        </w:rPr>
        <w:t>011/2021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4"/>
      <w:footerReference w:type="default" r:id="rId15"/>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762D" w:rsidRDefault="0086762D" w:rsidP="00035C98">
      <w:r>
        <w:separator/>
      </w:r>
    </w:p>
  </w:endnote>
  <w:endnote w:type="continuationSeparator" w:id="1">
    <w:p w:rsidR="0086762D" w:rsidRDefault="0086762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762D" w:rsidRDefault="0086762D" w:rsidP="00035C98">
      <w:r>
        <w:separator/>
      </w:r>
    </w:p>
  </w:footnote>
  <w:footnote w:type="continuationSeparator" w:id="1">
    <w:p w:rsidR="0086762D" w:rsidRDefault="0086762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524C"/>
    <w:rsid w:val="00035C98"/>
    <w:rsid w:val="0004475D"/>
    <w:rsid w:val="00045947"/>
    <w:rsid w:val="00046725"/>
    <w:rsid w:val="00066554"/>
    <w:rsid w:val="00082D28"/>
    <w:rsid w:val="00096FFE"/>
    <w:rsid w:val="000A05D5"/>
    <w:rsid w:val="000A06AA"/>
    <w:rsid w:val="000B068F"/>
    <w:rsid w:val="000B5726"/>
    <w:rsid w:val="000D4A8A"/>
    <w:rsid w:val="000E32B2"/>
    <w:rsid w:val="0010039C"/>
    <w:rsid w:val="001102E3"/>
    <w:rsid w:val="0013364A"/>
    <w:rsid w:val="00154767"/>
    <w:rsid w:val="001A31B1"/>
    <w:rsid w:val="001C5514"/>
    <w:rsid w:val="001D2B20"/>
    <w:rsid w:val="001E4E62"/>
    <w:rsid w:val="001F45AB"/>
    <w:rsid w:val="00260ED0"/>
    <w:rsid w:val="0028287B"/>
    <w:rsid w:val="0029308A"/>
    <w:rsid w:val="002E68E5"/>
    <w:rsid w:val="002F3351"/>
    <w:rsid w:val="002F73F9"/>
    <w:rsid w:val="003049E8"/>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2017"/>
    <w:rsid w:val="00456210"/>
    <w:rsid w:val="004644A9"/>
    <w:rsid w:val="004900F2"/>
    <w:rsid w:val="004A5FF5"/>
    <w:rsid w:val="004C5ACE"/>
    <w:rsid w:val="004D4629"/>
    <w:rsid w:val="004E4AD9"/>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637C0"/>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D60249"/>
    <w:rsid w:val="00D7085C"/>
    <w:rsid w:val="00DB1D80"/>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hyperlink" Target="https://www.google.com.br/aclk?sa=l&amp;ai=DChcSEwjR147VvNjSAhVLBpEKHULRA-4YABANGgJjZQ&amp;sig=AOD64_3AsZdYfeD7vDfV5WVX_2568mRDfg&amp;ctype=5&amp;q=&amp;ved=0ahUKEwjdqYzVvNjSAhVFx5AKHVh5C58QwzwIEA&amp;adur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gle.com.br/aclk?sa=l&amp;ai=DChcSEwiVk_r5vdjSAhUWCJEKHeAlDrkYABAXGgJjZQ&amp;sig=AOD64_1eUgC5btDh-G0kSnuNBfItpq9KoA&amp;ctype=5&amp;q=&amp;ved=0ahUKEwir-ff5vdjSAhWES5AKHVHjA0cQwzwIaQ&amp;adur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pequi@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equi.mg.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35</Pages>
  <Words>14169</Words>
  <Characters>76513</Characters>
  <Application>Microsoft Office Word</Application>
  <DocSecurity>0</DocSecurity>
  <Lines>637</Lines>
  <Paragraphs>181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64</cp:revision>
  <cp:lastPrinted>2019-09-24T15:28:00Z</cp:lastPrinted>
  <dcterms:created xsi:type="dcterms:W3CDTF">2018-02-01T16:42:00Z</dcterms:created>
  <dcterms:modified xsi:type="dcterms:W3CDTF">2021-01-27T17:00:00Z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