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88" w:rsidRPr="003C0888" w:rsidRDefault="003C0888" w:rsidP="003C0888">
      <w:pPr>
        <w:pStyle w:val="Ttulo2"/>
        <w:pageBreakBefore/>
        <w:tabs>
          <w:tab w:val="clear" w:pos="576"/>
        </w:tabs>
        <w:spacing w:before="0" w:after="0"/>
        <w:ind w:left="0" w:firstLine="0"/>
        <w:jc w:val="both"/>
        <w:rPr>
          <w:rFonts w:ascii="Arial" w:hAnsi="Arial" w:cs="Arial"/>
          <w:i w:val="0"/>
          <w:iCs w:val="0"/>
          <w:sz w:val="22"/>
          <w:szCs w:val="22"/>
        </w:rPr>
      </w:pPr>
      <w:r w:rsidRPr="003C0888">
        <w:rPr>
          <w:rFonts w:ascii="Arial" w:hAnsi="Arial" w:cs="Arial"/>
          <w:i w:val="0"/>
          <w:iCs w:val="0"/>
          <w:sz w:val="22"/>
          <w:szCs w:val="22"/>
        </w:rPr>
        <w:t xml:space="preserve">PROCESSO LICITATÓRIO Nº </w:t>
      </w:r>
      <w:r w:rsidR="00D63E94">
        <w:rPr>
          <w:rFonts w:ascii="Arial" w:hAnsi="Arial" w:cs="Arial"/>
          <w:i w:val="0"/>
          <w:iCs w:val="0"/>
          <w:sz w:val="22"/>
          <w:szCs w:val="22"/>
        </w:rPr>
        <w:t>104/2021</w:t>
      </w:r>
    </w:p>
    <w:p w:rsidR="003C0888" w:rsidRPr="003C0888" w:rsidRDefault="003C0888" w:rsidP="003C0888">
      <w:pPr>
        <w:pStyle w:val="Ttulo2"/>
        <w:tabs>
          <w:tab w:val="clear" w:pos="576"/>
        </w:tabs>
        <w:spacing w:before="0" w:after="0"/>
        <w:ind w:left="0" w:firstLine="30"/>
        <w:jc w:val="both"/>
        <w:rPr>
          <w:rFonts w:ascii="Arial" w:hAnsi="Arial" w:cs="Arial"/>
          <w:i w:val="0"/>
          <w:iCs w:val="0"/>
          <w:sz w:val="22"/>
          <w:szCs w:val="22"/>
        </w:rPr>
      </w:pPr>
      <w:r w:rsidRPr="003C0888">
        <w:rPr>
          <w:rFonts w:ascii="Arial" w:hAnsi="Arial" w:cs="Arial"/>
          <w:i w:val="0"/>
          <w:iCs w:val="0"/>
          <w:sz w:val="22"/>
          <w:szCs w:val="22"/>
        </w:rPr>
        <w:t xml:space="preserve">PREGÃO PRESENCIAL Nº </w:t>
      </w:r>
      <w:r w:rsidR="00D63E94">
        <w:rPr>
          <w:rFonts w:ascii="Arial" w:hAnsi="Arial" w:cs="Arial"/>
          <w:i w:val="0"/>
          <w:iCs w:val="0"/>
          <w:sz w:val="22"/>
          <w:szCs w:val="22"/>
        </w:rPr>
        <w:t>063/2021</w:t>
      </w:r>
    </w:p>
    <w:p w:rsidR="003C0888" w:rsidRDefault="003C0888" w:rsidP="003C0888">
      <w:pPr>
        <w:jc w:val="both"/>
        <w:rPr>
          <w:rFonts w:ascii="Arial" w:hAnsi="Arial" w:cs="Arial"/>
          <w:sz w:val="22"/>
          <w:szCs w:val="22"/>
          <w:shd w:val="clear" w:color="auto" w:fill="FFFF00"/>
        </w:rPr>
      </w:pPr>
    </w:p>
    <w:p w:rsidR="003C0888" w:rsidRDefault="003C0888" w:rsidP="003C0888">
      <w:pPr>
        <w:jc w:val="both"/>
        <w:rPr>
          <w:rFonts w:ascii="Arial" w:hAnsi="Arial" w:cs="Arial"/>
          <w:sz w:val="22"/>
          <w:szCs w:val="22"/>
          <w:shd w:val="clear" w:color="auto" w:fill="FFFF00"/>
        </w:rPr>
      </w:pPr>
    </w:p>
    <w:p w:rsidR="003C0888" w:rsidRDefault="003C0888" w:rsidP="003C0888">
      <w:pPr>
        <w:jc w:val="both"/>
        <w:rPr>
          <w:rFonts w:ascii="Arial" w:hAnsi="Arial" w:cs="Arial"/>
          <w:sz w:val="22"/>
          <w:szCs w:val="22"/>
          <w:shd w:val="clear" w:color="auto" w:fill="FFFF00"/>
        </w:rPr>
      </w:pPr>
    </w:p>
    <w:p w:rsidR="003C0888" w:rsidRPr="003C0888" w:rsidRDefault="003C0888" w:rsidP="003C0888">
      <w:pPr>
        <w:jc w:val="both"/>
        <w:rPr>
          <w:rFonts w:ascii="Arial" w:hAnsi="Arial" w:cs="Arial"/>
          <w:sz w:val="22"/>
          <w:szCs w:val="22"/>
          <w:shd w:val="clear" w:color="auto" w:fill="FFFF00"/>
        </w:rPr>
      </w:pPr>
    </w:p>
    <w:p w:rsidR="003C0888" w:rsidRPr="003C0888" w:rsidRDefault="003C0888" w:rsidP="003C0888">
      <w:pPr>
        <w:pStyle w:val="WW-Padro"/>
        <w:jc w:val="both"/>
        <w:rPr>
          <w:rFonts w:ascii="Arial" w:hAnsi="Arial" w:cs="Arial"/>
          <w:b/>
          <w:bCs/>
          <w:sz w:val="22"/>
          <w:szCs w:val="22"/>
          <w:lang w:val="pt-BR"/>
        </w:rPr>
      </w:pPr>
    </w:p>
    <w:p w:rsidR="003C0888" w:rsidRDefault="003C0888" w:rsidP="003C0888">
      <w:pPr>
        <w:pStyle w:val="WW-Padro"/>
        <w:jc w:val="both"/>
        <w:rPr>
          <w:rFonts w:ascii="Arial" w:hAnsi="Arial" w:cs="Arial"/>
          <w:sz w:val="22"/>
          <w:szCs w:val="22"/>
          <w:lang w:val="pt-BR"/>
        </w:rPr>
      </w:pPr>
      <w:r w:rsidRPr="003C0888">
        <w:rPr>
          <w:rFonts w:ascii="Arial" w:hAnsi="Arial" w:cs="Arial"/>
          <w:b/>
          <w:bCs/>
          <w:sz w:val="22"/>
          <w:szCs w:val="22"/>
          <w:lang w:val="pt-BR"/>
        </w:rPr>
        <w:t>O MUNICÍPIO DE PEQUI/MG</w:t>
      </w:r>
      <w:r w:rsidRPr="003C0888">
        <w:rPr>
          <w:rFonts w:ascii="Arial" w:hAnsi="Arial" w:cs="Arial"/>
          <w:sz w:val="22"/>
          <w:szCs w:val="22"/>
          <w:lang w:val="pt-BR"/>
        </w:rPr>
        <w:t xml:space="preserve">, realizará procedimento de licitação nº </w:t>
      </w:r>
      <w:r w:rsidR="00D63E94">
        <w:rPr>
          <w:rFonts w:ascii="Arial" w:hAnsi="Arial" w:cs="Arial"/>
          <w:sz w:val="22"/>
          <w:szCs w:val="22"/>
          <w:lang w:val="pt-BR"/>
        </w:rPr>
        <w:t>104/2021</w:t>
      </w:r>
      <w:r w:rsidRPr="003C0888">
        <w:rPr>
          <w:rFonts w:ascii="Arial" w:hAnsi="Arial" w:cs="Arial"/>
          <w:sz w:val="22"/>
          <w:szCs w:val="22"/>
          <w:lang w:val="pt-BR"/>
        </w:rPr>
        <w:t xml:space="preserve">, modalidade, </w:t>
      </w:r>
      <w:r w:rsidRPr="003C0888">
        <w:rPr>
          <w:rFonts w:ascii="Arial" w:hAnsi="Arial" w:cs="Arial"/>
          <w:b/>
          <w:sz w:val="22"/>
          <w:szCs w:val="22"/>
          <w:lang w:val="pt-BR"/>
        </w:rPr>
        <w:t xml:space="preserve">Pregão Presencial nº. </w:t>
      </w:r>
      <w:r w:rsidR="00D63E94">
        <w:rPr>
          <w:rFonts w:ascii="Arial" w:hAnsi="Arial" w:cs="Arial"/>
          <w:b/>
          <w:sz w:val="22"/>
          <w:szCs w:val="22"/>
          <w:lang w:val="pt-BR"/>
        </w:rPr>
        <w:t>063/2021</w:t>
      </w:r>
      <w:r w:rsidRPr="003C0888">
        <w:rPr>
          <w:rFonts w:ascii="Arial" w:hAnsi="Arial" w:cs="Arial"/>
          <w:b/>
          <w:sz w:val="22"/>
          <w:szCs w:val="22"/>
          <w:lang w:val="pt-BR"/>
        </w:rPr>
        <w:t>, no Sistema Registro de Preços</w:t>
      </w:r>
      <w:r w:rsidRPr="003C0888">
        <w:rPr>
          <w:rFonts w:ascii="Arial" w:hAnsi="Arial" w:cs="Arial"/>
          <w:sz w:val="22"/>
          <w:szCs w:val="22"/>
          <w:lang w:val="pt-BR"/>
        </w:rPr>
        <w:t xml:space="preserve">, tipo </w:t>
      </w:r>
      <w:r w:rsidRPr="003C0888">
        <w:rPr>
          <w:rFonts w:ascii="Arial" w:hAnsi="Arial" w:cs="Arial"/>
          <w:b/>
          <w:sz w:val="22"/>
          <w:szCs w:val="22"/>
          <w:lang w:val="pt-BR"/>
        </w:rPr>
        <w:t>menor preço</w:t>
      </w:r>
      <w:r w:rsidRPr="003C0888">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Pr="003C0888">
        <w:rPr>
          <w:rFonts w:ascii="Arial" w:hAnsi="Arial" w:cs="Arial"/>
          <w:b/>
          <w:bCs/>
          <w:sz w:val="22"/>
          <w:szCs w:val="22"/>
          <w:lang w:val="pt-BR"/>
        </w:rPr>
        <w:t>0</w:t>
      </w:r>
      <w:r w:rsidR="00B576E0">
        <w:rPr>
          <w:rFonts w:ascii="Arial" w:hAnsi="Arial" w:cs="Arial"/>
          <w:b/>
          <w:bCs/>
          <w:sz w:val="22"/>
          <w:szCs w:val="22"/>
          <w:lang w:val="pt-BR"/>
        </w:rPr>
        <w:t>8</w:t>
      </w:r>
      <w:r w:rsidRPr="003C0888">
        <w:rPr>
          <w:rFonts w:ascii="Arial" w:hAnsi="Arial" w:cs="Arial"/>
          <w:b/>
          <w:bCs/>
          <w:sz w:val="22"/>
          <w:szCs w:val="22"/>
          <w:lang w:val="pt-BR"/>
        </w:rPr>
        <w:t>:</w:t>
      </w:r>
      <w:r w:rsidR="00B576E0">
        <w:rPr>
          <w:rFonts w:ascii="Arial" w:hAnsi="Arial" w:cs="Arial"/>
          <w:b/>
          <w:bCs/>
          <w:sz w:val="22"/>
          <w:szCs w:val="22"/>
          <w:lang w:val="pt-BR"/>
        </w:rPr>
        <w:t>3</w:t>
      </w:r>
      <w:r w:rsidRPr="003C0888">
        <w:rPr>
          <w:rFonts w:ascii="Arial" w:hAnsi="Arial" w:cs="Arial"/>
          <w:b/>
          <w:bCs/>
          <w:sz w:val="22"/>
          <w:szCs w:val="22"/>
          <w:lang w:val="pt-BR"/>
        </w:rPr>
        <w:t>0</w:t>
      </w:r>
      <w:r w:rsidRPr="003C0888">
        <w:rPr>
          <w:rFonts w:ascii="Arial" w:hAnsi="Arial" w:cs="Arial"/>
          <w:sz w:val="22"/>
          <w:szCs w:val="22"/>
          <w:lang w:val="pt-BR"/>
        </w:rPr>
        <w:t xml:space="preserve"> </w:t>
      </w:r>
      <w:r w:rsidRPr="003C0888">
        <w:rPr>
          <w:rFonts w:ascii="Arial" w:hAnsi="Arial" w:cs="Arial"/>
          <w:b/>
          <w:bCs/>
          <w:sz w:val="22"/>
          <w:szCs w:val="22"/>
          <w:lang w:val="pt-BR"/>
        </w:rPr>
        <w:t xml:space="preserve">horas do dia </w:t>
      </w:r>
      <w:r w:rsidR="001E5FA3">
        <w:rPr>
          <w:rFonts w:ascii="Arial" w:hAnsi="Arial" w:cs="Arial"/>
          <w:b/>
          <w:bCs/>
          <w:sz w:val="22"/>
          <w:szCs w:val="22"/>
          <w:lang w:val="pt-BR"/>
        </w:rPr>
        <w:t>27</w:t>
      </w:r>
      <w:r w:rsidRPr="003C0888">
        <w:rPr>
          <w:rFonts w:ascii="Arial" w:hAnsi="Arial" w:cs="Arial"/>
          <w:b/>
          <w:bCs/>
          <w:sz w:val="22"/>
          <w:szCs w:val="22"/>
          <w:lang w:val="pt-BR"/>
        </w:rPr>
        <w:t xml:space="preserve"> de </w:t>
      </w:r>
      <w:r w:rsidR="001E5FA3">
        <w:rPr>
          <w:rFonts w:ascii="Arial" w:hAnsi="Arial" w:cs="Arial"/>
          <w:b/>
          <w:bCs/>
          <w:sz w:val="22"/>
          <w:szCs w:val="22"/>
          <w:lang w:val="pt-BR"/>
        </w:rPr>
        <w:t>setembro</w:t>
      </w:r>
      <w:r w:rsidRPr="003C0888">
        <w:rPr>
          <w:rFonts w:ascii="Arial" w:hAnsi="Arial" w:cs="Arial"/>
          <w:b/>
          <w:bCs/>
          <w:sz w:val="22"/>
          <w:szCs w:val="22"/>
          <w:lang w:val="pt-BR"/>
        </w:rPr>
        <w:t xml:space="preserve"> de </w:t>
      </w:r>
      <w:r w:rsidR="00D63E94">
        <w:rPr>
          <w:rFonts w:ascii="Arial" w:hAnsi="Arial" w:cs="Arial"/>
          <w:b/>
          <w:bCs/>
          <w:sz w:val="22"/>
          <w:szCs w:val="22"/>
          <w:lang w:val="pt-BR"/>
        </w:rPr>
        <w:t>2021</w:t>
      </w:r>
      <w:r w:rsidRPr="003C0888">
        <w:rPr>
          <w:rFonts w:ascii="Arial" w:hAnsi="Arial" w:cs="Arial"/>
          <w:b/>
          <w:bCs/>
          <w:sz w:val="22"/>
          <w:szCs w:val="22"/>
          <w:lang w:val="pt-BR"/>
        </w:rPr>
        <w:t xml:space="preserve"> </w:t>
      </w:r>
      <w:r w:rsidRPr="003C0888">
        <w:rPr>
          <w:rFonts w:ascii="Arial" w:hAnsi="Arial" w:cs="Arial"/>
          <w:sz w:val="22"/>
          <w:szCs w:val="22"/>
          <w:lang w:val="pt-BR"/>
        </w:rPr>
        <w:t>na sala da Comissão Permanente de Licitação no Centro Administrativo da Prefeitura Municipal, situado na Praça Santo Antônio, nº. 190, Centro, Pequi/MG, CEP 35.667-000, oportunidade em que serão examinados. O pregão será realizado pelo Pregoeiro oficial, ou substituto</w:t>
      </w:r>
      <w:r>
        <w:rPr>
          <w:rFonts w:ascii="Arial" w:hAnsi="Arial" w:cs="Arial"/>
          <w:sz w:val="22"/>
          <w:szCs w:val="22"/>
          <w:lang w:val="pt-BR"/>
        </w:rPr>
        <w:t>.</w:t>
      </w:r>
      <w:r w:rsidRPr="003C0888">
        <w:rPr>
          <w:rFonts w:ascii="Arial" w:hAnsi="Arial" w:cs="Arial"/>
          <w:sz w:val="22"/>
          <w:szCs w:val="22"/>
          <w:lang w:val="pt-BR"/>
        </w:rPr>
        <w:t xml:space="preserve"> </w:t>
      </w:r>
    </w:p>
    <w:p w:rsid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 OBJETO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 xml:space="preserve">1.1. A presente licitação tem por objeto </w:t>
      </w:r>
      <w:bookmarkStart w:id="0" w:name="OLE_LINK1"/>
      <w:bookmarkStart w:id="1" w:name="OLE_LINK2"/>
      <w:bookmarkStart w:id="2" w:name="OLE_LINK10"/>
      <w:r w:rsidR="00D63E94" w:rsidRPr="00D63E94">
        <w:rPr>
          <w:rFonts w:ascii="Arial" w:hAnsi="Arial" w:cs="Arial"/>
          <w:sz w:val="22"/>
          <w:szCs w:val="22"/>
        </w:rPr>
        <w:t>Registro de Preços para Futura e Eventual Aquisição de Material Odontológico para atender às necessidades do Município de Pequi/MG</w:t>
      </w:r>
      <w:r w:rsidRPr="003C0888">
        <w:rPr>
          <w:rFonts w:ascii="Arial" w:hAnsi="Arial" w:cs="Arial"/>
          <w:sz w:val="22"/>
          <w:szCs w:val="22"/>
          <w:lang w:val="pt-BR"/>
        </w:rPr>
        <w:t>, descrito e especificado no Termo de Referência anexo a este instrumento convocatório</w:t>
      </w:r>
      <w:bookmarkEnd w:id="0"/>
      <w:bookmarkEnd w:id="1"/>
      <w:bookmarkEnd w:id="2"/>
      <w:r w:rsidRPr="003C0888">
        <w:rPr>
          <w:rFonts w:ascii="Arial" w:hAnsi="Arial" w:cs="Arial"/>
          <w:sz w:val="22"/>
          <w:szCs w:val="22"/>
          <w:lang w:val="pt-BR"/>
        </w:rPr>
        <w:t>.</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2. CONDIÇÕES DE PARTICIPAÇÃO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tabs>
          <w:tab w:val="left" w:pos="0"/>
        </w:tabs>
        <w:jc w:val="both"/>
        <w:rPr>
          <w:rFonts w:ascii="Arial" w:hAnsi="Arial" w:cs="Arial"/>
          <w:sz w:val="22"/>
          <w:szCs w:val="22"/>
          <w:lang w:val="pt-BR"/>
        </w:rPr>
      </w:pPr>
      <w:r w:rsidRPr="003C0888">
        <w:rPr>
          <w:rFonts w:ascii="Arial" w:hAnsi="Arial" w:cs="Arial"/>
          <w:sz w:val="22"/>
          <w:szCs w:val="22"/>
          <w:lang w:val="pt-BR"/>
        </w:rPr>
        <w:t>2.1. Poderão participar da presente licitação todos quantos militem no ramo pertinente ao objeto desta licitação.</w:t>
      </w:r>
    </w:p>
    <w:p w:rsidR="003C0888" w:rsidRPr="003C0888" w:rsidRDefault="003C0888" w:rsidP="003C0888">
      <w:pPr>
        <w:pStyle w:val="WW-Padro"/>
        <w:tabs>
          <w:tab w:val="left" w:pos="0"/>
        </w:tabs>
        <w:jc w:val="both"/>
        <w:rPr>
          <w:rFonts w:ascii="Arial" w:hAnsi="Arial" w:cs="Arial"/>
          <w:sz w:val="22"/>
          <w:szCs w:val="22"/>
          <w:lang w:val="pt-BR"/>
        </w:rPr>
      </w:pPr>
    </w:p>
    <w:p w:rsidR="003C0888" w:rsidRPr="003C0888" w:rsidRDefault="003C0888" w:rsidP="003C0888">
      <w:pPr>
        <w:pStyle w:val="WW-Padro"/>
        <w:tabs>
          <w:tab w:val="left" w:pos="180"/>
        </w:tabs>
        <w:jc w:val="both"/>
        <w:rPr>
          <w:rFonts w:ascii="Arial" w:hAnsi="Arial" w:cs="Arial"/>
          <w:sz w:val="22"/>
          <w:szCs w:val="22"/>
          <w:lang w:val="pt-BR"/>
        </w:rPr>
      </w:pPr>
      <w:r w:rsidRPr="003C0888">
        <w:rPr>
          <w:rFonts w:ascii="Arial" w:hAnsi="Arial" w:cs="Arial"/>
          <w:sz w:val="22"/>
          <w:szCs w:val="22"/>
          <w:lang w:val="pt-BR"/>
        </w:rPr>
        <w:t>2.2. Não poderão participar do presente certame a empresa:</w:t>
      </w:r>
    </w:p>
    <w:p w:rsidR="00B914F3" w:rsidRDefault="00B914F3" w:rsidP="003C0888">
      <w:pPr>
        <w:tabs>
          <w:tab w:val="left" w:pos="540"/>
          <w:tab w:val="left" w:pos="927"/>
        </w:tabs>
        <w:jc w:val="both"/>
        <w:rPr>
          <w:rFonts w:ascii="Arial" w:hAnsi="Arial" w:cs="Arial"/>
          <w:sz w:val="22"/>
          <w:szCs w:val="22"/>
        </w:rPr>
      </w:pPr>
    </w:p>
    <w:p w:rsidR="003C0888" w:rsidRPr="003C0888" w:rsidRDefault="003C0888" w:rsidP="003C0888">
      <w:pPr>
        <w:tabs>
          <w:tab w:val="left" w:pos="540"/>
          <w:tab w:val="left" w:pos="927"/>
        </w:tabs>
        <w:jc w:val="both"/>
        <w:rPr>
          <w:rFonts w:ascii="Arial" w:hAnsi="Arial" w:cs="Arial"/>
          <w:sz w:val="22"/>
          <w:szCs w:val="22"/>
        </w:rPr>
      </w:pPr>
      <w:r w:rsidRPr="003C0888">
        <w:rPr>
          <w:rFonts w:ascii="Arial" w:hAnsi="Arial" w:cs="Arial"/>
          <w:sz w:val="22"/>
          <w:szCs w:val="22"/>
        </w:rPr>
        <w:t>2.2.1. Concordatária; em processo de falência; sob concurso de credores; em dissolução; ou em recuperação judicial;</w:t>
      </w:r>
    </w:p>
    <w:p w:rsidR="00B914F3" w:rsidRDefault="00B914F3" w:rsidP="003C0888">
      <w:pPr>
        <w:tabs>
          <w:tab w:val="left" w:pos="142"/>
        </w:tabs>
        <w:jc w:val="both"/>
        <w:rPr>
          <w:rFonts w:ascii="Arial" w:hAnsi="Arial" w:cs="Arial"/>
          <w:sz w:val="22"/>
          <w:szCs w:val="22"/>
        </w:rPr>
      </w:pPr>
    </w:p>
    <w:p w:rsidR="003C0888" w:rsidRPr="003C0888" w:rsidRDefault="003C0888" w:rsidP="003C0888">
      <w:pPr>
        <w:tabs>
          <w:tab w:val="left" w:pos="142"/>
        </w:tabs>
        <w:jc w:val="both"/>
        <w:rPr>
          <w:rFonts w:ascii="Arial" w:hAnsi="Arial" w:cs="Arial"/>
          <w:sz w:val="22"/>
          <w:szCs w:val="22"/>
        </w:rPr>
      </w:pPr>
      <w:r w:rsidRPr="003C0888">
        <w:rPr>
          <w:rFonts w:ascii="Arial" w:hAnsi="Arial" w:cs="Arial"/>
          <w:sz w:val="22"/>
          <w:szCs w:val="22"/>
        </w:rPr>
        <w:t>2.2.2. Estrangeira que não funcione no País;</w:t>
      </w:r>
    </w:p>
    <w:p w:rsidR="00B914F3" w:rsidRDefault="00B914F3" w:rsidP="003C0888">
      <w:pPr>
        <w:tabs>
          <w:tab w:val="left" w:pos="142"/>
        </w:tabs>
        <w:jc w:val="both"/>
        <w:rPr>
          <w:rFonts w:ascii="Arial" w:hAnsi="Arial" w:cs="Arial"/>
          <w:sz w:val="22"/>
          <w:szCs w:val="22"/>
        </w:rPr>
      </w:pPr>
    </w:p>
    <w:p w:rsidR="003C0888" w:rsidRPr="003C0888" w:rsidRDefault="003C0888" w:rsidP="003C0888">
      <w:pPr>
        <w:tabs>
          <w:tab w:val="left" w:pos="142"/>
        </w:tabs>
        <w:jc w:val="both"/>
        <w:rPr>
          <w:rFonts w:ascii="Arial" w:hAnsi="Arial" w:cs="Arial"/>
          <w:sz w:val="22"/>
          <w:szCs w:val="22"/>
        </w:rPr>
      </w:pPr>
      <w:r w:rsidRPr="003C0888">
        <w:rPr>
          <w:rFonts w:ascii="Arial" w:hAnsi="Arial" w:cs="Arial"/>
          <w:sz w:val="22"/>
          <w:szCs w:val="22"/>
        </w:rPr>
        <w:t>2.2.3. Com o direito suspenso de contratar com a Administração Pública ou por ter sido declarada inidônea;</w:t>
      </w:r>
    </w:p>
    <w:p w:rsidR="00B914F3" w:rsidRDefault="00B914F3" w:rsidP="003C0888">
      <w:pPr>
        <w:tabs>
          <w:tab w:val="left" w:pos="142"/>
        </w:tabs>
        <w:jc w:val="both"/>
        <w:rPr>
          <w:rFonts w:ascii="Arial" w:hAnsi="Arial" w:cs="Arial"/>
          <w:sz w:val="22"/>
          <w:szCs w:val="22"/>
        </w:rPr>
      </w:pPr>
    </w:p>
    <w:p w:rsidR="003C0888" w:rsidRPr="003C0888" w:rsidRDefault="003C0888" w:rsidP="003C0888">
      <w:pPr>
        <w:tabs>
          <w:tab w:val="left" w:pos="142"/>
        </w:tabs>
        <w:jc w:val="both"/>
        <w:rPr>
          <w:rFonts w:ascii="Arial" w:hAnsi="Arial" w:cs="Arial"/>
          <w:sz w:val="22"/>
          <w:szCs w:val="22"/>
        </w:rPr>
      </w:pPr>
      <w:r w:rsidRPr="003C0888">
        <w:rPr>
          <w:rFonts w:ascii="Arial" w:hAnsi="Arial" w:cs="Arial"/>
          <w:sz w:val="22"/>
          <w:szCs w:val="22"/>
        </w:rPr>
        <w:t>2.2.4. Que esteja cumprindo penalidade que a impeça de participar de licitação junto à Administração Pública;</w:t>
      </w:r>
    </w:p>
    <w:p w:rsidR="00B914F3" w:rsidRDefault="00B914F3" w:rsidP="003C0888">
      <w:pPr>
        <w:pStyle w:val="Recuodecorpodetexto"/>
        <w:tabs>
          <w:tab w:val="left" w:pos="142"/>
        </w:tabs>
        <w:spacing w:after="0"/>
        <w:ind w:left="0"/>
        <w:rPr>
          <w:rFonts w:ascii="Arial" w:hAnsi="Arial" w:cs="Arial"/>
          <w:sz w:val="22"/>
          <w:szCs w:val="22"/>
        </w:rPr>
      </w:pPr>
    </w:p>
    <w:p w:rsidR="003C0888" w:rsidRPr="003C0888" w:rsidRDefault="003C0888" w:rsidP="003C0888">
      <w:pPr>
        <w:pStyle w:val="Recuodecorpodetexto"/>
        <w:tabs>
          <w:tab w:val="left" w:pos="142"/>
        </w:tabs>
        <w:spacing w:after="0"/>
        <w:ind w:left="0"/>
        <w:rPr>
          <w:rFonts w:ascii="Arial" w:hAnsi="Arial" w:cs="Arial"/>
          <w:sz w:val="22"/>
          <w:szCs w:val="22"/>
        </w:rPr>
      </w:pPr>
      <w:r w:rsidRPr="003C0888">
        <w:rPr>
          <w:rFonts w:ascii="Arial" w:hAnsi="Arial" w:cs="Arial"/>
          <w:sz w:val="22"/>
          <w:szCs w:val="22"/>
        </w:rPr>
        <w:t>2.2.5. Que possua participação direta ou indireta de sócio, diretor ou responsável técnico que tenha vínculo empregatício com a Prefeitura de Pequi/MG.</w:t>
      </w:r>
    </w:p>
    <w:p w:rsidR="003C0888" w:rsidRPr="00B914F3" w:rsidRDefault="003C0888" w:rsidP="003C0888">
      <w:pPr>
        <w:pStyle w:val="Recuodecorpodetexto"/>
        <w:tabs>
          <w:tab w:val="left" w:pos="142"/>
        </w:tabs>
        <w:spacing w:after="0"/>
        <w:ind w:left="0"/>
        <w:rPr>
          <w:rFonts w:ascii="Arial" w:hAnsi="Arial" w:cs="Arial"/>
          <w:sz w:val="22"/>
          <w:szCs w:val="22"/>
        </w:rPr>
      </w:pPr>
    </w:p>
    <w:p w:rsidR="003C0888" w:rsidRPr="00D63E94" w:rsidRDefault="003C0888" w:rsidP="003C0888">
      <w:pPr>
        <w:pStyle w:val="Corpodetexto"/>
        <w:spacing w:after="0" w:line="240" w:lineRule="auto"/>
        <w:jc w:val="both"/>
        <w:rPr>
          <w:rFonts w:ascii="Arial" w:hAnsi="Arial" w:cs="Arial"/>
          <w:b/>
          <w:sz w:val="22"/>
          <w:szCs w:val="22"/>
        </w:rPr>
      </w:pPr>
      <w:r w:rsidRPr="00D63E94">
        <w:rPr>
          <w:rFonts w:ascii="Arial" w:hAnsi="Arial" w:cs="Arial"/>
          <w:b/>
          <w:sz w:val="22"/>
          <w:szCs w:val="22"/>
        </w:rPr>
        <w:t>2.3. 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3C0888" w:rsidRPr="003C0888" w:rsidRDefault="003C0888" w:rsidP="003C0888">
      <w:pPr>
        <w:pStyle w:val="Recuodecorpodetexto"/>
        <w:tabs>
          <w:tab w:val="left" w:pos="142"/>
        </w:tabs>
        <w:spacing w:after="0"/>
        <w:ind w:left="0"/>
        <w:rPr>
          <w:rFonts w:ascii="Arial" w:hAnsi="Arial" w:cs="Arial"/>
          <w:sz w:val="22"/>
          <w:szCs w:val="22"/>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lastRenderedPageBreak/>
        <w:t>3. ENTREGA DOS ENVELOPES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0"/>
        </w:tabs>
        <w:jc w:val="both"/>
        <w:rPr>
          <w:rFonts w:ascii="Arial" w:hAnsi="Arial" w:cs="Arial"/>
          <w:sz w:val="22"/>
          <w:szCs w:val="22"/>
          <w:lang w:val="pt-BR"/>
        </w:rPr>
      </w:pPr>
      <w:r w:rsidRPr="003C0888">
        <w:rPr>
          <w:rFonts w:ascii="Arial" w:hAnsi="Arial" w:cs="Arial"/>
          <w:sz w:val="22"/>
          <w:szCs w:val="22"/>
          <w:lang w:val="pt-BR"/>
        </w:rPr>
        <w:t>3.1. Dos envelopes “PROPOSTA COMERCIAL” e “DOCUMENTAÇÃO DE HABILITAÇÃO”.</w:t>
      </w:r>
    </w:p>
    <w:p w:rsidR="003C0888" w:rsidRPr="003C0888" w:rsidRDefault="003C0888" w:rsidP="003C0888">
      <w:pPr>
        <w:pStyle w:val="WW-Padro"/>
        <w:tabs>
          <w:tab w:val="left" w:pos="0"/>
        </w:tabs>
        <w:jc w:val="both"/>
        <w:rPr>
          <w:rFonts w:ascii="Arial" w:hAnsi="Arial" w:cs="Arial"/>
          <w:sz w:val="22"/>
          <w:szCs w:val="22"/>
          <w:lang w:val="pt-BR"/>
        </w:rPr>
      </w:pPr>
    </w:p>
    <w:p w:rsidR="003C0888" w:rsidRPr="003C0888" w:rsidRDefault="003C0888" w:rsidP="003C0888">
      <w:pPr>
        <w:pStyle w:val="WW-Padro"/>
        <w:tabs>
          <w:tab w:val="left" w:pos="720"/>
        </w:tabs>
        <w:jc w:val="both"/>
        <w:rPr>
          <w:rFonts w:ascii="Arial" w:hAnsi="Arial" w:cs="Arial"/>
          <w:sz w:val="22"/>
          <w:szCs w:val="22"/>
          <w:lang w:val="pt-BR"/>
        </w:rPr>
      </w:pPr>
      <w:r w:rsidRPr="003C0888">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3.1.2. Os envelopes deverão ainda indicar em sua parte externa e frontal os seguintes dizeres:</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I - Envelope contendo Proposta Comercial</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PREFEITURA MUNICIPAL DE PEQUI - MG</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 xml:space="preserve">PROCESSO LICITATÓRIO Nº </w:t>
      </w:r>
      <w:r w:rsidR="00D63E94">
        <w:rPr>
          <w:rFonts w:ascii="Arial" w:hAnsi="Arial" w:cs="Arial"/>
          <w:bCs/>
          <w:sz w:val="22"/>
          <w:szCs w:val="22"/>
        </w:rPr>
        <w:t>104/2021</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 xml:space="preserve">PREGÃO Nº </w:t>
      </w:r>
      <w:r w:rsidR="00D63E94">
        <w:rPr>
          <w:rFonts w:ascii="Arial" w:hAnsi="Arial" w:cs="Arial"/>
          <w:bCs/>
          <w:sz w:val="22"/>
          <w:szCs w:val="22"/>
        </w:rPr>
        <w:t>063/2021</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LICITANTE: ___________________________</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ENVELOPE Nº 1 (PROPOSTA DE PREÇO)</w:t>
      </w:r>
    </w:p>
    <w:p w:rsidR="003C0888" w:rsidRPr="003C0888" w:rsidRDefault="003C0888" w:rsidP="003C0888">
      <w:pPr>
        <w:tabs>
          <w:tab w:val="center" w:pos="2268"/>
        </w:tabs>
        <w:jc w:val="both"/>
        <w:rPr>
          <w:rFonts w:ascii="Arial" w:hAnsi="Arial" w:cs="Arial"/>
          <w:bCs/>
          <w:sz w:val="22"/>
          <w:szCs w:val="22"/>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II - Envelope contendo os Documentos de Habilitação:</w:t>
      </w:r>
    </w:p>
    <w:p w:rsidR="003C0888" w:rsidRPr="003C0888" w:rsidRDefault="003C0888" w:rsidP="003C0888">
      <w:pPr>
        <w:tabs>
          <w:tab w:val="center" w:pos="2268"/>
        </w:tabs>
        <w:jc w:val="both"/>
        <w:rPr>
          <w:rFonts w:ascii="Arial" w:hAnsi="Arial" w:cs="Arial"/>
          <w:bCs/>
          <w:sz w:val="22"/>
          <w:szCs w:val="22"/>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PREFEITURA MUNICIPAL DE PEQUI - MG</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 xml:space="preserve">PROCESSO LICITATÓRIO Nº </w:t>
      </w:r>
      <w:r w:rsidR="00D63E94">
        <w:rPr>
          <w:rFonts w:ascii="Arial" w:hAnsi="Arial" w:cs="Arial"/>
          <w:bCs/>
          <w:sz w:val="22"/>
          <w:szCs w:val="22"/>
        </w:rPr>
        <w:t>104/2021</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 xml:space="preserve">PREGÃO Nº </w:t>
      </w:r>
      <w:r w:rsidR="00D63E94">
        <w:rPr>
          <w:rFonts w:ascii="Arial" w:hAnsi="Arial" w:cs="Arial"/>
          <w:bCs/>
          <w:sz w:val="22"/>
          <w:szCs w:val="22"/>
        </w:rPr>
        <w:t>063/2021</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LICITANTE: ___________________________</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ENVELOPE Nº 2 (DOCUMENTOS DE HABILITAÇÃO)</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480"/>
        </w:tabs>
        <w:jc w:val="both"/>
        <w:rPr>
          <w:rFonts w:ascii="Arial" w:hAnsi="Arial" w:cs="Arial"/>
          <w:sz w:val="22"/>
          <w:szCs w:val="22"/>
          <w:lang w:val="pt-BR"/>
        </w:rPr>
      </w:pPr>
      <w:r w:rsidRPr="003C0888">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3C0888" w:rsidRPr="003C0888" w:rsidRDefault="003C0888" w:rsidP="003C0888">
      <w:pPr>
        <w:pStyle w:val="WW-Padro"/>
        <w:tabs>
          <w:tab w:val="left" w:pos="480"/>
        </w:tabs>
        <w:jc w:val="both"/>
        <w:rPr>
          <w:rFonts w:ascii="Arial" w:hAnsi="Arial" w:cs="Arial"/>
          <w:sz w:val="22"/>
          <w:szCs w:val="22"/>
          <w:lang w:val="pt-BR"/>
        </w:rPr>
      </w:pPr>
    </w:p>
    <w:p w:rsidR="003C0888" w:rsidRPr="003C0888" w:rsidRDefault="003C0888" w:rsidP="003C0888">
      <w:pPr>
        <w:pStyle w:val="WW-Padro"/>
        <w:tabs>
          <w:tab w:val="left" w:pos="480"/>
        </w:tabs>
        <w:jc w:val="both"/>
        <w:rPr>
          <w:rFonts w:ascii="Arial" w:hAnsi="Arial" w:cs="Arial"/>
          <w:sz w:val="22"/>
          <w:szCs w:val="22"/>
          <w:lang w:val="pt-BR"/>
        </w:rPr>
      </w:pPr>
      <w:r w:rsidRPr="003C0888">
        <w:rPr>
          <w:rFonts w:ascii="Arial" w:hAnsi="Arial" w:cs="Arial"/>
          <w:sz w:val="22"/>
          <w:szCs w:val="22"/>
          <w:lang w:val="pt-BR"/>
        </w:rPr>
        <w:t xml:space="preserve">3.3. O </w:t>
      </w:r>
      <w:r w:rsidR="00B914F3" w:rsidRPr="003C0888">
        <w:rPr>
          <w:rFonts w:ascii="Arial" w:hAnsi="Arial" w:cs="Arial"/>
          <w:sz w:val="22"/>
          <w:szCs w:val="22"/>
          <w:lang w:val="pt-BR"/>
        </w:rPr>
        <w:t>Pregoeiro</w:t>
      </w:r>
      <w:r w:rsidRPr="003C0888">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3C0888" w:rsidRPr="003C0888" w:rsidRDefault="003C0888" w:rsidP="003C0888">
      <w:pPr>
        <w:pStyle w:val="WW-Padro"/>
        <w:tabs>
          <w:tab w:val="left" w:pos="480"/>
        </w:tabs>
        <w:jc w:val="both"/>
        <w:rPr>
          <w:rFonts w:ascii="Arial" w:hAnsi="Arial" w:cs="Arial"/>
          <w:sz w:val="22"/>
          <w:szCs w:val="22"/>
          <w:lang w:val="pt-BR"/>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tabs>
          <w:tab w:val="left" w:pos="360"/>
        </w:tabs>
        <w:jc w:val="both"/>
        <w:rPr>
          <w:rFonts w:ascii="Arial" w:hAnsi="Arial" w:cs="Arial"/>
          <w:b/>
          <w:sz w:val="22"/>
          <w:szCs w:val="22"/>
          <w:lang w:val="pt-BR"/>
        </w:rPr>
      </w:pPr>
      <w:r w:rsidRPr="003C0888">
        <w:rPr>
          <w:rFonts w:ascii="Arial" w:hAnsi="Arial" w:cs="Arial"/>
          <w:b/>
          <w:sz w:val="22"/>
          <w:szCs w:val="22"/>
          <w:lang w:val="pt-BR"/>
        </w:rPr>
        <w:t>4. CREDENCIAMENTO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lastRenderedPageBreak/>
        <w:t>4.3. Por credenciamento entende-se a apresentação conjunta dos seguintes documentos: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 - documento oficial de identidade;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4.5. Em se tratando de microempresa – ME ou empresa de pequeno porte – EPP, a comprovação desta condição será efetuada mediante certidão expedida pela Junta Comercial, ou outro órgão equivalente, sob pena de não aplicação dos efeitos da Lei Complementar nº. 123/2006. (AS REFERIDAS DECLARAÇÕES DEVERÃO ESTAR FORA DOS ENVELOPES).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4.6. Em se tratando de MEI – Micro Empreendedor Individual, a comprovação desta condição será efetuada mediante certificado da condição de Micro Empreendedor Individual – CCMEI. (AS REFERIDAS DECLARAÇÕES DEVERÃO ESTAR FORA DOS ENVELOPES)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4.8. O representante poderá ser substituído por outro devidamente credenciado.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4.9. Não será admitida a participação de um mesmo representante para mais de uma empresa licitante.</w:t>
      </w:r>
    </w:p>
    <w:p w:rsidR="003C0888" w:rsidRPr="003C0888" w:rsidRDefault="003C0888" w:rsidP="003C0888">
      <w:pPr>
        <w:pStyle w:val="Corpodetexto"/>
        <w:spacing w:after="0" w:line="240" w:lineRule="auto"/>
        <w:rPr>
          <w:rFonts w:ascii="Arial" w:hAnsi="Arial" w:cs="Arial"/>
          <w:sz w:val="22"/>
          <w:szCs w:val="22"/>
        </w:rPr>
      </w:pPr>
    </w:p>
    <w:p w:rsidR="00B914F3" w:rsidRPr="00731A12" w:rsidRDefault="003C0888" w:rsidP="00B914F3">
      <w:pPr>
        <w:pStyle w:val="Corpodetexto"/>
        <w:spacing w:after="0" w:line="240" w:lineRule="auto"/>
        <w:rPr>
          <w:rFonts w:ascii="Arial" w:hAnsi="Arial" w:cs="Arial"/>
          <w:snapToGrid w:val="0"/>
          <w:sz w:val="22"/>
          <w:szCs w:val="22"/>
          <w:u w:val="single"/>
        </w:rPr>
      </w:pPr>
      <w:r w:rsidRPr="00731A12">
        <w:rPr>
          <w:rFonts w:ascii="Arial" w:hAnsi="Arial" w:cs="Arial"/>
          <w:snapToGrid w:val="0"/>
          <w:sz w:val="22"/>
          <w:szCs w:val="22"/>
        </w:rPr>
        <w:t xml:space="preserve">4.10. </w:t>
      </w:r>
      <w:r w:rsidRPr="00731A12">
        <w:rPr>
          <w:rFonts w:ascii="Arial" w:hAnsi="Arial" w:cs="Arial"/>
          <w:snapToGrid w:val="0"/>
          <w:sz w:val="22"/>
          <w:szCs w:val="22"/>
          <w:u w:val="single"/>
        </w:rPr>
        <w:t>As autenticações efetuadas na Prefeitura só serão feitas mediante apresentação dos documentos originais.</w:t>
      </w:r>
      <w:r w:rsidR="00B914F3" w:rsidRPr="00731A12">
        <w:rPr>
          <w:rFonts w:ascii="Arial" w:hAnsi="Arial" w:cs="Arial"/>
          <w:snapToGrid w:val="0"/>
          <w:sz w:val="22"/>
          <w:szCs w:val="22"/>
          <w:u w:val="single"/>
        </w:rPr>
        <w:t xml:space="preserve">  </w:t>
      </w:r>
    </w:p>
    <w:p w:rsidR="00B914F3" w:rsidRDefault="00B914F3" w:rsidP="00B914F3">
      <w:pPr>
        <w:pStyle w:val="Corpodetexto"/>
        <w:spacing w:after="0" w:line="240" w:lineRule="auto"/>
        <w:rPr>
          <w:rFonts w:ascii="Arial" w:hAnsi="Arial" w:cs="Arial"/>
          <w:b/>
          <w:snapToGrid w:val="0"/>
          <w:sz w:val="22"/>
          <w:szCs w:val="22"/>
          <w:u w:val="single"/>
        </w:rPr>
      </w:pPr>
    </w:p>
    <w:p w:rsidR="003C0888" w:rsidRPr="00B914F3" w:rsidRDefault="003C0888" w:rsidP="00B914F3">
      <w:pPr>
        <w:pStyle w:val="Corpodetexto"/>
        <w:spacing w:after="0" w:line="240" w:lineRule="auto"/>
        <w:rPr>
          <w:rFonts w:ascii="Arial" w:hAnsi="Arial" w:cs="Arial"/>
          <w:b/>
          <w:sz w:val="22"/>
          <w:szCs w:val="22"/>
        </w:rPr>
      </w:pPr>
      <w:r w:rsidRPr="00B914F3">
        <w:rPr>
          <w:rFonts w:ascii="Arial" w:hAnsi="Arial" w:cs="Arial"/>
          <w:b/>
          <w:sz w:val="22"/>
          <w:szCs w:val="22"/>
        </w:rPr>
        <w:t>5. DA IMPUGNAÇÃO DO ATO CONVOCATÓRIO</w:t>
      </w:r>
    </w:p>
    <w:p w:rsidR="003C0888" w:rsidRPr="003C0888" w:rsidRDefault="003C0888" w:rsidP="003C0888">
      <w:pPr>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5.1.1 Caso seja acolhida a petição contra o ato convocatório, será designada nova data para a realização do certame.</w:t>
      </w:r>
    </w:p>
    <w:p w:rsidR="003C0888" w:rsidRPr="003C0888" w:rsidRDefault="003C0888" w:rsidP="003C0888">
      <w:pPr>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3C0888" w:rsidRPr="003C0888" w:rsidRDefault="003C0888" w:rsidP="003C0888">
      <w:pPr>
        <w:pStyle w:val="WW-Padro"/>
        <w:tabs>
          <w:tab w:val="left" w:pos="720"/>
          <w:tab w:val="left" w:pos="144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6. PROPOSTAS COMERCIAIS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6.1. As propostas comerciais serão impressas, em uma via, com suas páginas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6.1.1. Nome, número do CNPJ, endereço, telefone, fax e e-mail da empresa proponente;</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6.1.2. Especificação detalhada do objeto, com indicação da marca do produto cotado;</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6.1.3. Termo de compromisso do licitante, declarando que o objeto do certame será entregue conforme estipulado neste edital.</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eastAsia="pt-BR"/>
        </w:rPr>
      </w:pPr>
      <w:r w:rsidRPr="003C0888">
        <w:rPr>
          <w:rFonts w:ascii="Arial" w:hAnsi="Arial" w:cs="Arial"/>
          <w:sz w:val="22"/>
          <w:szCs w:val="22"/>
          <w:lang w:val="pt-BR"/>
        </w:rPr>
        <w:t xml:space="preserve">6.1.4. </w:t>
      </w:r>
      <w:r w:rsidRPr="003C0888">
        <w:rPr>
          <w:rFonts w:ascii="Arial" w:hAnsi="Arial" w:cs="Arial"/>
          <w:sz w:val="22"/>
          <w:szCs w:val="22"/>
          <w:lang w:val="pt-BR" w:eastAsia="pt-BR"/>
        </w:rPr>
        <w:t>Prazo de validade da proposta não inferior a 60 (sessenta) dias, contados da data limite prevista para entrega das propostas, conforme art. 64, § da Lei Federal nº 8.666/93;</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6.1.5. Registro do produto no Ministério da Saúde. </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b/>
          <w:sz w:val="22"/>
          <w:szCs w:val="22"/>
          <w:lang w:val="pt-BR"/>
        </w:rPr>
      </w:pPr>
      <w:bookmarkStart w:id="3" w:name="OLE_LINK8"/>
      <w:r w:rsidRPr="003C0888">
        <w:rPr>
          <w:rFonts w:ascii="Arial" w:hAnsi="Arial" w:cs="Arial"/>
          <w:b/>
          <w:sz w:val="22"/>
          <w:szCs w:val="22"/>
          <w:lang w:val="pt-BR"/>
        </w:rPr>
        <w:t xml:space="preserve">6.2.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3C0888" w:rsidRPr="003C0888" w:rsidRDefault="003C0888" w:rsidP="003C0888">
      <w:pPr>
        <w:pStyle w:val="WW-Padro"/>
        <w:tabs>
          <w:tab w:val="left" w:pos="1440"/>
        </w:tabs>
        <w:jc w:val="both"/>
        <w:rPr>
          <w:rFonts w:ascii="Arial" w:hAnsi="Arial" w:cs="Arial"/>
          <w:b/>
          <w:sz w:val="22"/>
          <w:szCs w:val="22"/>
          <w:lang w:val="pt-BR"/>
        </w:rPr>
      </w:pPr>
    </w:p>
    <w:p w:rsidR="003C0888" w:rsidRPr="003C0888" w:rsidRDefault="003C0888" w:rsidP="003C0888">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6.2.1. Havendo divergência entre a via impressa e a via digital da proposta, prevalecerá a primeira.</w:t>
      </w:r>
    </w:p>
    <w:p w:rsidR="003C0888" w:rsidRPr="003C0888" w:rsidRDefault="003C0888" w:rsidP="003C0888">
      <w:pPr>
        <w:pStyle w:val="WW-Padro"/>
        <w:tabs>
          <w:tab w:val="left" w:pos="1440"/>
        </w:tabs>
        <w:jc w:val="both"/>
        <w:rPr>
          <w:rFonts w:ascii="Arial" w:hAnsi="Arial" w:cs="Arial"/>
          <w:b/>
          <w:sz w:val="22"/>
          <w:szCs w:val="22"/>
          <w:lang w:val="pt-BR"/>
        </w:rPr>
      </w:pPr>
    </w:p>
    <w:p w:rsidR="003C0888" w:rsidRDefault="003C0888" w:rsidP="003C0888">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6.2.3. A via digital da proposta tem a finalidade de agilizar os procedimentos durante a sessão. A não entrega da via digital da proposta não implica em sua desclassificação.</w:t>
      </w:r>
    </w:p>
    <w:p w:rsidR="00FF4C36" w:rsidRDefault="00FF4C36" w:rsidP="003C0888">
      <w:pPr>
        <w:pStyle w:val="WW-Padro"/>
        <w:tabs>
          <w:tab w:val="left" w:pos="1440"/>
        </w:tabs>
        <w:jc w:val="both"/>
        <w:rPr>
          <w:rFonts w:ascii="Arial" w:hAnsi="Arial" w:cs="Arial"/>
          <w:b/>
          <w:sz w:val="22"/>
          <w:szCs w:val="22"/>
          <w:lang w:val="pt-BR"/>
        </w:rPr>
      </w:pPr>
    </w:p>
    <w:p w:rsidR="00FF4C36" w:rsidRPr="003C0888" w:rsidRDefault="00FF4C36" w:rsidP="003C0888">
      <w:pPr>
        <w:pStyle w:val="WW-Padro"/>
        <w:tabs>
          <w:tab w:val="left" w:pos="1440"/>
        </w:tabs>
        <w:jc w:val="both"/>
        <w:rPr>
          <w:rFonts w:ascii="Arial" w:hAnsi="Arial" w:cs="Arial"/>
          <w:b/>
          <w:sz w:val="22"/>
          <w:szCs w:val="22"/>
          <w:lang w:val="pt-BR"/>
        </w:rPr>
      </w:pPr>
      <w:bookmarkStart w:id="4" w:name="OLE_LINK5"/>
      <w:bookmarkStart w:id="5" w:name="OLE_LINK6"/>
      <w:bookmarkStart w:id="6" w:name="OLE_LINK7"/>
      <w:r>
        <w:rPr>
          <w:rFonts w:ascii="Arial" w:hAnsi="Arial" w:cs="Arial"/>
          <w:b/>
          <w:sz w:val="22"/>
          <w:szCs w:val="22"/>
          <w:lang w:val="pt-BR"/>
        </w:rPr>
        <w:t xml:space="preserve">6.2.4. A extensão deverá baixada no endereço: </w:t>
      </w:r>
      <w:r w:rsidRPr="00FF4C36">
        <w:rPr>
          <w:rFonts w:ascii="Arial" w:hAnsi="Arial" w:cs="Arial"/>
          <w:b/>
          <w:sz w:val="22"/>
          <w:szCs w:val="22"/>
          <w:lang w:val="pt-BR"/>
        </w:rPr>
        <w:t>http://download.betha.com.br/versoesdisp.jsp?s=33&amp;rdn=170720135841</w:t>
      </w:r>
      <w:r w:rsidR="006A7727">
        <w:rPr>
          <w:rFonts w:ascii="Arial" w:hAnsi="Arial" w:cs="Arial"/>
          <w:b/>
          <w:sz w:val="22"/>
          <w:szCs w:val="22"/>
          <w:lang w:val="pt-BR"/>
        </w:rPr>
        <w:t>.</w:t>
      </w:r>
    </w:p>
    <w:bookmarkEnd w:id="4"/>
    <w:bookmarkEnd w:id="5"/>
    <w:bookmarkEnd w:id="6"/>
    <w:p w:rsidR="003C0888" w:rsidRPr="003C0888" w:rsidRDefault="003C0888" w:rsidP="003C0888">
      <w:pPr>
        <w:pStyle w:val="WW-Padro"/>
        <w:tabs>
          <w:tab w:val="left" w:pos="1440"/>
        </w:tabs>
        <w:jc w:val="both"/>
        <w:rPr>
          <w:rFonts w:ascii="Arial" w:hAnsi="Arial" w:cs="Arial"/>
          <w:sz w:val="22"/>
          <w:szCs w:val="22"/>
          <w:lang w:val="pt-BR"/>
        </w:rPr>
      </w:pPr>
    </w:p>
    <w:bookmarkEnd w:id="3"/>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6.3.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 xml:space="preserve">6.4. Serão desclassificadas as propostas que não atenderem às exigências do presente edital e seus anexos, por estarem omissas ou apresentarem irregularidades, ou defeitos capazes de dificultar o julgamento; </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 xml:space="preserve">6.5. Os preços serão cotados com 03 (três) casas decimais. </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 xml:space="preserve">6.6. Nos preços propostos estarão incluídos todos os tributos, encargos sociais e trabalhistas, frete até o destino e quaisquer outros ônus que porventura possam recair sobre </w:t>
      </w:r>
      <w:r w:rsidRPr="003C0888">
        <w:rPr>
          <w:rFonts w:ascii="Arial" w:hAnsi="Arial" w:cs="Arial"/>
          <w:sz w:val="22"/>
          <w:szCs w:val="22"/>
          <w:lang w:val="pt-BR"/>
        </w:rPr>
        <w:lastRenderedPageBreak/>
        <w:t>o fornecimento do objeto da presente licitação, os quais ficarão a cargo única e exclusivamente da contratada.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6.7. A licitante apresentará, FORA DO ENVELOPE, por ocasião da apresentação da Proposta Comercial, a Declaração de que atende plenamente a todos os requisitos de habilitação exigidos para o certame, conforme ANEXO V.</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6.8. As propostas não poderão impor condições ou conter opções, somente sendo admitidas propostas que ofertem apenas uma marca, um modelo e um preço para cada item do objeto desta licitação.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bCs/>
          <w:sz w:val="22"/>
          <w:szCs w:val="22"/>
          <w:lang w:val="pt-BR"/>
        </w:rPr>
      </w:pPr>
      <w:r w:rsidRPr="003C0888">
        <w:rPr>
          <w:rFonts w:ascii="Arial" w:hAnsi="Arial" w:cs="Arial"/>
          <w:bCs/>
          <w:sz w:val="22"/>
          <w:szCs w:val="22"/>
          <w:lang w:val="pt-BR"/>
        </w:rPr>
        <w:t>6.9. Todos os itens serão conferidos e analisados pelo setor requisitante para a devida aprovação, sujeitando a desclassificação os licitantes que não cumprirem as normas do edital.</w:t>
      </w:r>
    </w:p>
    <w:p w:rsidR="003C0888" w:rsidRPr="003C0888" w:rsidRDefault="003C0888" w:rsidP="003C0888">
      <w:pPr>
        <w:pStyle w:val="WW-Padro"/>
        <w:tabs>
          <w:tab w:val="left" w:pos="1440"/>
        </w:tabs>
        <w:jc w:val="both"/>
        <w:rPr>
          <w:rFonts w:ascii="Arial" w:hAnsi="Arial" w:cs="Arial"/>
          <w:bCs/>
          <w:sz w:val="22"/>
          <w:szCs w:val="22"/>
          <w:lang w:val="pt-BR"/>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6.10. Prazo de entrega de no máximo 05 (cinco) dias úteis a contar do recebimento da Ordem de Fornecimento.</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7. HABILITAÇÃO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7.1. Quanto à REGULARIDADE JURÍDICA, a licitante apresentará:</w:t>
      </w:r>
    </w:p>
    <w:p w:rsidR="00731A12" w:rsidRDefault="00731A12"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7.1.1. Registro Comercial, no caso de empresa individual;</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7.1.3. Inscrição do ato constitutivo, no caso de sociedades civis, acompanhada de prova de diretoria em exercício;</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7.1.5. Em se tratando de Micro Empreendedor Individual – MEI, o Contrato Social ou Estatuto poderá ser substituído pelo Certificado da Condição de Micro Empreendedor Individual – CCMEI.</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7.2. Quanto à REGULARIDADE FISCAL E TRABALHISTA, apresentará:</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7.2.1. Prova de Inscrição no Cadastro Nacional de Pessoas Jurídicas – CNPJ</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7.2.2. Certificado de Regularidade para com o FGTS, expedido pela Caixa Econômica Federal;</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3C0888">
        <w:rPr>
          <w:rFonts w:ascii="Arial" w:hAnsi="Arial" w:cs="Arial"/>
          <w:sz w:val="22"/>
          <w:szCs w:val="22"/>
          <w:lang w:val="pt-BR"/>
        </w:rPr>
        <w:lastRenderedPageBreak/>
        <w:t>Federal do Brasil – RFB e pela Procuradoria-Geral da Fazenda Nacional – PGFN, conforme Portarias MF 358 e 443/2014;</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7.2.4. Prova de Regularidades com as Fazendas Estadual e Municipal, do domicílio ou sede do licitante, ou outra equivalente na forma da lei.</w:t>
      </w:r>
    </w:p>
    <w:p w:rsidR="00731A12" w:rsidRDefault="00731A12"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7.2.5. Certidão Negativa de Débitos Trabalhistas (CNDT), provando a inexistência de débitos inadimplidos perante a Justiça do Trabalho.</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7.3. Quanto à REGULARIDADE ECONOMICO-FINANCEIRA, apresentará:</w:t>
      </w:r>
    </w:p>
    <w:p w:rsidR="003C0888" w:rsidRPr="003C0888" w:rsidRDefault="003C0888" w:rsidP="003C0888">
      <w:pPr>
        <w:pStyle w:val="WW-Padro"/>
        <w:tabs>
          <w:tab w:val="left" w:pos="0"/>
          <w:tab w:val="left" w:pos="2160"/>
        </w:tabs>
        <w:jc w:val="both"/>
        <w:rPr>
          <w:rFonts w:ascii="Arial" w:hAnsi="Arial" w:cs="Arial"/>
          <w:sz w:val="22"/>
          <w:szCs w:val="22"/>
          <w:lang w:val="pt-BR"/>
        </w:rPr>
      </w:pPr>
    </w:p>
    <w:p w:rsidR="003C0888" w:rsidRPr="003C0888" w:rsidRDefault="003C0888" w:rsidP="003C0888">
      <w:pPr>
        <w:pStyle w:val="WW-Padro"/>
        <w:tabs>
          <w:tab w:val="left" w:pos="0"/>
          <w:tab w:val="left" w:pos="2160"/>
        </w:tabs>
        <w:jc w:val="both"/>
        <w:rPr>
          <w:rFonts w:ascii="Arial" w:hAnsi="Arial" w:cs="Arial"/>
          <w:sz w:val="22"/>
          <w:szCs w:val="22"/>
          <w:lang w:val="pt-BR"/>
        </w:rPr>
      </w:pPr>
      <w:r w:rsidRPr="003C0888">
        <w:rPr>
          <w:rFonts w:ascii="Arial" w:hAnsi="Arial" w:cs="Arial"/>
          <w:sz w:val="22"/>
          <w:szCs w:val="22"/>
          <w:lang w:val="pt-BR"/>
        </w:rPr>
        <w:t>7.3.1. Certidão de Falência e Concordata emitida por órgão competente com data de emissão de até 90 (noventa) dias antes da abertura da sessão.</w:t>
      </w:r>
    </w:p>
    <w:p w:rsidR="003C0888" w:rsidRPr="003C0888" w:rsidRDefault="003C0888" w:rsidP="003C0888">
      <w:pPr>
        <w:pStyle w:val="WW-Padro"/>
        <w:tabs>
          <w:tab w:val="left" w:pos="540"/>
          <w:tab w:val="left" w:pos="1440"/>
          <w:tab w:val="left" w:pos="2160"/>
        </w:tabs>
        <w:jc w:val="both"/>
        <w:rPr>
          <w:rFonts w:ascii="Arial" w:hAnsi="Arial" w:cs="Arial"/>
          <w:sz w:val="22"/>
          <w:szCs w:val="22"/>
          <w:lang w:val="pt-BR"/>
        </w:rPr>
      </w:pPr>
    </w:p>
    <w:p w:rsidR="003C0888" w:rsidRPr="003C0888" w:rsidRDefault="003C0888" w:rsidP="003C0888">
      <w:pPr>
        <w:pStyle w:val="WW-Padro"/>
        <w:tabs>
          <w:tab w:val="left" w:pos="540"/>
          <w:tab w:val="left" w:pos="1440"/>
          <w:tab w:val="left" w:pos="2160"/>
        </w:tabs>
        <w:jc w:val="both"/>
        <w:rPr>
          <w:rFonts w:ascii="Arial" w:hAnsi="Arial" w:cs="Arial"/>
          <w:sz w:val="22"/>
          <w:szCs w:val="22"/>
          <w:lang w:val="pt-BR"/>
        </w:rPr>
      </w:pPr>
      <w:r w:rsidRPr="003C0888">
        <w:rPr>
          <w:rFonts w:ascii="Arial" w:hAnsi="Arial" w:cs="Arial"/>
          <w:sz w:val="22"/>
          <w:szCs w:val="22"/>
          <w:lang w:val="pt-BR"/>
        </w:rPr>
        <w:t>7.4. Deverão ainda, as licitantes, apresentarem as seguintes declarações:</w:t>
      </w:r>
    </w:p>
    <w:p w:rsidR="003C0888" w:rsidRPr="003C0888" w:rsidRDefault="003C0888" w:rsidP="003C0888">
      <w:pPr>
        <w:pStyle w:val="WW-Padro"/>
        <w:tabs>
          <w:tab w:val="left" w:pos="900"/>
        </w:tabs>
        <w:jc w:val="both"/>
        <w:rPr>
          <w:rFonts w:ascii="Arial" w:hAnsi="Arial" w:cs="Arial"/>
          <w:sz w:val="22"/>
          <w:szCs w:val="22"/>
          <w:lang w:val="pt-BR"/>
        </w:rPr>
      </w:pPr>
    </w:p>
    <w:p w:rsidR="003C0888" w:rsidRPr="003C0888" w:rsidRDefault="003C0888" w:rsidP="003C0888">
      <w:pPr>
        <w:pStyle w:val="WW-Padro"/>
        <w:tabs>
          <w:tab w:val="left" w:pos="900"/>
        </w:tabs>
        <w:jc w:val="both"/>
        <w:rPr>
          <w:rFonts w:ascii="Arial" w:hAnsi="Arial" w:cs="Arial"/>
          <w:sz w:val="22"/>
          <w:szCs w:val="22"/>
          <w:lang w:val="pt-BR"/>
        </w:rPr>
      </w:pPr>
      <w:r w:rsidRPr="003C0888">
        <w:rPr>
          <w:rFonts w:ascii="Arial" w:hAnsi="Arial" w:cs="Arial"/>
          <w:sz w:val="22"/>
          <w:szCs w:val="22"/>
          <w:lang w:val="pt-BR"/>
        </w:rPr>
        <w:t>7.4.1. Declaração de inexistência ou superveniência de fato impeditivo da habilitação (art. 32, § 2º, Lei 8.666/93), conforme ANEXO VI.</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tabs>
          <w:tab w:val="left" w:pos="2160"/>
        </w:tabs>
        <w:jc w:val="both"/>
        <w:rPr>
          <w:rFonts w:ascii="Arial" w:hAnsi="Arial" w:cs="Arial"/>
          <w:bCs/>
          <w:sz w:val="22"/>
          <w:szCs w:val="22"/>
          <w:lang w:val="pt-BR"/>
        </w:rPr>
      </w:pPr>
      <w:r w:rsidRPr="003C0888">
        <w:rPr>
          <w:rFonts w:ascii="Arial" w:hAnsi="Arial" w:cs="Arial"/>
          <w:bCs/>
          <w:sz w:val="22"/>
          <w:szCs w:val="22"/>
          <w:lang w:val="pt-BR"/>
        </w:rPr>
        <w:t>7.5. Alvará de Funcionamento expedido pelo órgão da Vigilância Sanitária Municipal da sede do licitante.</w:t>
      </w:r>
    </w:p>
    <w:p w:rsidR="003C0888" w:rsidRPr="003C0888" w:rsidRDefault="003C0888" w:rsidP="003C0888">
      <w:pPr>
        <w:pStyle w:val="WW-Padro"/>
        <w:tabs>
          <w:tab w:val="left" w:pos="2160"/>
        </w:tabs>
        <w:jc w:val="both"/>
        <w:rPr>
          <w:rFonts w:ascii="Arial" w:hAnsi="Arial" w:cs="Arial"/>
          <w:b/>
          <w:bCs/>
          <w:sz w:val="22"/>
          <w:szCs w:val="22"/>
          <w:lang w:val="pt-BR"/>
        </w:rPr>
      </w:pPr>
    </w:p>
    <w:p w:rsidR="003C0888" w:rsidRPr="003C0888" w:rsidRDefault="003C0888" w:rsidP="003C0888">
      <w:pPr>
        <w:pStyle w:val="WW-Padro"/>
        <w:tabs>
          <w:tab w:val="left" w:pos="2160"/>
        </w:tabs>
        <w:jc w:val="both"/>
        <w:rPr>
          <w:rFonts w:ascii="Arial" w:hAnsi="Arial" w:cs="Arial"/>
          <w:bCs/>
          <w:sz w:val="22"/>
          <w:szCs w:val="22"/>
          <w:lang w:val="pt-BR"/>
        </w:rPr>
      </w:pPr>
      <w:r w:rsidRPr="003C0888">
        <w:rPr>
          <w:rFonts w:ascii="Arial" w:hAnsi="Arial" w:cs="Arial"/>
          <w:bCs/>
          <w:sz w:val="22"/>
          <w:szCs w:val="22"/>
          <w:lang w:val="pt-BR"/>
        </w:rPr>
        <w:t>7.6. Registro/inscrição na entidade profissional competente.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7.7. Sob pena de inabilitação, todos os documentos apresentados para habilitação deverão estar em nome do licitante e, preferencialmente, com número do CNPJ e endereço respectivo, observando-se que: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a) se o licitante for matriz, todos os documentos deverão estar em nome da matriz; ou</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b) se o licitante for filial, todos os documentos deverão estar em nome da filial;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c) se o licitante for matriz, e o executor do contrato for filial, a documentação deverá ser apresentada com CNPJ da matriz e da filial, simultaneamente;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d) serão dispensados da filial aqueles documentos que, pela própria natureza, comprovadamente, forem emitidos somente em nome da matriz.</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8. SESSÃO DO PREGÃO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lastRenderedPageBreak/>
        <w:t>8.2. Após o cadastramento dos valores de cada empresa participante, o Pregoeiro declarará aberta a sessão do PREGÃO para os lances.</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b/>
          <w:bCs/>
          <w:sz w:val="22"/>
          <w:szCs w:val="22"/>
          <w:lang w:val="pt-BR"/>
        </w:rPr>
      </w:pPr>
      <w:r w:rsidRPr="003C0888">
        <w:rPr>
          <w:rFonts w:ascii="Arial" w:hAnsi="Arial" w:cs="Arial"/>
          <w:b/>
          <w:bCs/>
          <w:sz w:val="22"/>
          <w:szCs w:val="22"/>
          <w:lang w:val="pt-BR"/>
        </w:rPr>
        <w:t>9. CLASSIFICAÇÃO DAS PROPOSTAS COMERCIAIS</w:t>
      </w:r>
    </w:p>
    <w:p w:rsidR="003C0888" w:rsidRPr="003C0888" w:rsidRDefault="003C0888" w:rsidP="003C0888">
      <w:pPr>
        <w:pStyle w:val="WW-Padro"/>
        <w:tabs>
          <w:tab w:val="left" w:pos="540"/>
          <w:tab w:val="left" w:pos="1440"/>
        </w:tabs>
        <w:jc w:val="both"/>
        <w:rPr>
          <w:rFonts w:ascii="Arial" w:hAnsi="Arial" w:cs="Arial"/>
          <w:b/>
          <w:bCs/>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b/>
          <w:bCs/>
          <w:sz w:val="22"/>
          <w:szCs w:val="22"/>
          <w:lang w:val="pt-BR"/>
        </w:rPr>
      </w:pPr>
      <w:r w:rsidRPr="003C0888">
        <w:rPr>
          <w:rFonts w:ascii="Arial" w:hAnsi="Arial" w:cs="Arial"/>
          <w:b/>
          <w:bCs/>
          <w:sz w:val="22"/>
          <w:szCs w:val="22"/>
          <w:lang w:val="pt-BR"/>
        </w:rPr>
        <w:t>10. LANCES VERBAIS</w:t>
      </w:r>
    </w:p>
    <w:p w:rsidR="003C0888" w:rsidRPr="003C0888" w:rsidRDefault="003C0888" w:rsidP="003C0888">
      <w:pPr>
        <w:pStyle w:val="WW-Padro"/>
        <w:tabs>
          <w:tab w:val="left" w:pos="540"/>
          <w:tab w:val="left" w:pos="1440"/>
        </w:tabs>
        <w:jc w:val="both"/>
        <w:rPr>
          <w:rFonts w:ascii="Arial" w:hAnsi="Arial" w:cs="Arial"/>
          <w:b/>
          <w:bCs/>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10.3. É vedada a oferta de lance com vista ao empate.</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bCs/>
          <w:sz w:val="22"/>
          <w:szCs w:val="22"/>
          <w:lang w:val="pt-BR"/>
        </w:rPr>
      </w:pPr>
      <w:r w:rsidRPr="003C0888">
        <w:rPr>
          <w:rFonts w:ascii="Arial" w:hAnsi="Arial" w:cs="Arial"/>
          <w:sz w:val="22"/>
          <w:szCs w:val="22"/>
          <w:lang w:val="pt-BR"/>
        </w:rPr>
        <w:t xml:space="preserve">10.4. </w:t>
      </w:r>
      <w:r w:rsidRPr="003C0888">
        <w:rPr>
          <w:rFonts w:ascii="Arial" w:hAnsi="Arial" w:cs="Arial"/>
          <w:bCs/>
          <w:sz w:val="22"/>
          <w:szCs w:val="22"/>
          <w:lang w:val="pt-BR"/>
        </w:rPr>
        <w:t>Na sucessão de lances, a diferença de valor será definida pelo pregoeiro na própria sessão.</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b/>
          <w:bCs/>
          <w:sz w:val="22"/>
          <w:szCs w:val="22"/>
          <w:lang w:val="pt-BR"/>
        </w:rPr>
      </w:pPr>
      <w:r w:rsidRPr="003C0888">
        <w:rPr>
          <w:rFonts w:ascii="Arial" w:hAnsi="Arial" w:cs="Arial"/>
          <w:b/>
          <w:bCs/>
          <w:sz w:val="22"/>
          <w:szCs w:val="22"/>
          <w:lang w:val="pt-BR"/>
        </w:rPr>
        <w:t>11. JULGAMENTO</w:t>
      </w:r>
    </w:p>
    <w:p w:rsidR="003C0888" w:rsidRPr="003C0888" w:rsidRDefault="003C0888" w:rsidP="003C0888">
      <w:pPr>
        <w:pStyle w:val="WW-Padro"/>
        <w:tabs>
          <w:tab w:val="left" w:pos="540"/>
          <w:tab w:val="left" w:pos="1440"/>
        </w:tabs>
        <w:jc w:val="both"/>
        <w:rPr>
          <w:rFonts w:ascii="Arial" w:hAnsi="Arial" w:cs="Arial"/>
          <w:b/>
          <w:bCs/>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lastRenderedPageBreak/>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11.4. Os licitantes apresentarão documentos em cópias legíveis, autenticadas em cartório competente ou por servidor designado para o pregão.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0D5EA1" w:rsidRDefault="000D5EA1"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0D5EA1" w:rsidRDefault="000D5EA1"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11.5.2. A prorrogação do prazo para a regularização fiscal e trabalhista dependerá de requerimento, devidamente fundamentado, a ser dirigido ao Pregoeiro.</w:t>
      </w:r>
    </w:p>
    <w:p w:rsidR="000D5EA1" w:rsidRDefault="000D5EA1"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11.5.3. Entende-se por tempestivo o requerimento apresentado dentro dos 05 (cinco) dias úteis inicialmente concedidos.</w:t>
      </w:r>
    </w:p>
    <w:p w:rsidR="000D5EA1" w:rsidRDefault="000D5EA1"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11.5.4. A não regularização da documentação, no prazo previsto neste item, implicará decadência do direito à contratação, sem prejuízo das sanções cabíveis.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11.8. O pregoeiro negociará diretamente com o proponente, para obtenção de melhor preço.</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11.9. Constatado o atendimento pleno às exigências fixadas no edital, o licitante será declarado vencedor.</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3C0888" w:rsidRPr="003C0888" w:rsidRDefault="003C0888" w:rsidP="003C0888">
      <w:pPr>
        <w:pStyle w:val="WW-Padro"/>
        <w:tabs>
          <w:tab w:val="left" w:pos="1440"/>
          <w:tab w:val="left" w:pos="2160"/>
        </w:tabs>
        <w:jc w:val="both"/>
        <w:rPr>
          <w:rFonts w:ascii="Arial" w:hAnsi="Arial" w:cs="Arial"/>
          <w:sz w:val="22"/>
          <w:szCs w:val="22"/>
          <w:lang w:val="pt-BR"/>
        </w:rPr>
      </w:pPr>
    </w:p>
    <w:p w:rsidR="003C0888" w:rsidRPr="003C0888" w:rsidRDefault="003C0888" w:rsidP="003C0888">
      <w:pPr>
        <w:pStyle w:val="WW-Padro"/>
        <w:tabs>
          <w:tab w:val="left" w:pos="1440"/>
          <w:tab w:val="left" w:pos="2160"/>
        </w:tabs>
        <w:jc w:val="both"/>
        <w:rPr>
          <w:rFonts w:ascii="Arial" w:hAnsi="Arial" w:cs="Arial"/>
          <w:sz w:val="22"/>
          <w:szCs w:val="22"/>
          <w:lang w:val="pt-BR"/>
        </w:rPr>
      </w:pPr>
      <w:r w:rsidRPr="003C0888">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3C0888" w:rsidRPr="003C0888" w:rsidRDefault="003C0888" w:rsidP="003C0888">
      <w:pPr>
        <w:pStyle w:val="WW-Padro"/>
        <w:tabs>
          <w:tab w:val="left" w:pos="1440"/>
          <w:tab w:val="left" w:pos="2160"/>
        </w:tabs>
        <w:jc w:val="both"/>
        <w:rPr>
          <w:rFonts w:ascii="Arial" w:hAnsi="Arial" w:cs="Arial"/>
          <w:sz w:val="22"/>
          <w:szCs w:val="22"/>
          <w:lang w:val="pt-BR"/>
        </w:rPr>
      </w:pPr>
    </w:p>
    <w:p w:rsidR="003C0888" w:rsidRPr="003C0888" w:rsidRDefault="003C0888" w:rsidP="003C0888">
      <w:pPr>
        <w:pStyle w:val="WW-Padro"/>
        <w:tabs>
          <w:tab w:val="left" w:pos="900"/>
        </w:tabs>
        <w:jc w:val="both"/>
        <w:rPr>
          <w:rFonts w:ascii="Arial" w:hAnsi="Arial" w:cs="Arial"/>
          <w:sz w:val="22"/>
          <w:szCs w:val="22"/>
          <w:lang w:val="pt-BR"/>
        </w:rPr>
      </w:pPr>
      <w:r w:rsidRPr="003C0888">
        <w:rPr>
          <w:rFonts w:ascii="Arial" w:hAnsi="Arial" w:cs="Arial"/>
          <w:sz w:val="22"/>
          <w:szCs w:val="22"/>
          <w:lang w:val="pt-BR"/>
        </w:rPr>
        <w:lastRenderedPageBreak/>
        <w:t>11.12. Os demais fornecedores serão classificados neste processo, em ordem crescente de preço proposto e poderão ser convocados para compor a Ata de Registro de Preços, nos casos previstos neste Edital e na Ata dele decorrente.</w:t>
      </w:r>
    </w:p>
    <w:p w:rsidR="003C0888" w:rsidRPr="003C0888" w:rsidRDefault="003C0888" w:rsidP="003C0888">
      <w:pPr>
        <w:pStyle w:val="WW-Padro"/>
        <w:tabs>
          <w:tab w:val="left" w:pos="900"/>
        </w:tabs>
        <w:jc w:val="both"/>
        <w:rPr>
          <w:rFonts w:ascii="Arial" w:hAnsi="Arial" w:cs="Arial"/>
          <w:sz w:val="22"/>
          <w:szCs w:val="22"/>
          <w:lang w:val="pt-BR"/>
        </w:rPr>
      </w:pPr>
    </w:p>
    <w:p w:rsidR="003C0888" w:rsidRPr="003C0888" w:rsidRDefault="003C0888" w:rsidP="003C0888">
      <w:pPr>
        <w:pStyle w:val="WW-Padro"/>
        <w:tabs>
          <w:tab w:val="left" w:pos="900"/>
          <w:tab w:val="left" w:pos="2160"/>
        </w:tabs>
        <w:jc w:val="both"/>
        <w:rPr>
          <w:rFonts w:ascii="Arial" w:hAnsi="Arial" w:cs="Arial"/>
          <w:sz w:val="22"/>
          <w:szCs w:val="22"/>
          <w:lang w:val="pt-BR"/>
        </w:rPr>
      </w:pPr>
      <w:r w:rsidRPr="003C0888">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C0888" w:rsidRPr="003C0888" w:rsidRDefault="003C0888" w:rsidP="003C0888">
      <w:pPr>
        <w:pStyle w:val="WW-Padro"/>
        <w:tabs>
          <w:tab w:val="left" w:pos="900"/>
          <w:tab w:val="left" w:pos="2160"/>
        </w:tabs>
        <w:jc w:val="both"/>
        <w:rPr>
          <w:rFonts w:ascii="Arial" w:hAnsi="Arial" w:cs="Arial"/>
          <w:sz w:val="22"/>
          <w:szCs w:val="22"/>
          <w:lang w:val="pt-BR"/>
        </w:rPr>
      </w:pPr>
    </w:p>
    <w:p w:rsidR="003C0888" w:rsidRPr="003C0888" w:rsidRDefault="003C0888" w:rsidP="003C0888">
      <w:pPr>
        <w:pStyle w:val="WW-Padro"/>
        <w:tabs>
          <w:tab w:val="left" w:pos="900"/>
          <w:tab w:val="left" w:pos="2160"/>
        </w:tabs>
        <w:jc w:val="both"/>
        <w:rPr>
          <w:rFonts w:ascii="Arial" w:hAnsi="Arial" w:cs="Arial"/>
          <w:sz w:val="22"/>
          <w:szCs w:val="22"/>
          <w:lang w:val="pt-BR"/>
        </w:rPr>
      </w:pPr>
      <w:r w:rsidRPr="003C0888">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3C0888" w:rsidRPr="003C0888" w:rsidRDefault="003C0888" w:rsidP="003C0888">
      <w:pPr>
        <w:pStyle w:val="WW-Padro"/>
        <w:tabs>
          <w:tab w:val="left" w:pos="900"/>
          <w:tab w:val="left" w:pos="2160"/>
        </w:tabs>
        <w:jc w:val="both"/>
        <w:rPr>
          <w:rFonts w:ascii="Arial" w:hAnsi="Arial" w:cs="Arial"/>
          <w:sz w:val="22"/>
          <w:szCs w:val="22"/>
          <w:lang w:val="pt-BR"/>
        </w:rPr>
      </w:pPr>
    </w:p>
    <w:p w:rsidR="003C0888" w:rsidRPr="003C0888" w:rsidRDefault="003C0888" w:rsidP="003C0888">
      <w:pPr>
        <w:pStyle w:val="WW-Padro"/>
        <w:tabs>
          <w:tab w:val="left" w:pos="900"/>
          <w:tab w:val="left" w:pos="2160"/>
        </w:tabs>
        <w:jc w:val="both"/>
        <w:rPr>
          <w:rFonts w:ascii="Arial" w:hAnsi="Arial" w:cs="Arial"/>
          <w:sz w:val="22"/>
          <w:szCs w:val="22"/>
          <w:lang w:val="pt-BR"/>
        </w:rPr>
      </w:pPr>
      <w:r w:rsidRPr="003C0888">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C0888" w:rsidRPr="003C0888" w:rsidRDefault="003C0888" w:rsidP="003C0888">
      <w:pPr>
        <w:pStyle w:val="WW-Padro"/>
        <w:tabs>
          <w:tab w:val="left" w:pos="900"/>
          <w:tab w:val="left" w:pos="2160"/>
        </w:tabs>
        <w:jc w:val="both"/>
        <w:rPr>
          <w:rFonts w:ascii="Arial" w:hAnsi="Arial" w:cs="Arial"/>
          <w:sz w:val="22"/>
          <w:szCs w:val="22"/>
          <w:lang w:val="pt-BR"/>
        </w:rPr>
      </w:pPr>
    </w:p>
    <w:p w:rsidR="003C0888" w:rsidRPr="003C0888" w:rsidRDefault="003C0888" w:rsidP="003C0888">
      <w:pPr>
        <w:pStyle w:val="WW-Padro"/>
        <w:tabs>
          <w:tab w:val="left" w:pos="900"/>
          <w:tab w:val="left" w:pos="2160"/>
        </w:tabs>
        <w:jc w:val="both"/>
        <w:rPr>
          <w:rFonts w:ascii="Arial" w:hAnsi="Arial" w:cs="Arial"/>
          <w:sz w:val="22"/>
          <w:szCs w:val="22"/>
          <w:lang w:val="pt-BR"/>
        </w:rPr>
      </w:pPr>
      <w:r w:rsidRPr="003C0888">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3C0888" w:rsidRPr="003C0888" w:rsidRDefault="003C0888" w:rsidP="003C0888">
      <w:pPr>
        <w:pStyle w:val="WW-Padro"/>
        <w:tabs>
          <w:tab w:val="left" w:pos="900"/>
          <w:tab w:val="left" w:pos="216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12. RECURSOS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12.3. O acolhimento de recurso importará a invalidação apenas dos atos insuscetíveis de aproveitamento.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12.4. A falta de manifestação imediata e motivada do licitante, importará decadência do direito de recurso.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12.5. Os recursos deverão ser decididos no prazo de 05 (cinco) dias pela Administração.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12.6. O resultado do recurso será divulgado mediante afixação no quadro de avisos deste órgão e comunicado a todos os licitantes via fax ou correio eletrônico.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 xml:space="preserve">12.7. Decididos os recursos ou transcorrido o prazo para sua interposição relativamente ao pregão, o pregoeiro devolverá, aos licitantes, julgados desclassificados em todos os itens, </w:t>
      </w:r>
      <w:r w:rsidRPr="003C0888">
        <w:rPr>
          <w:rFonts w:ascii="Arial" w:hAnsi="Arial" w:cs="Arial"/>
          <w:sz w:val="22"/>
          <w:szCs w:val="22"/>
          <w:lang w:val="pt-BR"/>
        </w:rPr>
        <w:lastRenderedPageBreak/>
        <w:t>os envelopes “DOCUMENTAÇÃO DE HABILITAÇÃO” inviolados, podendo, todavia, retê-los até o aceite do produto pelo Setor Requisitante.</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13. DA HOMOLOGAÇÃO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13.1. Encerrada a seleção e ultrapassada a eventual fase recursal, o pregoeiro registrará os preços ofertados pelas licitantes em ordem crescente.</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14. DA ATA DE REGISTRO DE PREÇOS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jc w:val="both"/>
        <w:rPr>
          <w:rFonts w:ascii="Arial" w:hAnsi="Arial" w:cs="Arial"/>
          <w:bCs/>
          <w:sz w:val="22"/>
          <w:szCs w:val="22"/>
          <w:lang w:val="pt-BR"/>
        </w:rPr>
      </w:pPr>
      <w:r w:rsidRPr="003C0888">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14.7. Caso seja frustrada a negociação, o fornecedor será liberado do compromisso assumido.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lastRenderedPageBreak/>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14.10. Será considerado preço de mercado, os preços que forem iguais ou inferiores a média daqueles apurados pela Administração para determinado Item.</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3C0888" w:rsidRPr="003C0888" w:rsidRDefault="003C0888" w:rsidP="003C0888">
      <w:pPr>
        <w:pStyle w:val="WW-Padro"/>
        <w:jc w:val="both"/>
        <w:rPr>
          <w:rFonts w:ascii="Arial" w:hAnsi="Arial" w:cs="Arial"/>
          <w:bCs/>
          <w:sz w:val="22"/>
          <w:szCs w:val="22"/>
          <w:lang w:val="pt-BR"/>
        </w:rPr>
      </w:pPr>
    </w:p>
    <w:p w:rsidR="003C0888" w:rsidRPr="003C0888" w:rsidRDefault="003C0888" w:rsidP="003C0888">
      <w:pPr>
        <w:jc w:val="both"/>
        <w:rPr>
          <w:rFonts w:ascii="Arial" w:hAnsi="Arial" w:cs="Arial"/>
          <w:b/>
          <w:bCs/>
          <w:sz w:val="22"/>
          <w:szCs w:val="22"/>
        </w:rPr>
      </w:pPr>
      <w:r w:rsidRPr="003C0888">
        <w:rPr>
          <w:rFonts w:ascii="Arial" w:hAnsi="Arial" w:cs="Arial"/>
          <w:b/>
          <w:bCs/>
          <w:sz w:val="22"/>
          <w:szCs w:val="22"/>
        </w:rPr>
        <w:t>15. DOS USUÁRIOS DA ATA DE REGISTRO DE PREÇO</w:t>
      </w:r>
    </w:p>
    <w:p w:rsidR="003C0888" w:rsidRPr="003C0888" w:rsidRDefault="003C0888" w:rsidP="003C0888">
      <w:pPr>
        <w:jc w:val="both"/>
        <w:rPr>
          <w:rFonts w:ascii="Arial" w:hAnsi="Arial" w:cs="Arial"/>
          <w:b/>
          <w:bCs/>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15.1.</w:t>
      </w:r>
      <w:r w:rsidRPr="003C0888">
        <w:rPr>
          <w:rFonts w:ascii="Arial" w:hAnsi="Arial" w:cs="Arial"/>
          <w:b/>
          <w:bCs/>
          <w:sz w:val="22"/>
          <w:szCs w:val="22"/>
        </w:rPr>
        <w:t xml:space="preserve"> </w:t>
      </w:r>
      <w:r w:rsidRPr="003C0888">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C0888" w:rsidRPr="003C0888" w:rsidRDefault="003C0888" w:rsidP="003C0888">
      <w:pPr>
        <w:autoSpaceDE w:val="0"/>
        <w:jc w:val="both"/>
        <w:rPr>
          <w:rFonts w:ascii="Arial" w:hAnsi="Arial" w:cs="Arial"/>
          <w:b/>
          <w:bCs/>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15.3. Qualquer adesão à ata de registro de preços deverá ser previamente comunicada ao município de Pequi/MG.</w:t>
      </w:r>
    </w:p>
    <w:p w:rsidR="003C0888" w:rsidRPr="003C0888" w:rsidRDefault="003C0888" w:rsidP="003C0888">
      <w:pPr>
        <w:jc w:val="both"/>
        <w:rPr>
          <w:rFonts w:ascii="Arial" w:hAnsi="Arial" w:cs="Arial"/>
          <w:b/>
          <w:sz w:val="22"/>
          <w:szCs w:val="22"/>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16. CONDIÇÕES DE FORNECIMENTO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lastRenderedPageBreak/>
        <w:t>16.5. O material rejeitado poderá ser substituído uma única vez, dentro de até 05 (cinco) dias úteis, após a solicitação pelo Setor Requisitante.</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 xml:space="preserve">16.6. Após o recebimento definitivo, o Contratado responderá por vícios por ventura apresentados pelo objeto licitado, no seu prazo de validade. </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16.7. O contratado deverá comprovar a manutenção das condições demonstradas para habilitação, até que seja satisfeita a obrigação assumida.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17. PAGAMENTO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17.1. A Nota Fiscal / Fatura Discriminativa deverá ser apresentada conforme descrito no Anexo – Termo de referência.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17.2. A Prefeitura Municipal efetuará o pagamento no prazo e condições descritas no Anexo – Termo de Referência.</w:t>
      </w:r>
    </w:p>
    <w:p w:rsidR="003C0888" w:rsidRPr="003C0888" w:rsidRDefault="003C0888" w:rsidP="003C0888">
      <w:pPr>
        <w:pStyle w:val="WW-Padro"/>
        <w:tabs>
          <w:tab w:val="left" w:pos="1440"/>
        </w:tabs>
        <w:jc w:val="both"/>
        <w:rPr>
          <w:rFonts w:ascii="Arial" w:hAnsi="Arial" w:cs="Arial"/>
          <w:b/>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18. DAS SANÇÕES ADMINISTRATIVAS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tabs>
          <w:tab w:val="left" w:pos="1245"/>
        </w:tabs>
        <w:jc w:val="both"/>
        <w:rPr>
          <w:rFonts w:ascii="Arial" w:hAnsi="Arial" w:cs="Arial"/>
          <w:sz w:val="22"/>
          <w:szCs w:val="22"/>
        </w:rPr>
      </w:pPr>
      <w:r w:rsidRPr="003C0888">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18.2.1. Advertência;</w:t>
      </w:r>
    </w:p>
    <w:p w:rsidR="003C0888" w:rsidRPr="003C0888" w:rsidRDefault="003C0888" w:rsidP="003C0888">
      <w:pPr>
        <w:pStyle w:val="Recuodecorpodetexto34"/>
        <w:spacing w:after="0"/>
        <w:ind w:left="0"/>
        <w:rPr>
          <w:rFonts w:ascii="Arial" w:hAnsi="Arial" w:cs="Arial"/>
          <w:sz w:val="22"/>
          <w:szCs w:val="22"/>
        </w:rPr>
      </w:pPr>
    </w:p>
    <w:p w:rsidR="003C0888" w:rsidRPr="003C0888" w:rsidRDefault="003C0888" w:rsidP="003C0888">
      <w:pPr>
        <w:pStyle w:val="Recuodecorpodetexto34"/>
        <w:spacing w:after="0"/>
        <w:ind w:left="0"/>
        <w:jc w:val="both"/>
        <w:rPr>
          <w:rFonts w:ascii="Arial" w:hAnsi="Arial" w:cs="Arial"/>
          <w:sz w:val="22"/>
          <w:szCs w:val="22"/>
        </w:rPr>
      </w:pPr>
      <w:r w:rsidRPr="003C0888">
        <w:rPr>
          <w:rFonts w:ascii="Arial" w:hAnsi="Arial" w:cs="Arial"/>
          <w:sz w:val="22"/>
          <w:szCs w:val="22"/>
        </w:rPr>
        <w:t>18.2.2. Multa de 0,3% (três décimos por cento) por dia, até o 10</w:t>
      </w:r>
      <w:r w:rsidRPr="003C0888">
        <w:rPr>
          <w:rFonts w:ascii="Arial" w:hAnsi="Arial" w:cs="Arial"/>
          <w:sz w:val="22"/>
          <w:szCs w:val="22"/>
          <w:u w:val="single"/>
          <w:vertAlign w:val="superscript"/>
        </w:rPr>
        <w:t>o</w:t>
      </w:r>
      <w:r w:rsidRPr="003C0888">
        <w:rPr>
          <w:rFonts w:ascii="Arial" w:hAnsi="Arial" w:cs="Arial"/>
          <w:sz w:val="22"/>
          <w:szCs w:val="22"/>
        </w:rPr>
        <w:t xml:space="preserve"> (décimo) dia de atraso, da entrega do produto, sobre o valor da parcela, por ocorrência;</w:t>
      </w:r>
    </w:p>
    <w:p w:rsidR="003C0888" w:rsidRPr="003C0888" w:rsidRDefault="003C0888" w:rsidP="003C0888">
      <w:pPr>
        <w:pStyle w:val="Recuodecorpodetexto34"/>
        <w:spacing w:after="0"/>
        <w:ind w:left="0"/>
        <w:jc w:val="both"/>
        <w:rPr>
          <w:rFonts w:ascii="Arial" w:hAnsi="Arial" w:cs="Arial"/>
          <w:sz w:val="22"/>
          <w:szCs w:val="22"/>
        </w:rPr>
      </w:pPr>
    </w:p>
    <w:p w:rsidR="003C0888" w:rsidRPr="003C0888" w:rsidRDefault="003C0888" w:rsidP="003C0888">
      <w:pPr>
        <w:pStyle w:val="Recuodecorpodetexto34"/>
        <w:spacing w:after="0"/>
        <w:ind w:left="0"/>
        <w:jc w:val="both"/>
        <w:rPr>
          <w:rFonts w:ascii="Arial" w:hAnsi="Arial" w:cs="Arial"/>
          <w:sz w:val="22"/>
          <w:szCs w:val="22"/>
        </w:rPr>
      </w:pPr>
      <w:r w:rsidRPr="003C0888">
        <w:rPr>
          <w:rFonts w:ascii="Arial" w:hAnsi="Arial" w:cs="Arial"/>
          <w:sz w:val="22"/>
          <w:szCs w:val="22"/>
        </w:rPr>
        <w:t>18.2.3. Multa de 20% (vinte por cento) sobre o valor do saldo do valor do contrato, no caso de atraso superior a 10 (dez) dias, com a consequente rescisão contratual, quando for o caso;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18.2.4. Multa de 20% (vinte por cento) sobre o valor do contrato, nos casos: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a) inobservância do nível de qualidade dos fornecimentos;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lastRenderedPageBreak/>
        <w:t>b) transferência total ou parcial do contrato a terceiros;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c) subcontratação no todo ou em parte do objeto sem prévia autorização formal da Contratante;</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d) descumprimento de cláusula contratual.</w:t>
      </w:r>
    </w:p>
    <w:p w:rsidR="003C0888" w:rsidRPr="003C0888" w:rsidRDefault="003C0888" w:rsidP="003C0888">
      <w:pPr>
        <w:tabs>
          <w:tab w:val="center" w:pos="2268"/>
        </w:tabs>
        <w:jc w:val="both"/>
        <w:rPr>
          <w:rFonts w:ascii="Arial" w:hAnsi="Arial" w:cs="Arial"/>
          <w:sz w:val="22"/>
          <w:szCs w:val="22"/>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sz w:val="22"/>
          <w:szCs w:val="22"/>
        </w:rPr>
        <w:t xml:space="preserve">18.3. </w:t>
      </w:r>
      <w:r w:rsidRPr="003C0888">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C0888" w:rsidRPr="003C0888" w:rsidRDefault="003C0888" w:rsidP="003C0888">
      <w:pPr>
        <w:pStyle w:val="Preformatted"/>
        <w:tabs>
          <w:tab w:val="clear" w:pos="9590"/>
          <w:tab w:val="left" w:pos="7230"/>
        </w:tabs>
        <w:jc w:val="both"/>
        <w:rPr>
          <w:rFonts w:ascii="Arial" w:hAnsi="Arial" w:cs="Arial"/>
          <w:b/>
          <w:sz w:val="22"/>
          <w:szCs w:val="22"/>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19. DISPOSIÇÕES GERAIS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 Homologada a licitação o adjudicatário receberá Autorização de Fornecimento ou instrumento equivalente.</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19.5. Na hipótese acima referida será convocado novo adjudicatário, observada a ordem de classificação nesta licitação.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19.6. Constituem motivos para rescisão do contrato ou instrumento equivalente, todos aqueles listados pela Lei nº 8.666/93, no artigo 77 e 78.</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lastRenderedPageBreak/>
        <w:t>19.8. Este edital deverá ser lido e interpretado na íntegra, e após decorrido prazo para impugnação não serão aceitas alegações de desconhecimento ou discordância de seus termos.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19.9. Será dada vista aos proponentes interessados tanto das propostas comerciais como dos documentos de habilitação apresentados na sessão.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19.11. É vedado ao licitante retirar sua proposta ou parte dela após aberta a sessão do pregão.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widowControl w:val="0"/>
        <w:tabs>
          <w:tab w:val="left" w:pos="95"/>
          <w:tab w:val="left" w:pos="2195"/>
          <w:tab w:val="left" w:pos="4235"/>
        </w:tabs>
        <w:autoSpaceDE w:val="0"/>
        <w:autoSpaceDN w:val="0"/>
        <w:adjustRightInd w:val="0"/>
        <w:jc w:val="both"/>
        <w:rPr>
          <w:rFonts w:ascii="Arial" w:hAnsi="Arial" w:cs="Arial"/>
          <w:sz w:val="22"/>
          <w:szCs w:val="22"/>
        </w:rPr>
      </w:pPr>
      <w:r w:rsidRPr="003C0888">
        <w:rPr>
          <w:rFonts w:ascii="Arial" w:hAnsi="Arial" w:cs="Arial"/>
          <w:sz w:val="22"/>
          <w:szCs w:val="22"/>
        </w:rPr>
        <w:t>19.14. A dotação orçamentária específica para acobertar a despesa deste Pregão é a constante do Anexo III – Termo de Referência não estando a mesma vinculada a despesa, antes da assinatura do contrato ou ordem de fornecimento, por se tratar de registro de preços.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19.15. O resultado que sobrevier ao procedimento licitatório será publicado no Órgão Oficial de Imprensa do Município.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tabs>
          <w:tab w:val="left" w:pos="720"/>
        </w:tabs>
        <w:jc w:val="both"/>
        <w:rPr>
          <w:rFonts w:ascii="Arial" w:hAnsi="Arial" w:cs="Arial"/>
          <w:sz w:val="22"/>
          <w:szCs w:val="22"/>
          <w:lang w:val="pt-BR"/>
        </w:rPr>
      </w:pPr>
      <w:r w:rsidRPr="003C0888">
        <w:rPr>
          <w:rFonts w:ascii="Arial" w:hAnsi="Arial" w:cs="Arial"/>
          <w:sz w:val="22"/>
          <w:szCs w:val="22"/>
          <w:lang w:val="pt-BR"/>
        </w:rPr>
        <w:t xml:space="preserve">19.16. </w:t>
      </w:r>
      <w:r w:rsidRPr="003C0888">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05 (cinco) dias anteriores à data de abertura da licitação. Demais informações poderão ser obtidas pelos telefones (0*</w:t>
      </w:r>
      <w:r w:rsidRPr="003C0888">
        <w:rPr>
          <w:rFonts w:ascii="Arial" w:hAnsi="Arial" w:cs="Arial"/>
          <w:sz w:val="22"/>
          <w:szCs w:val="22"/>
          <w:lang w:val="pt-BR"/>
        </w:rPr>
        <w:t>37) 3278</w:t>
      </w:r>
      <w:r w:rsidR="00D63E94">
        <w:rPr>
          <w:rFonts w:ascii="Arial" w:hAnsi="Arial" w:cs="Arial"/>
          <w:sz w:val="22"/>
          <w:szCs w:val="22"/>
          <w:lang w:val="pt-BR"/>
        </w:rPr>
        <w:t>-1247, ou pelo e-mail: licitacoespequi</w:t>
      </w:r>
      <w:r w:rsidRPr="003C0888">
        <w:rPr>
          <w:rFonts w:ascii="Arial" w:hAnsi="Arial" w:cs="Arial"/>
          <w:sz w:val="22"/>
          <w:szCs w:val="22"/>
          <w:lang w:val="pt-BR"/>
        </w:rPr>
        <w:t>@</w:t>
      </w:r>
      <w:r w:rsidR="00D63E94">
        <w:rPr>
          <w:rFonts w:ascii="Arial" w:hAnsi="Arial" w:cs="Arial"/>
          <w:sz w:val="22"/>
          <w:szCs w:val="22"/>
          <w:lang w:val="pt-BR"/>
        </w:rPr>
        <w:t>gmail.com</w:t>
      </w:r>
      <w:r w:rsidRPr="003C0888">
        <w:rPr>
          <w:rFonts w:ascii="Arial" w:hAnsi="Arial" w:cs="Arial"/>
          <w:sz w:val="22"/>
          <w:szCs w:val="22"/>
          <w:lang w:val="pt-BR"/>
        </w:rPr>
        <w:t>.</w:t>
      </w:r>
    </w:p>
    <w:p w:rsidR="003C0888" w:rsidRPr="003C0888" w:rsidRDefault="003C0888" w:rsidP="003C0888">
      <w:pPr>
        <w:pStyle w:val="WW-Padro"/>
        <w:tabs>
          <w:tab w:val="left" w:pos="720"/>
        </w:tabs>
        <w:jc w:val="both"/>
        <w:rPr>
          <w:rFonts w:ascii="Arial" w:hAnsi="Arial" w:cs="Arial"/>
          <w:sz w:val="22"/>
          <w:szCs w:val="22"/>
          <w:lang w:val="pt-BR"/>
        </w:rPr>
      </w:pPr>
    </w:p>
    <w:p w:rsidR="003C0888" w:rsidRPr="003C0888" w:rsidRDefault="003C0888" w:rsidP="003C0888">
      <w:pPr>
        <w:pStyle w:val="WW-Padro"/>
        <w:tabs>
          <w:tab w:val="left" w:pos="720"/>
        </w:tabs>
        <w:jc w:val="both"/>
        <w:rPr>
          <w:rFonts w:ascii="Arial" w:hAnsi="Arial" w:cs="Arial"/>
          <w:sz w:val="22"/>
          <w:szCs w:val="22"/>
          <w:lang w:val="pt-BR"/>
        </w:rPr>
      </w:pPr>
      <w:r w:rsidRPr="003C0888">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3C0888">
          <w:rPr>
            <w:rStyle w:val="Hyperlink"/>
            <w:rFonts w:ascii="Arial" w:hAnsi="Arial" w:cs="Arial"/>
            <w:sz w:val="22"/>
            <w:szCs w:val="22"/>
            <w:lang w:val="pt-BR"/>
          </w:rPr>
          <w:t>www.pequi.mg.gov.br</w:t>
        </w:r>
      </w:hyperlink>
      <w:r w:rsidRPr="003C0888">
        <w:rPr>
          <w:rFonts w:ascii="Arial" w:hAnsi="Arial" w:cs="Arial"/>
          <w:sz w:val="22"/>
          <w:szCs w:val="22"/>
          <w:lang w:val="pt-BR"/>
        </w:rPr>
        <w:t xml:space="preserve"> ou ainda pelo e-mail: </w:t>
      </w:r>
      <w:hyperlink r:id="rId9" w:history="1">
        <w:r w:rsidR="00D63E94" w:rsidRPr="00AA5379">
          <w:rPr>
            <w:rStyle w:val="Hyperlink"/>
            <w:rFonts w:ascii="Arial" w:hAnsi="Arial" w:cs="Arial"/>
            <w:sz w:val="22"/>
            <w:szCs w:val="22"/>
            <w:lang w:val="pt-BR"/>
          </w:rPr>
          <w:t>licitacoespequi@gmail.com</w:t>
        </w:r>
      </w:hyperlink>
      <w:r w:rsidRPr="003C0888">
        <w:rPr>
          <w:rFonts w:ascii="Arial" w:hAnsi="Arial" w:cs="Arial"/>
          <w:sz w:val="22"/>
          <w:szCs w:val="22"/>
          <w:lang w:val="pt-BR"/>
        </w:rPr>
        <w:t>.</w:t>
      </w:r>
    </w:p>
    <w:p w:rsidR="003C0888" w:rsidRPr="003C0888" w:rsidRDefault="003C0888" w:rsidP="003C0888">
      <w:pPr>
        <w:rPr>
          <w:rFonts w:ascii="Arial" w:hAnsi="Arial" w:cs="Arial"/>
          <w:sz w:val="22"/>
          <w:szCs w:val="22"/>
        </w:rPr>
      </w:pPr>
    </w:p>
    <w:p w:rsidR="003C0888" w:rsidRPr="003C0888" w:rsidRDefault="003C0888" w:rsidP="000D5EA1">
      <w:pPr>
        <w:tabs>
          <w:tab w:val="center" w:pos="2268"/>
        </w:tabs>
        <w:jc w:val="center"/>
        <w:rPr>
          <w:rFonts w:ascii="Arial" w:hAnsi="Arial" w:cs="Arial"/>
          <w:bCs/>
          <w:sz w:val="22"/>
          <w:szCs w:val="22"/>
        </w:rPr>
      </w:pPr>
      <w:r w:rsidRPr="003C0888">
        <w:rPr>
          <w:rFonts w:ascii="Arial" w:hAnsi="Arial" w:cs="Arial"/>
          <w:bCs/>
          <w:sz w:val="22"/>
          <w:szCs w:val="22"/>
        </w:rPr>
        <w:t xml:space="preserve">Pequi, </w:t>
      </w:r>
      <w:r w:rsidR="00D63E94">
        <w:rPr>
          <w:rFonts w:ascii="Arial" w:hAnsi="Arial" w:cs="Arial"/>
          <w:bCs/>
          <w:sz w:val="22"/>
          <w:szCs w:val="22"/>
        </w:rPr>
        <w:t>09</w:t>
      </w:r>
      <w:r w:rsidRPr="003C0888">
        <w:rPr>
          <w:rFonts w:ascii="Arial" w:hAnsi="Arial" w:cs="Arial"/>
          <w:bCs/>
          <w:sz w:val="22"/>
          <w:szCs w:val="22"/>
        </w:rPr>
        <w:t xml:space="preserve"> de </w:t>
      </w:r>
      <w:r w:rsidR="00D63E94">
        <w:rPr>
          <w:rFonts w:ascii="Arial" w:hAnsi="Arial" w:cs="Arial"/>
          <w:bCs/>
          <w:sz w:val="22"/>
          <w:szCs w:val="22"/>
        </w:rPr>
        <w:t>setembro</w:t>
      </w:r>
      <w:r w:rsidRPr="003C0888">
        <w:rPr>
          <w:rFonts w:ascii="Arial" w:hAnsi="Arial" w:cs="Arial"/>
          <w:bCs/>
          <w:sz w:val="22"/>
          <w:szCs w:val="22"/>
        </w:rPr>
        <w:t xml:space="preserve"> de </w:t>
      </w:r>
      <w:r w:rsidR="00D63E94">
        <w:rPr>
          <w:rFonts w:ascii="Arial" w:hAnsi="Arial" w:cs="Arial"/>
          <w:bCs/>
          <w:sz w:val="22"/>
          <w:szCs w:val="22"/>
        </w:rPr>
        <w:t>2021</w:t>
      </w:r>
      <w:r w:rsidRPr="003C0888">
        <w:rPr>
          <w:rFonts w:ascii="Arial" w:hAnsi="Arial" w:cs="Arial"/>
          <w:bCs/>
          <w:sz w:val="22"/>
          <w:szCs w:val="22"/>
        </w:rPr>
        <w:t>.</w:t>
      </w:r>
      <w:r w:rsidR="006B6125">
        <w:rPr>
          <w:rFonts w:ascii="Arial" w:hAnsi="Arial" w:cs="Arial"/>
          <w:bCs/>
          <w:sz w:val="22"/>
          <w:szCs w:val="22"/>
        </w:rPr>
        <w:t xml:space="preserve"> </w:t>
      </w:r>
    </w:p>
    <w:p w:rsidR="003C0888" w:rsidRDefault="003C0888" w:rsidP="000D5EA1">
      <w:pPr>
        <w:tabs>
          <w:tab w:val="center" w:pos="2268"/>
        </w:tabs>
        <w:jc w:val="center"/>
        <w:rPr>
          <w:rFonts w:ascii="Arial" w:hAnsi="Arial" w:cs="Arial"/>
          <w:bCs/>
          <w:sz w:val="22"/>
          <w:szCs w:val="22"/>
        </w:rPr>
      </w:pPr>
    </w:p>
    <w:p w:rsidR="00D63E94" w:rsidRPr="003C0888" w:rsidRDefault="00D63E94" w:rsidP="000D5EA1">
      <w:pPr>
        <w:tabs>
          <w:tab w:val="center" w:pos="2268"/>
        </w:tabs>
        <w:jc w:val="center"/>
        <w:rPr>
          <w:rFonts w:ascii="Arial" w:hAnsi="Arial" w:cs="Arial"/>
          <w:bCs/>
          <w:sz w:val="22"/>
          <w:szCs w:val="22"/>
        </w:rPr>
      </w:pPr>
    </w:p>
    <w:p w:rsidR="003C0888" w:rsidRPr="003C0888" w:rsidRDefault="003C0888" w:rsidP="000D5EA1">
      <w:pPr>
        <w:tabs>
          <w:tab w:val="center" w:pos="2268"/>
        </w:tabs>
        <w:jc w:val="center"/>
        <w:rPr>
          <w:rFonts w:ascii="Arial" w:hAnsi="Arial" w:cs="Arial"/>
          <w:bCs/>
          <w:sz w:val="22"/>
          <w:szCs w:val="22"/>
        </w:rPr>
      </w:pPr>
    </w:p>
    <w:p w:rsidR="003C0888" w:rsidRPr="003C0888" w:rsidRDefault="00D63E94" w:rsidP="00D63E94">
      <w:pPr>
        <w:tabs>
          <w:tab w:val="center" w:pos="2268"/>
        </w:tabs>
        <w:jc w:val="both"/>
        <w:rPr>
          <w:rFonts w:ascii="Arial" w:hAnsi="Arial" w:cs="Arial"/>
          <w:bCs/>
          <w:sz w:val="22"/>
          <w:szCs w:val="22"/>
        </w:rPr>
      </w:pPr>
      <w:r>
        <w:rPr>
          <w:rFonts w:ascii="Arial" w:hAnsi="Arial" w:cs="Arial"/>
          <w:bCs/>
          <w:sz w:val="22"/>
          <w:szCs w:val="22"/>
        </w:rPr>
        <w:t>Hodarlan Gabriel Araujo Gonçalves</w:t>
      </w:r>
    </w:p>
    <w:p w:rsidR="003C0888" w:rsidRPr="003C0888" w:rsidRDefault="003C0888" w:rsidP="00D63E94">
      <w:pPr>
        <w:tabs>
          <w:tab w:val="center" w:pos="2268"/>
        </w:tabs>
        <w:jc w:val="both"/>
        <w:rPr>
          <w:rFonts w:ascii="Arial" w:hAnsi="Arial" w:cs="Arial"/>
          <w:bCs/>
          <w:sz w:val="22"/>
          <w:szCs w:val="22"/>
        </w:rPr>
      </w:pPr>
      <w:r w:rsidRPr="003C0888">
        <w:rPr>
          <w:rFonts w:ascii="Arial" w:hAnsi="Arial" w:cs="Arial"/>
          <w:bCs/>
          <w:sz w:val="22"/>
          <w:szCs w:val="22"/>
        </w:rPr>
        <w:t>Pregoeiro</w:t>
      </w:r>
      <w:r w:rsidRPr="003C0888">
        <w:rPr>
          <w:rFonts w:ascii="Arial" w:hAnsi="Arial" w:cs="Arial"/>
          <w:bCs/>
          <w:sz w:val="22"/>
          <w:szCs w:val="22"/>
        </w:rPr>
        <w:br w:type="page"/>
      </w:r>
    </w:p>
    <w:p w:rsidR="003C0888" w:rsidRPr="003C0888" w:rsidRDefault="003C0888" w:rsidP="003C0888">
      <w:pPr>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D63E94">
        <w:rPr>
          <w:rFonts w:ascii="Arial" w:hAnsi="Arial" w:cs="Arial"/>
          <w:b/>
          <w:sz w:val="22"/>
          <w:szCs w:val="22"/>
        </w:rPr>
        <w:t>104/2021</w:t>
      </w: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PREGÃO PRESENCIAL Nº </w:t>
      </w:r>
      <w:r w:rsidR="00D63E94">
        <w:rPr>
          <w:rFonts w:ascii="Arial" w:hAnsi="Arial" w:cs="Arial"/>
          <w:b/>
          <w:sz w:val="22"/>
          <w:szCs w:val="22"/>
        </w:rPr>
        <w:t>063/2021</w:t>
      </w:r>
    </w:p>
    <w:p w:rsidR="003C0888" w:rsidRPr="003C0888" w:rsidRDefault="003C0888" w:rsidP="003C0888">
      <w:pPr>
        <w:pStyle w:val="Ttulo1"/>
        <w:tabs>
          <w:tab w:val="clear" w:pos="720"/>
        </w:tabs>
        <w:snapToGrid w:val="0"/>
        <w:ind w:left="0" w:hanging="432"/>
        <w:jc w:val="left"/>
        <w:rPr>
          <w:rFonts w:cs="Arial"/>
          <w:color w:val="auto"/>
          <w:sz w:val="22"/>
          <w:szCs w:val="22"/>
        </w:rPr>
      </w:pPr>
    </w:p>
    <w:p w:rsidR="003C0888" w:rsidRPr="003C0888" w:rsidRDefault="003C0888" w:rsidP="003C0888">
      <w:pPr>
        <w:pStyle w:val="Ttulo1"/>
        <w:tabs>
          <w:tab w:val="clear" w:pos="720"/>
        </w:tabs>
        <w:snapToGrid w:val="0"/>
        <w:ind w:left="0" w:firstLine="0"/>
        <w:jc w:val="both"/>
        <w:rPr>
          <w:rFonts w:cs="Arial"/>
          <w:b/>
          <w:color w:val="auto"/>
          <w:sz w:val="22"/>
          <w:szCs w:val="22"/>
        </w:rPr>
      </w:pPr>
      <w:r w:rsidRPr="003C0888">
        <w:rPr>
          <w:rFonts w:cs="Arial"/>
          <w:b/>
          <w:color w:val="auto"/>
          <w:sz w:val="22"/>
          <w:szCs w:val="22"/>
        </w:rPr>
        <w:t>ANEXO I - MODELO DE PROPOSTA COMERCIAL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Apresentamos nossa proposta para fornecimento do objeto deste Pregão, acatando todas as estipulações consignadas no Edital, conforme abaixo:</w:t>
      </w:r>
    </w:p>
    <w:p w:rsidR="003C0888" w:rsidRDefault="003C0888" w:rsidP="003C0888">
      <w:pPr>
        <w:jc w:val="both"/>
        <w:rPr>
          <w:rFonts w:ascii="Arial" w:hAnsi="Arial" w:cs="Arial"/>
          <w:sz w:val="22"/>
          <w:szCs w:val="22"/>
        </w:rPr>
      </w:pPr>
    </w:p>
    <w:tbl>
      <w:tblPr>
        <w:tblStyle w:val="Tabelacomgrade"/>
        <w:tblW w:w="9187" w:type="dxa"/>
        <w:tblLayout w:type="fixed"/>
        <w:tblLook w:val="04A0"/>
      </w:tblPr>
      <w:tblGrid>
        <w:gridCol w:w="688"/>
        <w:gridCol w:w="652"/>
        <w:gridCol w:w="750"/>
        <w:gridCol w:w="3470"/>
        <w:gridCol w:w="901"/>
        <w:gridCol w:w="1283"/>
        <w:gridCol w:w="1443"/>
      </w:tblGrid>
      <w:tr w:rsidR="00944F25" w:rsidRPr="00D63E94" w:rsidTr="00D63E94">
        <w:trPr>
          <w:trHeight w:val="283"/>
        </w:trPr>
        <w:tc>
          <w:tcPr>
            <w:tcW w:w="688" w:type="dxa"/>
            <w:shd w:val="clear" w:color="auto" w:fill="A6A6A6" w:themeFill="background1" w:themeFillShade="A6"/>
          </w:tcPr>
          <w:p w:rsidR="00944F25" w:rsidRPr="00D63E94" w:rsidRDefault="00944F25" w:rsidP="00944F25">
            <w:pPr>
              <w:jc w:val="both"/>
              <w:rPr>
                <w:rFonts w:ascii="Arial" w:hAnsi="Arial" w:cs="Arial"/>
                <w:b/>
                <w:sz w:val="18"/>
                <w:szCs w:val="18"/>
              </w:rPr>
            </w:pPr>
            <w:bookmarkStart w:id="7" w:name="OLE_LINK3"/>
            <w:bookmarkStart w:id="8" w:name="OLE_LINK4"/>
            <w:bookmarkStart w:id="9" w:name="OLE_LINK14"/>
            <w:r w:rsidRPr="00D63E94">
              <w:rPr>
                <w:rFonts w:ascii="Arial" w:hAnsi="Arial" w:cs="Arial"/>
                <w:b/>
                <w:sz w:val="18"/>
                <w:szCs w:val="18"/>
              </w:rPr>
              <w:t>ITEM</w:t>
            </w:r>
          </w:p>
        </w:tc>
        <w:tc>
          <w:tcPr>
            <w:tcW w:w="652" w:type="dxa"/>
            <w:shd w:val="clear" w:color="auto" w:fill="A6A6A6" w:themeFill="background1" w:themeFillShade="A6"/>
          </w:tcPr>
          <w:p w:rsidR="00944F25" w:rsidRPr="00D63E94" w:rsidRDefault="00944F25" w:rsidP="00944F25">
            <w:pPr>
              <w:jc w:val="both"/>
              <w:rPr>
                <w:rFonts w:ascii="Arial" w:hAnsi="Arial" w:cs="Arial"/>
                <w:b/>
                <w:sz w:val="18"/>
                <w:szCs w:val="18"/>
              </w:rPr>
            </w:pPr>
            <w:r w:rsidRPr="00D63E94">
              <w:rPr>
                <w:rFonts w:ascii="Arial" w:hAnsi="Arial" w:cs="Arial"/>
                <w:b/>
                <w:sz w:val="18"/>
                <w:szCs w:val="18"/>
              </w:rPr>
              <w:t>UND</w:t>
            </w:r>
          </w:p>
        </w:tc>
        <w:tc>
          <w:tcPr>
            <w:tcW w:w="750" w:type="dxa"/>
            <w:shd w:val="clear" w:color="auto" w:fill="A6A6A6" w:themeFill="background1" w:themeFillShade="A6"/>
          </w:tcPr>
          <w:p w:rsidR="00944F25" w:rsidRPr="00D63E94" w:rsidRDefault="00944F25" w:rsidP="00944F25">
            <w:pPr>
              <w:jc w:val="both"/>
              <w:rPr>
                <w:rFonts w:ascii="Arial" w:hAnsi="Arial" w:cs="Arial"/>
                <w:b/>
                <w:sz w:val="18"/>
                <w:szCs w:val="18"/>
              </w:rPr>
            </w:pPr>
            <w:r w:rsidRPr="00D63E94">
              <w:rPr>
                <w:rFonts w:ascii="Arial" w:hAnsi="Arial" w:cs="Arial"/>
                <w:b/>
                <w:sz w:val="18"/>
                <w:szCs w:val="18"/>
              </w:rPr>
              <w:t>QTDE</w:t>
            </w:r>
          </w:p>
        </w:tc>
        <w:tc>
          <w:tcPr>
            <w:tcW w:w="3470" w:type="dxa"/>
            <w:shd w:val="clear" w:color="auto" w:fill="A6A6A6" w:themeFill="background1" w:themeFillShade="A6"/>
          </w:tcPr>
          <w:p w:rsidR="00944F25" w:rsidRPr="00D63E94" w:rsidRDefault="00944F25" w:rsidP="00944F25">
            <w:pPr>
              <w:jc w:val="both"/>
              <w:rPr>
                <w:rFonts w:ascii="Arial" w:hAnsi="Arial" w:cs="Arial"/>
                <w:b/>
                <w:sz w:val="18"/>
                <w:szCs w:val="18"/>
              </w:rPr>
            </w:pPr>
            <w:r w:rsidRPr="00D63E94">
              <w:rPr>
                <w:rFonts w:ascii="Arial" w:hAnsi="Arial" w:cs="Arial"/>
                <w:b/>
                <w:sz w:val="18"/>
                <w:szCs w:val="18"/>
              </w:rPr>
              <w:t>DESCRIÇÃO MINUNCIOSA DO PRODUTO</w:t>
            </w:r>
          </w:p>
        </w:tc>
        <w:tc>
          <w:tcPr>
            <w:tcW w:w="901" w:type="dxa"/>
            <w:shd w:val="clear" w:color="auto" w:fill="A6A6A6" w:themeFill="background1" w:themeFillShade="A6"/>
          </w:tcPr>
          <w:p w:rsidR="00944F25" w:rsidRPr="00D63E94" w:rsidRDefault="00944F25" w:rsidP="00944F25">
            <w:pPr>
              <w:jc w:val="both"/>
              <w:rPr>
                <w:rFonts w:ascii="Arial" w:hAnsi="Arial" w:cs="Arial"/>
                <w:b/>
                <w:sz w:val="18"/>
                <w:szCs w:val="18"/>
              </w:rPr>
            </w:pPr>
            <w:r w:rsidRPr="00D63E94">
              <w:rPr>
                <w:rFonts w:ascii="Arial" w:hAnsi="Arial" w:cs="Arial"/>
                <w:b/>
                <w:sz w:val="18"/>
                <w:szCs w:val="18"/>
              </w:rPr>
              <w:t>MARCA</w:t>
            </w:r>
          </w:p>
        </w:tc>
        <w:tc>
          <w:tcPr>
            <w:tcW w:w="1283" w:type="dxa"/>
            <w:shd w:val="clear" w:color="auto" w:fill="A6A6A6" w:themeFill="background1" w:themeFillShade="A6"/>
          </w:tcPr>
          <w:p w:rsidR="00944F25" w:rsidRPr="00D63E94" w:rsidRDefault="00944F25" w:rsidP="00944F25">
            <w:pPr>
              <w:jc w:val="both"/>
              <w:rPr>
                <w:rFonts w:ascii="Arial" w:hAnsi="Arial" w:cs="Arial"/>
                <w:b/>
                <w:sz w:val="18"/>
                <w:szCs w:val="18"/>
              </w:rPr>
            </w:pPr>
            <w:r w:rsidRPr="00D63E94">
              <w:rPr>
                <w:rFonts w:ascii="Arial" w:hAnsi="Arial" w:cs="Arial"/>
                <w:b/>
                <w:sz w:val="18"/>
                <w:szCs w:val="18"/>
              </w:rPr>
              <w:t>VALOR UNIT</w:t>
            </w:r>
          </w:p>
        </w:tc>
        <w:tc>
          <w:tcPr>
            <w:tcW w:w="1443" w:type="dxa"/>
            <w:shd w:val="clear" w:color="auto" w:fill="A6A6A6" w:themeFill="background1" w:themeFillShade="A6"/>
          </w:tcPr>
          <w:p w:rsidR="00944F25" w:rsidRPr="00D63E94" w:rsidRDefault="00944F25" w:rsidP="00944F25">
            <w:pPr>
              <w:jc w:val="both"/>
              <w:rPr>
                <w:rFonts w:ascii="Arial" w:hAnsi="Arial" w:cs="Arial"/>
                <w:b/>
                <w:sz w:val="18"/>
                <w:szCs w:val="18"/>
              </w:rPr>
            </w:pPr>
            <w:r w:rsidRPr="00D63E94">
              <w:rPr>
                <w:rFonts w:ascii="Arial" w:hAnsi="Arial" w:cs="Arial"/>
                <w:b/>
                <w:sz w:val="18"/>
                <w:szCs w:val="18"/>
              </w:rPr>
              <w:t>VALOR TOTAL</w:t>
            </w: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vAlign w:val="center"/>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vAlign w:val="center"/>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vAlign w:val="center"/>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pStyle w:val="Ttulo1"/>
              <w:ind w:left="0" w:firstLine="0"/>
              <w:jc w:val="both"/>
              <w:outlineLvl w:val="0"/>
              <w:rPr>
                <w:rFonts w:cs="Arial"/>
                <w:b/>
                <w:bCs/>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pStyle w:val="Ttulo1"/>
              <w:ind w:left="0" w:firstLine="0"/>
              <w:jc w:val="both"/>
              <w:outlineLvl w:val="0"/>
              <w:rPr>
                <w:rFonts w:cs="Arial"/>
                <w:b/>
                <w:bCs/>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jc w:val="both"/>
              <w:rPr>
                <w:rFonts w:ascii="Arial" w:hAnsi="Arial" w:cs="Arial"/>
                <w:sz w:val="16"/>
                <w:szCs w:val="16"/>
              </w:rPr>
            </w:pPr>
          </w:p>
        </w:tc>
        <w:tc>
          <w:tcPr>
            <w:tcW w:w="750" w:type="dxa"/>
            <w:vAlign w:val="center"/>
          </w:tcPr>
          <w:p w:rsidR="00944F25" w:rsidRPr="00944F25" w:rsidRDefault="00944F25" w:rsidP="00944F25">
            <w:pPr>
              <w:jc w:val="both"/>
              <w:rPr>
                <w:rFonts w:ascii="Arial" w:hAnsi="Arial" w:cs="Arial"/>
                <w:sz w:val="16"/>
                <w:szCs w:val="16"/>
              </w:rPr>
            </w:pPr>
          </w:p>
        </w:tc>
        <w:tc>
          <w:tcPr>
            <w:tcW w:w="3470" w:type="dxa"/>
          </w:tcPr>
          <w:p w:rsidR="00944F25" w:rsidRPr="00944F25" w:rsidRDefault="00944F25" w:rsidP="00944F25">
            <w:pPr>
              <w:jc w:val="both"/>
              <w:rPr>
                <w:rFonts w:ascii="Arial" w:hAnsi="Arial" w:cs="Arial"/>
                <w:color w:val="000000" w:themeColor="text1"/>
                <w:kern w:val="36"/>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tr w:rsidR="00944F25" w:rsidRPr="00944F25" w:rsidTr="00D63E94">
        <w:trPr>
          <w:trHeight w:val="283"/>
        </w:trPr>
        <w:tc>
          <w:tcPr>
            <w:tcW w:w="688" w:type="dxa"/>
            <w:vAlign w:val="center"/>
          </w:tcPr>
          <w:p w:rsidR="00944F25" w:rsidRPr="00944F25" w:rsidRDefault="00944F25" w:rsidP="00944F25">
            <w:pPr>
              <w:jc w:val="both"/>
              <w:rPr>
                <w:rFonts w:ascii="Arial" w:hAnsi="Arial" w:cs="Arial"/>
                <w:sz w:val="16"/>
                <w:szCs w:val="16"/>
              </w:rPr>
            </w:pPr>
          </w:p>
        </w:tc>
        <w:tc>
          <w:tcPr>
            <w:tcW w:w="652" w:type="dxa"/>
            <w:vAlign w:val="center"/>
          </w:tcPr>
          <w:p w:rsidR="00944F25" w:rsidRPr="00944F25" w:rsidRDefault="00944F25" w:rsidP="00944F25">
            <w:pPr>
              <w:pStyle w:val="Padro"/>
              <w:jc w:val="both"/>
              <w:rPr>
                <w:rFonts w:ascii="Arial" w:hAnsi="Arial" w:cs="Arial"/>
                <w:sz w:val="16"/>
                <w:szCs w:val="16"/>
              </w:rPr>
            </w:pPr>
          </w:p>
        </w:tc>
        <w:tc>
          <w:tcPr>
            <w:tcW w:w="750" w:type="dxa"/>
            <w:vAlign w:val="center"/>
          </w:tcPr>
          <w:p w:rsidR="00944F25" w:rsidRPr="00944F25" w:rsidRDefault="00944F25" w:rsidP="00944F25">
            <w:pPr>
              <w:pStyle w:val="Padro"/>
              <w:jc w:val="both"/>
              <w:rPr>
                <w:rFonts w:ascii="Arial" w:hAnsi="Arial" w:cs="Arial"/>
                <w:sz w:val="16"/>
                <w:szCs w:val="16"/>
              </w:rPr>
            </w:pPr>
          </w:p>
        </w:tc>
        <w:tc>
          <w:tcPr>
            <w:tcW w:w="3470"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p>
        </w:tc>
        <w:tc>
          <w:tcPr>
            <w:tcW w:w="901" w:type="dxa"/>
          </w:tcPr>
          <w:p w:rsidR="00944F25" w:rsidRPr="00944F25" w:rsidRDefault="00944F25" w:rsidP="00944F25">
            <w:pPr>
              <w:jc w:val="both"/>
              <w:rPr>
                <w:rFonts w:ascii="Arial" w:hAnsi="Arial" w:cs="Arial"/>
                <w:sz w:val="16"/>
                <w:szCs w:val="16"/>
              </w:rPr>
            </w:pPr>
          </w:p>
        </w:tc>
        <w:tc>
          <w:tcPr>
            <w:tcW w:w="1283" w:type="dxa"/>
          </w:tcPr>
          <w:p w:rsidR="00944F25" w:rsidRPr="00944F25" w:rsidRDefault="00944F25" w:rsidP="00944F25">
            <w:pPr>
              <w:jc w:val="both"/>
              <w:rPr>
                <w:rFonts w:ascii="Arial" w:hAnsi="Arial" w:cs="Arial"/>
                <w:sz w:val="16"/>
                <w:szCs w:val="16"/>
              </w:rPr>
            </w:pPr>
          </w:p>
        </w:tc>
        <w:tc>
          <w:tcPr>
            <w:tcW w:w="1443" w:type="dxa"/>
          </w:tcPr>
          <w:p w:rsidR="00944F25" w:rsidRPr="00944F25" w:rsidRDefault="00944F25" w:rsidP="00944F25">
            <w:pPr>
              <w:jc w:val="both"/>
              <w:rPr>
                <w:rFonts w:ascii="Arial" w:hAnsi="Arial" w:cs="Arial"/>
                <w:sz w:val="16"/>
                <w:szCs w:val="16"/>
              </w:rPr>
            </w:pPr>
          </w:p>
        </w:tc>
      </w:tr>
      <w:bookmarkEnd w:id="7"/>
      <w:bookmarkEnd w:id="8"/>
      <w:bookmarkEnd w:id="9"/>
    </w:tbl>
    <w:p w:rsidR="00944F25" w:rsidRDefault="00944F25"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Valor total da proposta (expresso em algarismos e por extenso): R$ ______ (______________________________)</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C0888" w:rsidRPr="003C0888" w:rsidRDefault="003C0888" w:rsidP="003C0888">
      <w:pPr>
        <w:pStyle w:val="Resumo"/>
        <w:spacing w:after="0"/>
        <w:ind w:firstLine="0"/>
        <w:jc w:val="both"/>
        <w:rPr>
          <w:color w:val="auto"/>
          <w:sz w:val="22"/>
          <w:szCs w:val="22"/>
        </w:rPr>
      </w:pPr>
    </w:p>
    <w:p w:rsidR="003C0888" w:rsidRPr="003C0888" w:rsidRDefault="003C0888" w:rsidP="003C0888">
      <w:pPr>
        <w:pStyle w:val="Resumo"/>
        <w:spacing w:after="0"/>
        <w:ind w:firstLine="0"/>
        <w:jc w:val="both"/>
        <w:rPr>
          <w:color w:val="auto"/>
          <w:sz w:val="22"/>
          <w:szCs w:val="22"/>
        </w:rPr>
      </w:pPr>
      <w:r w:rsidRPr="003C0888">
        <w:rPr>
          <w:color w:val="auto"/>
          <w:sz w:val="22"/>
          <w:szCs w:val="22"/>
        </w:rPr>
        <w:lastRenderedPageBreak/>
        <w:t>VALIDADE DA PROPOSTA: 60 (sessenta) dias contados da data limite prevista para entrega das propostas, conforme art. 64, § 3º da Lei nº 8.666/93.</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PRAZO DE ENTREGA: 05 (cinco) dias úteis a contar do recebimento da Ordem de Fornecimento.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PRAZO DE GARANTIA DO OBJETO: </w:t>
      </w:r>
    </w:p>
    <w:p w:rsidR="003C0888" w:rsidRPr="003C0888" w:rsidRDefault="003C0888" w:rsidP="003C0888">
      <w:pPr>
        <w:jc w:val="both"/>
        <w:rPr>
          <w:rFonts w:ascii="Arial" w:hAnsi="Arial" w:cs="Arial"/>
          <w:sz w:val="22"/>
          <w:szCs w:val="22"/>
        </w:rPr>
      </w:pPr>
      <w:r w:rsidRPr="003C0888">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DECLARO: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01 - que estou de acordo com todas as normas deste edital e seus anexos, bem como declara que o objeto do certame será entregue conforme estipulado neste edital.</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TextoBoletim"/>
        <w:spacing w:after="0"/>
        <w:ind w:firstLine="0"/>
        <w:rPr>
          <w:b w:val="0"/>
          <w:sz w:val="22"/>
          <w:szCs w:val="22"/>
        </w:rPr>
      </w:pPr>
      <w:r w:rsidRPr="003C0888">
        <w:rPr>
          <w:b w:val="0"/>
          <w:sz w:val="22"/>
          <w:szCs w:val="22"/>
        </w:rPr>
        <w:t xml:space="preserve">_____________________, ______ de ___________ de </w:t>
      </w:r>
      <w:r w:rsidR="00D63E94">
        <w:rPr>
          <w:b w:val="0"/>
          <w:sz w:val="22"/>
          <w:szCs w:val="22"/>
        </w:rPr>
        <w:t>2021</w:t>
      </w:r>
      <w:r w:rsidRPr="003C0888">
        <w:rPr>
          <w:b w:val="0"/>
          <w:sz w:val="22"/>
          <w:szCs w:val="22"/>
        </w:rPr>
        <w:t>.</w:t>
      </w:r>
    </w:p>
    <w:p w:rsidR="003C0888" w:rsidRPr="003C0888" w:rsidRDefault="003C0888" w:rsidP="003C0888">
      <w:pPr>
        <w:pStyle w:val="TextoBoletim"/>
        <w:spacing w:after="0"/>
        <w:ind w:firstLine="0"/>
        <w:rPr>
          <w:b w:val="0"/>
          <w:sz w:val="22"/>
          <w:szCs w:val="22"/>
        </w:rPr>
      </w:pPr>
    </w:p>
    <w:p w:rsidR="003C0888" w:rsidRPr="003C0888" w:rsidRDefault="003C0888" w:rsidP="003C0888">
      <w:pPr>
        <w:pStyle w:val="TextoBoletim"/>
        <w:spacing w:after="0"/>
        <w:ind w:firstLine="0"/>
        <w:rPr>
          <w:b w:val="0"/>
          <w:sz w:val="22"/>
          <w:szCs w:val="22"/>
        </w:rPr>
      </w:pPr>
      <w:r w:rsidRPr="003C0888">
        <w:rPr>
          <w:b w:val="0"/>
          <w:sz w:val="22"/>
          <w:szCs w:val="22"/>
        </w:rPr>
        <w:t>___________________________________</w:t>
      </w:r>
    </w:p>
    <w:p w:rsidR="003C0888" w:rsidRPr="003C0888" w:rsidRDefault="003C0888" w:rsidP="003C0888">
      <w:pPr>
        <w:pStyle w:val="TextoBoletim"/>
        <w:spacing w:after="0"/>
        <w:ind w:firstLine="0"/>
        <w:rPr>
          <w:b w:val="0"/>
          <w:sz w:val="22"/>
          <w:szCs w:val="22"/>
        </w:rPr>
      </w:pPr>
      <w:r w:rsidRPr="003C0888">
        <w:rPr>
          <w:b w:val="0"/>
          <w:sz w:val="22"/>
          <w:szCs w:val="22"/>
        </w:rPr>
        <w:t>Assinatura do Representante Legal da Licitante</w:t>
      </w:r>
    </w:p>
    <w:p w:rsidR="003C0888" w:rsidRPr="003C0888" w:rsidRDefault="003C0888" w:rsidP="003C0888">
      <w:pPr>
        <w:pStyle w:val="TextoBoletim"/>
        <w:spacing w:after="0"/>
        <w:ind w:firstLine="0"/>
        <w:rPr>
          <w:b w:val="0"/>
          <w:sz w:val="22"/>
          <w:szCs w:val="22"/>
        </w:rPr>
      </w:pPr>
    </w:p>
    <w:p w:rsidR="003C0888" w:rsidRPr="003C0888" w:rsidRDefault="003C0888" w:rsidP="003C0888">
      <w:pPr>
        <w:pStyle w:val="TextoBoletim"/>
        <w:spacing w:after="0"/>
        <w:ind w:firstLine="0"/>
        <w:rPr>
          <w:b w:val="0"/>
          <w:sz w:val="22"/>
          <w:szCs w:val="22"/>
        </w:rPr>
      </w:pPr>
      <w:r w:rsidRPr="003C0888">
        <w:rPr>
          <w:b w:val="0"/>
          <w:sz w:val="22"/>
          <w:szCs w:val="22"/>
        </w:rPr>
        <w:t>Nome: _______________________________________</w:t>
      </w:r>
    </w:p>
    <w:p w:rsidR="003C0888" w:rsidRPr="003C0888" w:rsidRDefault="003C0888" w:rsidP="003C0888">
      <w:pPr>
        <w:jc w:val="both"/>
        <w:rPr>
          <w:rFonts w:ascii="Arial" w:hAnsi="Arial" w:cs="Arial"/>
          <w:b/>
          <w:sz w:val="22"/>
          <w:szCs w:val="22"/>
        </w:rPr>
      </w:pPr>
    </w:p>
    <w:p w:rsidR="003C0888" w:rsidRDefault="003C0888" w:rsidP="003C0888">
      <w:pPr>
        <w:jc w:val="both"/>
        <w:rPr>
          <w:rFonts w:ascii="Arial" w:hAnsi="Arial" w:cs="Arial"/>
          <w:b/>
          <w:sz w:val="22"/>
          <w:szCs w:val="22"/>
        </w:rPr>
      </w:pPr>
      <w:r w:rsidRPr="003C0888">
        <w:rPr>
          <w:rFonts w:ascii="Arial" w:hAnsi="Arial" w:cs="Arial"/>
          <w:b/>
          <w:sz w:val="22"/>
          <w:szCs w:val="22"/>
        </w:rPr>
        <w:t>OBS.:</w:t>
      </w:r>
    </w:p>
    <w:p w:rsidR="00E312F1" w:rsidRPr="003C0888" w:rsidRDefault="00E312F1" w:rsidP="003C0888">
      <w:pPr>
        <w:jc w:val="both"/>
        <w:rPr>
          <w:rFonts w:ascii="Arial" w:hAnsi="Arial" w:cs="Arial"/>
          <w:b/>
          <w:sz w:val="22"/>
          <w:szCs w:val="22"/>
        </w:rPr>
      </w:pPr>
    </w:p>
    <w:p w:rsidR="00490F59" w:rsidRPr="003C0888" w:rsidRDefault="00490F59" w:rsidP="00490F59">
      <w:pPr>
        <w:pStyle w:val="WW-Padro"/>
        <w:tabs>
          <w:tab w:val="left" w:pos="1440"/>
        </w:tabs>
        <w:jc w:val="both"/>
        <w:rPr>
          <w:rFonts w:ascii="Arial" w:hAnsi="Arial" w:cs="Arial"/>
          <w:b/>
          <w:sz w:val="22"/>
          <w:szCs w:val="22"/>
          <w:lang w:val="pt-BR"/>
        </w:rPr>
      </w:pPr>
      <w:r>
        <w:rPr>
          <w:rFonts w:ascii="Arial" w:hAnsi="Arial" w:cs="Arial"/>
          <w:b/>
          <w:sz w:val="22"/>
          <w:szCs w:val="22"/>
          <w:lang w:val="pt-BR"/>
        </w:rPr>
        <w:t>1</w:t>
      </w:r>
      <w:r w:rsidRPr="003C0888">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490F59" w:rsidRPr="003C0888" w:rsidRDefault="00490F59" w:rsidP="00490F59">
      <w:pPr>
        <w:pStyle w:val="WW-Padro"/>
        <w:tabs>
          <w:tab w:val="left" w:pos="1440"/>
        </w:tabs>
        <w:jc w:val="both"/>
        <w:rPr>
          <w:rFonts w:ascii="Arial" w:hAnsi="Arial" w:cs="Arial"/>
          <w:b/>
          <w:sz w:val="22"/>
          <w:szCs w:val="22"/>
          <w:lang w:val="pt-BR"/>
        </w:rPr>
      </w:pPr>
    </w:p>
    <w:p w:rsidR="00490F59" w:rsidRPr="003C0888" w:rsidRDefault="00490F59" w:rsidP="00490F59">
      <w:pPr>
        <w:pStyle w:val="WW-Padro"/>
        <w:tabs>
          <w:tab w:val="left" w:pos="1440"/>
        </w:tabs>
        <w:jc w:val="both"/>
        <w:rPr>
          <w:rFonts w:ascii="Arial" w:hAnsi="Arial" w:cs="Arial"/>
          <w:b/>
          <w:sz w:val="22"/>
          <w:szCs w:val="22"/>
          <w:lang w:val="pt-BR"/>
        </w:rPr>
      </w:pPr>
      <w:r>
        <w:rPr>
          <w:rFonts w:ascii="Arial" w:hAnsi="Arial" w:cs="Arial"/>
          <w:b/>
          <w:sz w:val="22"/>
          <w:szCs w:val="22"/>
          <w:lang w:val="pt-BR"/>
        </w:rPr>
        <w:t>2</w:t>
      </w:r>
      <w:r w:rsidRPr="003C0888">
        <w:rPr>
          <w:rFonts w:ascii="Arial" w:hAnsi="Arial" w:cs="Arial"/>
          <w:b/>
          <w:sz w:val="22"/>
          <w:szCs w:val="22"/>
          <w:lang w:val="pt-BR"/>
        </w:rPr>
        <w:t>. Havendo divergência entre a via impressa e a via digital da proposta, prevalecerá a primeira.</w:t>
      </w:r>
    </w:p>
    <w:p w:rsidR="00490F59" w:rsidRPr="003C0888" w:rsidRDefault="00490F59" w:rsidP="00490F59">
      <w:pPr>
        <w:pStyle w:val="WW-Padro"/>
        <w:tabs>
          <w:tab w:val="left" w:pos="1440"/>
        </w:tabs>
        <w:jc w:val="both"/>
        <w:rPr>
          <w:rFonts w:ascii="Arial" w:hAnsi="Arial" w:cs="Arial"/>
          <w:b/>
          <w:sz w:val="22"/>
          <w:szCs w:val="22"/>
          <w:lang w:val="pt-BR"/>
        </w:rPr>
      </w:pPr>
    </w:p>
    <w:p w:rsidR="00490F59" w:rsidRDefault="00490F59" w:rsidP="00490F59">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3. A via digital da proposta tem a finalidade de agilizar os procedimentos durante a sessão. A não entrega da via digital da proposta não implica em sua desclassificação.</w:t>
      </w:r>
    </w:p>
    <w:p w:rsidR="00490F59" w:rsidRDefault="00490F59" w:rsidP="00490F59">
      <w:pPr>
        <w:pStyle w:val="WW-Padro"/>
        <w:tabs>
          <w:tab w:val="left" w:pos="1440"/>
        </w:tabs>
        <w:jc w:val="both"/>
        <w:rPr>
          <w:rFonts w:ascii="Arial" w:hAnsi="Arial" w:cs="Arial"/>
          <w:b/>
          <w:sz w:val="22"/>
          <w:szCs w:val="22"/>
          <w:lang w:val="pt-BR"/>
        </w:rPr>
      </w:pPr>
    </w:p>
    <w:p w:rsidR="00490F59" w:rsidRPr="003C0888" w:rsidRDefault="00490F59" w:rsidP="00490F59">
      <w:pPr>
        <w:pStyle w:val="WW-Padro"/>
        <w:tabs>
          <w:tab w:val="left" w:pos="1440"/>
        </w:tabs>
        <w:jc w:val="both"/>
        <w:rPr>
          <w:rFonts w:ascii="Arial" w:hAnsi="Arial" w:cs="Arial"/>
          <w:b/>
          <w:sz w:val="22"/>
          <w:szCs w:val="22"/>
          <w:lang w:val="pt-BR"/>
        </w:rPr>
      </w:pPr>
      <w:bookmarkStart w:id="10" w:name="OLE_LINK9"/>
      <w:r>
        <w:rPr>
          <w:rFonts w:ascii="Arial" w:hAnsi="Arial" w:cs="Arial"/>
          <w:b/>
          <w:sz w:val="22"/>
          <w:szCs w:val="22"/>
          <w:lang w:val="pt-BR"/>
        </w:rPr>
        <w:t xml:space="preserve">4. A extensão deverá baixada no endereço: </w:t>
      </w:r>
      <w:r w:rsidRPr="00FF4C36">
        <w:rPr>
          <w:rFonts w:ascii="Arial" w:hAnsi="Arial" w:cs="Arial"/>
          <w:b/>
          <w:sz w:val="22"/>
          <w:szCs w:val="22"/>
          <w:lang w:val="pt-BR"/>
        </w:rPr>
        <w:t>http://download.betha.com.br/versoesdisp.jsp?s=33&amp;rdn=170720135841</w:t>
      </w:r>
      <w:r w:rsidR="000A6051">
        <w:rPr>
          <w:rFonts w:ascii="Arial" w:hAnsi="Arial" w:cs="Arial"/>
          <w:b/>
          <w:sz w:val="22"/>
          <w:szCs w:val="22"/>
          <w:lang w:val="pt-BR"/>
        </w:rPr>
        <w:t>.</w:t>
      </w:r>
    </w:p>
    <w:bookmarkEnd w:id="10"/>
    <w:p w:rsidR="00490F59" w:rsidRPr="003C0888" w:rsidRDefault="00490F59" w:rsidP="00490F59">
      <w:pPr>
        <w:pStyle w:val="WW-Padro"/>
        <w:tabs>
          <w:tab w:val="left" w:pos="1440"/>
        </w:tabs>
        <w:jc w:val="both"/>
        <w:rPr>
          <w:rFonts w:ascii="Arial" w:hAnsi="Arial" w:cs="Arial"/>
          <w:sz w:val="22"/>
          <w:szCs w:val="22"/>
          <w:lang w:val="pt-BR"/>
        </w:rPr>
      </w:pPr>
    </w:p>
    <w:p w:rsidR="003C0888" w:rsidRPr="003C0888" w:rsidRDefault="003C0888" w:rsidP="003C0888">
      <w:pPr>
        <w:jc w:val="both"/>
        <w:rPr>
          <w:rFonts w:ascii="Arial" w:hAnsi="Arial" w:cs="Arial"/>
          <w:b/>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br w:type="page"/>
      </w:r>
      <w:r w:rsidRPr="003C0888">
        <w:rPr>
          <w:rFonts w:ascii="Arial" w:hAnsi="Arial" w:cs="Arial"/>
          <w:b/>
          <w:sz w:val="22"/>
          <w:szCs w:val="22"/>
        </w:rPr>
        <w:lastRenderedPageBreak/>
        <w:t xml:space="preserve">PROCESSO LICITATÓRIO Nº </w:t>
      </w:r>
      <w:r w:rsidR="00D63E94">
        <w:rPr>
          <w:rFonts w:ascii="Arial" w:hAnsi="Arial" w:cs="Arial"/>
          <w:b/>
          <w:sz w:val="22"/>
          <w:szCs w:val="22"/>
        </w:rPr>
        <w:t>104/2021</w:t>
      </w: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PREGÃO PRESENCIAL Nº </w:t>
      </w:r>
      <w:r w:rsidR="00D63E94">
        <w:rPr>
          <w:rFonts w:ascii="Arial" w:hAnsi="Arial" w:cs="Arial"/>
          <w:b/>
          <w:sz w:val="22"/>
          <w:szCs w:val="22"/>
        </w:rPr>
        <w:t>063/2021</w:t>
      </w:r>
    </w:p>
    <w:p w:rsidR="003C0888" w:rsidRPr="003C0888" w:rsidRDefault="003C0888" w:rsidP="003C0888">
      <w:pPr>
        <w:jc w:val="both"/>
        <w:rPr>
          <w:rFonts w:ascii="Arial" w:hAnsi="Arial" w:cs="Arial"/>
          <w:b/>
          <w:sz w:val="22"/>
          <w:szCs w:val="22"/>
        </w:rPr>
      </w:pPr>
    </w:p>
    <w:p w:rsidR="003C0888" w:rsidRPr="003C0888" w:rsidRDefault="003C0888" w:rsidP="003C0888">
      <w:pPr>
        <w:pStyle w:val="TextoBoletim"/>
        <w:spacing w:after="0"/>
        <w:ind w:firstLine="0"/>
        <w:rPr>
          <w:sz w:val="22"/>
          <w:szCs w:val="22"/>
        </w:rPr>
      </w:pPr>
    </w:p>
    <w:p w:rsidR="003C0888" w:rsidRPr="003C0888" w:rsidRDefault="003C0888" w:rsidP="003C0888">
      <w:pPr>
        <w:pStyle w:val="TextoBoletim"/>
        <w:spacing w:after="0"/>
        <w:ind w:firstLine="0"/>
        <w:rPr>
          <w:sz w:val="22"/>
          <w:szCs w:val="22"/>
        </w:rPr>
      </w:pPr>
      <w:r w:rsidRPr="003C0888">
        <w:rPr>
          <w:sz w:val="22"/>
          <w:szCs w:val="22"/>
        </w:rPr>
        <w:t>ANEXO II MODELO DE CREDENCIAMENTO</w:t>
      </w:r>
    </w:p>
    <w:p w:rsidR="003C0888" w:rsidRPr="003C0888" w:rsidRDefault="003C0888" w:rsidP="003C0888">
      <w:pPr>
        <w:pStyle w:val="TextoBoletim"/>
        <w:spacing w:after="0"/>
        <w:ind w:firstLine="0"/>
        <w:rPr>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C0888">
        <w:rPr>
          <w:rFonts w:ascii="Arial" w:hAnsi="Arial" w:cs="Arial"/>
          <w:sz w:val="22"/>
          <w:szCs w:val="22"/>
          <w:u w:val="single"/>
        </w:rPr>
        <w:t>plenos poderes</w:t>
      </w:r>
      <w:r w:rsidRPr="003C088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C0888" w:rsidRPr="003C0888" w:rsidRDefault="003C0888" w:rsidP="003C0888">
      <w:pPr>
        <w:tabs>
          <w:tab w:val="left" w:pos="2000"/>
        </w:tabs>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de .................................. de .............</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center"/>
        <w:rPr>
          <w:rFonts w:ascii="Arial" w:hAnsi="Arial" w:cs="Arial"/>
          <w:sz w:val="22"/>
          <w:szCs w:val="22"/>
        </w:rPr>
      </w:pPr>
      <w:r w:rsidRPr="003C0888">
        <w:rPr>
          <w:rFonts w:ascii="Arial" w:hAnsi="Arial" w:cs="Arial"/>
          <w:sz w:val="22"/>
          <w:szCs w:val="22"/>
        </w:rPr>
        <w:t>Assinatura do Outorgante</w:t>
      </w:r>
    </w:p>
    <w:p w:rsidR="003C0888" w:rsidRPr="003C0888" w:rsidRDefault="003C0888" w:rsidP="003C0888">
      <w:pPr>
        <w:jc w:val="center"/>
        <w:rPr>
          <w:rFonts w:ascii="Arial" w:hAnsi="Arial" w:cs="Arial"/>
          <w:sz w:val="22"/>
          <w:szCs w:val="22"/>
        </w:rPr>
      </w:pPr>
      <w:r w:rsidRPr="003C0888">
        <w:rPr>
          <w:rFonts w:ascii="Arial" w:hAnsi="Arial" w:cs="Arial"/>
          <w:sz w:val="22"/>
          <w:szCs w:val="22"/>
        </w:rPr>
        <w:t>(reconhecer firma)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QUEM ASSINAR DEVE OBSERVAR O SEGUINTE: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 Este credenciamento deverá vir acompanhado, obrigatoriamente, do estatuto ou contrato social da empresa, caso o reconhecimento de firma vier como pessoa física.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 Se o reconhecimento da firma do dirigente da empresa for como pessoa jurídica, não há necessidade da apresentação do estatuto ou contrato social.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2. Se o credenciamento for efetuado mediante apresentação de procuração por instrumento público, não é necessária a apresentação do estatuto ou contrato social da empresa.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3.1. Se o reconhecimento de firma for como pessoa jurídica, não é necessária a apresentação daqueles documentos da empresa.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C0888" w:rsidRPr="003C0888" w:rsidRDefault="003C0888" w:rsidP="003C0888">
      <w:pPr>
        <w:jc w:val="both"/>
        <w:rPr>
          <w:rFonts w:ascii="Arial" w:hAnsi="Arial" w:cs="Arial"/>
          <w:sz w:val="22"/>
          <w:szCs w:val="22"/>
        </w:rPr>
      </w:pPr>
      <w:r w:rsidRPr="003C0888">
        <w:rPr>
          <w:rFonts w:ascii="Arial" w:hAnsi="Arial" w:cs="Arial"/>
          <w:sz w:val="22"/>
          <w:szCs w:val="22"/>
        </w:rPr>
        <w:br w:type="page"/>
      </w:r>
    </w:p>
    <w:p w:rsidR="003C0888" w:rsidRPr="003C0888" w:rsidRDefault="003C0888" w:rsidP="003C0888">
      <w:pPr>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D63E94">
        <w:rPr>
          <w:rFonts w:ascii="Arial" w:hAnsi="Arial" w:cs="Arial"/>
          <w:b/>
          <w:sz w:val="22"/>
          <w:szCs w:val="22"/>
        </w:rPr>
        <w:t>104/2021</w:t>
      </w:r>
    </w:p>
    <w:p w:rsidR="003C0888" w:rsidRPr="003C0888" w:rsidRDefault="003C0888" w:rsidP="003C0888">
      <w:pPr>
        <w:jc w:val="both"/>
        <w:rPr>
          <w:rFonts w:ascii="Arial" w:hAnsi="Arial" w:cs="Arial"/>
          <w:b/>
          <w:bCs/>
          <w:sz w:val="22"/>
          <w:szCs w:val="22"/>
        </w:rPr>
      </w:pPr>
      <w:r w:rsidRPr="003C0888">
        <w:rPr>
          <w:rFonts w:ascii="Arial" w:hAnsi="Arial" w:cs="Arial"/>
          <w:b/>
          <w:bCs/>
          <w:sz w:val="22"/>
          <w:szCs w:val="22"/>
        </w:rPr>
        <w:t xml:space="preserve">PREGÃO PRESENCIAL Nº </w:t>
      </w:r>
      <w:r w:rsidR="00D63E94">
        <w:rPr>
          <w:rFonts w:ascii="Arial" w:hAnsi="Arial" w:cs="Arial"/>
          <w:b/>
          <w:bCs/>
          <w:sz w:val="22"/>
          <w:szCs w:val="22"/>
        </w:rPr>
        <w:t>063/2021</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b/>
          <w:bCs/>
          <w:sz w:val="22"/>
          <w:szCs w:val="22"/>
        </w:rPr>
      </w:pPr>
      <w:r w:rsidRPr="003C0888">
        <w:rPr>
          <w:rFonts w:ascii="Arial" w:hAnsi="Arial" w:cs="Arial"/>
          <w:b/>
          <w:bCs/>
          <w:sz w:val="22"/>
          <w:szCs w:val="22"/>
        </w:rPr>
        <w:t>ANEXO III TERMO DE REFERÊNCIA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i/>
          <w:sz w:val="22"/>
          <w:szCs w:val="22"/>
        </w:rPr>
      </w:pPr>
      <w:r w:rsidRPr="003C0888">
        <w:rPr>
          <w:rFonts w:ascii="Arial" w:hAnsi="Arial" w:cs="Arial"/>
          <w:b/>
          <w:sz w:val="22"/>
          <w:szCs w:val="22"/>
        </w:rPr>
        <w:t>OBJETO:</w:t>
      </w:r>
      <w:r w:rsidRPr="003C0888">
        <w:rPr>
          <w:rFonts w:ascii="Arial" w:hAnsi="Arial" w:cs="Arial"/>
          <w:sz w:val="22"/>
          <w:szCs w:val="22"/>
        </w:rPr>
        <w:t xml:space="preserve"> </w:t>
      </w:r>
      <w:r w:rsidR="00D81011" w:rsidRPr="00D81011">
        <w:rPr>
          <w:rFonts w:ascii="Arial" w:hAnsi="Arial" w:cs="Arial"/>
          <w:i/>
          <w:sz w:val="22"/>
          <w:szCs w:val="22"/>
        </w:rPr>
        <w:t>Registro de Preços para Futura e Eventual Aquisição de Material Odontológico para atender às necessidades do Município de Pequi/MG</w:t>
      </w:r>
      <w:r w:rsidRPr="003C0888">
        <w:rPr>
          <w:rFonts w:ascii="Arial" w:hAnsi="Arial" w:cs="Arial"/>
          <w:i/>
          <w:sz w:val="22"/>
          <w:szCs w:val="22"/>
        </w:rPr>
        <w:t>.</w:t>
      </w:r>
    </w:p>
    <w:p w:rsidR="003C0888" w:rsidRDefault="003C0888" w:rsidP="003C0888">
      <w:pPr>
        <w:jc w:val="both"/>
        <w:rPr>
          <w:rFonts w:ascii="Arial" w:hAnsi="Arial" w:cs="Arial"/>
          <w:sz w:val="22"/>
          <w:szCs w:val="22"/>
        </w:rPr>
      </w:pPr>
    </w:p>
    <w:tbl>
      <w:tblPr>
        <w:tblStyle w:val="Tabelacomgrade"/>
        <w:tblW w:w="9287" w:type="dxa"/>
        <w:tblLayout w:type="fixed"/>
        <w:tblLook w:val="04A0"/>
      </w:tblPr>
      <w:tblGrid>
        <w:gridCol w:w="688"/>
        <w:gridCol w:w="1043"/>
        <w:gridCol w:w="750"/>
        <w:gridCol w:w="6806"/>
      </w:tblGrid>
      <w:tr w:rsidR="00D81011" w:rsidRPr="00D81011" w:rsidTr="00D81011">
        <w:trPr>
          <w:trHeight w:val="567"/>
        </w:trPr>
        <w:tc>
          <w:tcPr>
            <w:tcW w:w="688" w:type="dxa"/>
            <w:shd w:val="clear" w:color="auto" w:fill="A6A6A6" w:themeFill="background1" w:themeFillShade="A6"/>
          </w:tcPr>
          <w:p w:rsidR="00D81011" w:rsidRPr="00D81011" w:rsidRDefault="00D81011" w:rsidP="00D81011">
            <w:pPr>
              <w:jc w:val="both"/>
              <w:rPr>
                <w:rFonts w:ascii="Arial" w:hAnsi="Arial" w:cs="Arial"/>
                <w:b/>
                <w:sz w:val="18"/>
                <w:szCs w:val="18"/>
              </w:rPr>
            </w:pPr>
          </w:p>
          <w:p w:rsidR="00D81011" w:rsidRPr="00D81011" w:rsidRDefault="00D81011" w:rsidP="00D81011">
            <w:pPr>
              <w:jc w:val="both"/>
              <w:rPr>
                <w:rFonts w:ascii="Arial" w:hAnsi="Arial" w:cs="Arial"/>
                <w:b/>
                <w:sz w:val="18"/>
                <w:szCs w:val="18"/>
              </w:rPr>
            </w:pPr>
            <w:r w:rsidRPr="00D81011">
              <w:rPr>
                <w:rFonts w:ascii="Arial" w:hAnsi="Arial" w:cs="Arial"/>
                <w:b/>
                <w:sz w:val="18"/>
                <w:szCs w:val="18"/>
              </w:rPr>
              <w:t>ITEM</w:t>
            </w:r>
          </w:p>
        </w:tc>
        <w:tc>
          <w:tcPr>
            <w:tcW w:w="1043" w:type="dxa"/>
            <w:shd w:val="clear" w:color="auto" w:fill="A6A6A6" w:themeFill="background1" w:themeFillShade="A6"/>
          </w:tcPr>
          <w:p w:rsidR="00D81011" w:rsidRPr="00D81011" w:rsidRDefault="00D81011" w:rsidP="00D81011">
            <w:pPr>
              <w:jc w:val="both"/>
              <w:rPr>
                <w:rFonts w:ascii="Arial" w:hAnsi="Arial" w:cs="Arial"/>
                <w:b/>
                <w:sz w:val="18"/>
                <w:szCs w:val="18"/>
              </w:rPr>
            </w:pPr>
          </w:p>
          <w:p w:rsidR="00D81011" w:rsidRPr="00D81011" w:rsidRDefault="00D81011" w:rsidP="00D81011">
            <w:pPr>
              <w:jc w:val="both"/>
              <w:rPr>
                <w:rFonts w:ascii="Arial" w:hAnsi="Arial" w:cs="Arial"/>
                <w:b/>
                <w:sz w:val="18"/>
                <w:szCs w:val="18"/>
              </w:rPr>
            </w:pPr>
            <w:r w:rsidRPr="00D81011">
              <w:rPr>
                <w:rFonts w:ascii="Arial" w:hAnsi="Arial" w:cs="Arial"/>
                <w:b/>
                <w:sz w:val="18"/>
                <w:szCs w:val="18"/>
              </w:rPr>
              <w:t>UND</w:t>
            </w:r>
          </w:p>
        </w:tc>
        <w:tc>
          <w:tcPr>
            <w:tcW w:w="750" w:type="dxa"/>
            <w:shd w:val="clear" w:color="auto" w:fill="A6A6A6" w:themeFill="background1" w:themeFillShade="A6"/>
          </w:tcPr>
          <w:p w:rsidR="00D81011" w:rsidRPr="00D81011" w:rsidRDefault="00D81011" w:rsidP="00D81011">
            <w:pPr>
              <w:jc w:val="both"/>
              <w:rPr>
                <w:rFonts w:ascii="Arial" w:hAnsi="Arial" w:cs="Arial"/>
                <w:b/>
                <w:sz w:val="18"/>
                <w:szCs w:val="18"/>
              </w:rPr>
            </w:pPr>
          </w:p>
          <w:p w:rsidR="00D81011" w:rsidRPr="00D81011" w:rsidRDefault="00D81011" w:rsidP="00D81011">
            <w:pPr>
              <w:jc w:val="both"/>
              <w:rPr>
                <w:rFonts w:ascii="Arial" w:hAnsi="Arial" w:cs="Arial"/>
                <w:b/>
                <w:sz w:val="18"/>
                <w:szCs w:val="18"/>
              </w:rPr>
            </w:pPr>
            <w:r w:rsidRPr="00D81011">
              <w:rPr>
                <w:rFonts w:ascii="Arial" w:hAnsi="Arial" w:cs="Arial"/>
                <w:b/>
                <w:sz w:val="18"/>
                <w:szCs w:val="18"/>
              </w:rPr>
              <w:t>QTDE</w:t>
            </w:r>
          </w:p>
        </w:tc>
        <w:tc>
          <w:tcPr>
            <w:tcW w:w="6806" w:type="dxa"/>
            <w:shd w:val="clear" w:color="auto" w:fill="A6A6A6" w:themeFill="background1" w:themeFillShade="A6"/>
          </w:tcPr>
          <w:p w:rsidR="00D81011" w:rsidRPr="00D81011" w:rsidRDefault="00D81011" w:rsidP="00D81011">
            <w:pPr>
              <w:jc w:val="both"/>
              <w:rPr>
                <w:rFonts w:ascii="Arial" w:hAnsi="Arial" w:cs="Arial"/>
                <w:b/>
                <w:sz w:val="18"/>
                <w:szCs w:val="18"/>
              </w:rPr>
            </w:pPr>
          </w:p>
          <w:p w:rsidR="00D81011" w:rsidRPr="00D81011" w:rsidRDefault="00D81011" w:rsidP="00D81011">
            <w:pPr>
              <w:jc w:val="both"/>
              <w:rPr>
                <w:rFonts w:ascii="Arial" w:hAnsi="Arial" w:cs="Arial"/>
                <w:b/>
                <w:sz w:val="18"/>
                <w:szCs w:val="18"/>
              </w:rPr>
            </w:pPr>
            <w:r w:rsidRPr="00D81011">
              <w:rPr>
                <w:rFonts w:ascii="Arial" w:hAnsi="Arial" w:cs="Arial"/>
                <w:b/>
                <w:sz w:val="18"/>
                <w:szCs w:val="18"/>
              </w:rPr>
              <w:t>DESCRIÇÃO MINUNCIOSA DO PRODUTO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ABRIDOR DE BOCA, ADULTO, AUXILIA NA ABERTURA DA BOCA DO PACIENTE, PROPORCIONANDO MAIOR CONFORTO E FACILITANDO O DESEMPENHO DOS PROCEDIMENTOS ODONTOLÓGICOS PELO PROFISSIONAL. O INSTRUMENTO PERFEITAMENTE ENCAIXADO ENTRE A ARCADA SUPERIOR E INFERIOR DO PACIENTE PROMOVE MAIOR CONFORTO POR MANTER A BOCA ABERTA POR MAIS TEMPO, FACILITANDO O DESEMPENHO DO TRABALHO DO PROFISSIONAL. ESTERILIZAÇÃO EM AUTOCLAVE Á 134°C; COR; DESENVOLVIDO COM 100% DE SILICONE. DIMENSÕES: ADULTO: 40 X 30 X 20 MM.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ABRIDOR DE BOCA INFANTIL, AUXILIA  NA ABERTURA DA BOCA DO PACIENTE, PROPORCIONANDO MAIOR CONFORTO E FACILITANDO O DESEMPENHO DOS PROCEDIMENTOS ODONTOLÓGICOS PELO PROFISSIONAL. O INSTRUMENTO PERFEITAMENTE ENCAIXADO ENTRE A ARCADA SUPERIOR E INFERIOR DO PACIENTE PROMOVE MAIOR CONFORTO POR MANTER A BOCA ABERTA POR MAIS TEMPO, FACILITANDO O DESEMPENHO DO TRABALHO DO PROFISSIONAL. ESTERILIZAÇÃO EM AUTOCLAVE Á 134°C; DESENVOLVIDO COM 100% DE SILICONE. DIMENSÕES: INFANTIL: 30 X 25 X 18 MM.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ÁCIDO GEL. CONDICIONADOR DENTAL LÍQUIDO À BASE DE ÁCIDO FOSFÓRICO A 37%. APLICADO PARA ATAQUE ÁCIDO EM ESMALTE E/OU DENTINA A FIM DE PROMOVER A EXPOSIÇÃO DA TRAMA DE COLÁGENO PRESENTE NA DENTINA, ASSIM COMO PARA UMA MAIOR RETENÇÃO MICRO-MECÂNICA EM RESTAURAÇÕES DIRETAS COM MATERIAIS RESINOSOS. TAMBÉM INDICADO EM TRATAMENTOS PREVENTIVOS DE SELAMENTO DE FÓSSULAS E FISSURAS. 1 FRASCO C/ 10ML.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50</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ÁCIDO GEL A BASE DE ÁCIDO FOSFÓRICO A 37%.  APLICADO PARA ATAQUE ÁCIDO EM ESMALTE E/OU DENTINA A FIM DE PROMOVER A EXPOSIÇÃO DA TRAMA DE COLÁGENO PRESENTE NA DENTINA, ASSIM COMO PARA UMA MAIOR RETENÇÃO MICRO-MECÂNICA EM RESTAURAÇÕES DIRETAS COM MATERIAIS RESINOSOS. TAMBÉM INDICADO EM TRATAMENTOS PREVENTIVOS DE SELAMENTO DE FÓSSULAS E FISSURAS. SERINGA DE 2,5ML.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20</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ADESIVO FOTOPOLIMERIZÁVEL QUE PROMOVE A UNIÃO DE RESINAS COMPOSTAS FOTOPOLIMERIZÁVEIS À ESTRUTURA DENTAL. REPARO EM PORCELANA E RESINA; DESSENSIBILIZAÇÃO DE RAÍZES EXPOSTAS; CIMENTO DE RESTAURAÇÕES INDIRETAS;  PRATICIDADE: PRIMER E ADESIVO EM UM SÓ FRASCO. SOLVENTE À BASE DE ÁGUA E ÁLCOOL: NÃO EVAPORA COMO A ACETONA. ALTO RENDIMENTO: O FRASCO DE 6G RENDE ATÉ 280 GOTAS = 280 RESTAURAÇÕES. FRASCO COM TAMPA "FLIP TOP": EVITA DESPERDÍCIO E PODE SER MANUSEADO APENAS COM UMA DAS MÃOS. EXCELENTE ADESÃO À DENTINA E AO ESMALTE. MENOR ESPESSURA DE PELÍCULA, EM TORNO DE 7 µM, RESULTA EM UMA SISTEMA ADESIVO COM NANOTECNOLOGIA, CONTÉM CARGAS QUE PROPORCIONAM UMA EXCELENTE ADESÃO À DENTINA E AO ESMALTE; ADESIVO COM 10% EM PESO DE CARGA (NANOPARTÍCULAS DE SÍLICA COM TAMANHO DE 5 NANÔMETROS); EM VIRTUDE DO PEQUENO TAMANHO DA CARGA, NÃO É NECESSÁRIO AGITAR O FRASCO ANTES DO USO.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ADESIVO ADPER SINGLE BOND 2</w:t>
            </w:r>
            <w:r w:rsidRPr="00D81011">
              <w:rPr>
                <w:rFonts w:ascii="Arial" w:hAnsi="Arial" w:cs="Arial"/>
                <w:color w:val="auto"/>
                <w:sz w:val="18"/>
                <w:szCs w:val="18"/>
              </w:rPr>
              <w:t xml:space="preserve">, </w:t>
            </w:r>
            <w:r w:rsidRPr="00D81011">
              <w:rPr>
                <w:rFonts w:ascii="Arial" w:hAnsi="Arial" w:cs="Arial"/>
                <w:color w:val="auto"/>
                <w:sz w:val="18"/>
                <w:szCs w:val="18"/>
                <w:shd w:val="clear" w:color="auto" w:fill="F9F9F9"/>
              </w:rPr>
              <w:t xml:space="preserve">FRASCO COM 6G.  PRIMER E ADESIVO EM UM SÓ FRASCO. SOLVENTE À BASE DE ÁGUA E ÁLCOOL: NÃO EVAPORA COMO A ACETONA, O QUE FAZ COM QUE O ADESIVO APRESENTE A MESMA PERFORMANCE DA PRIMEIRA ATÉ A ÚLTIMA GOTA DO FRASCO. CONTÉM PARTÍCULA DE CARGA DE 5NM QUE PROPORCIONA UMA EXCELENTE ADESÃO À DENTINA E AO ESMALTE. EXCLUSIVA TAMPA FLIP TOP: EVITA DESPERDÍCIO E PODE SER MANUSEADA APENAS COM UMA MÃO. RENDIMENTO: ATÉ 280 RESTAURAÇÕES. </w:t>
            </w:r>
            <w:r w:rsidRPr="00D81011">
              <w:rPr>
                <w:rFonts w:ascii="Arial" w:hAnsi="Arial" w:cs="Arial"/>
                <w:color w:val="auto"/>
                <w:sz w:val="18"/>
                <w:szCs w:val="18"/>
              </w:rPr>
              <w:t>ADESIVO COM 10% EM PESO DE CARGA (NANOPARTÍCULAS DE SÍLICA COM TAMANHO DE 5 NANÔMETROS.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kern w:val="36"/>
                <w:sz w:val="18"/>
                <w:szCs w:val="18"/>
              </w:rPr>
              <w:t xml:space="preserve">AFASTADOR LABIAL EXPANDEX INFANTIL. EM CRISTAL TRANSPARENTE. </w:t>
            </w:r>
            <w:r w:rsidRPr="00D81011">
              <w:rPr>
                <w:rFonts w:ascii="Arial" w:hAnsi="Arial" w:cs="Arial"/>
                <w:color w:val="auto"/>
                <w:sz w:val="18"/>
                <w:szCs w:val="18"/>
                <w:shd w:val="clear" w:color="auto" w:fill="FFFFFF"/>
              </w:rPr>
              <w:t xml:space="preserve"> INDICADO NOS  MAIS VARIADOS PROCEDIMENTOS ODONTOLÓGICOS TAIS COMO PROFILAXIA, CLAREAMENTO, RESTAURAÇÕES, APLICAÇÃO DO FLÚOR, COLAGEM DE BRÁQUETES E RESTAURAÇÕES ADESIVAS. É TAMBÉM IDEAL PARA A OBTENÇÃO DE MAIOR ÁREA DE RECORTE E AMPLITUDE NA CAPTAÇÃO DAS FOTOGRAFIAS INTRAORAIS. FABRICADOS COM MATÉRIAS-PRIMAS BASTANTE FLEXÍVEIS (POLIACETAL), QUE POSSIBILITAM UM ENCAIXE PERFEITO NA BOCA DO PACIENTE, COLOCANDO EM EVIDÊNCIA OS DENTES, AFASTANDOLÁBIOS E BOCHECHAS. MAIOR CONFORTO PARA O PACIENTE. AUTOCLAVÁVEL ATÉ 134°. VALIDADE INDETERMINADA.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kern w:val="36"/>
                <w:sz w:val="18"/>
                <w:szCs w:val="18"/>
              </w:rPr>
              <w:t xml:space="preserve">AFASTADOR LABIAL EXPANDEX ADULTO. EM CRISTAL TRANSPARENTE. </w:t>
            </w:r>
            <w:r w:rsidRPr="00D81011">
              <w:rPr>
                <w:rFonts w:ascii="Arial" w:hAnsi="Arial" w:cs="Arial"/>
                <w:color w:val="auto"/>
                <w:sz w:val="18"/>
                <w:szCs w:val="18"/>
                <w:shd w:val="clear" w:color="auto" w:fill="FFFFFF"/>
              </w:rPr>
              <w:t>INDICADO NOS  MAIS VARIADOS PROCEDIMENTOS ODONTOLÓGICOS TAIS COMO PROFILAXIA, CLAREAMENTO, RESTAURAÇÕES, APLICAÇÃO DO FLÚOR, COLAGEM DE BRÁQUETES E RESTAURAÇÕES ADESIVAS. É TAMBÉM IDEAL PARA A OBTENÇÃO DE MAIOR ÁREA DE RECORTE E AMPLITUDE NA CAPTAÇÃO DAS FOTOGRAFIAS INTRAORAIS. FABRICADOS COM MATÉRIAS-PRIMAS BASTANTE FLEXÍVEIS (POLIACETAL), QUE POSSIBILITAM UM ENCAIXE PERFEITO NA BOCA DO PACIENTE, COLOCANDO EM EVIDÊNCIA OS DENTES, AFASTANDO LÁBIOS E BOCHECHAS. MAIOR CONFORTO PARA O PACIENTE. AUTOCLAVÁVEL ATÉ 134°. VALIDADE INDETERMINADA.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AFASTADOR LABIAL MINNESOTA.</w:t>
            </w:r>
            <w:r w:rsidRPr="00D81011">
              <w:rPr>
                <w:rFonts w:ascii="Arial" w:hAnsi="Arial" w:cs="Arial"/>
                <w:color w:val="auto"/>
                <w:sz w:val="18"/>
                <w:szCs w:val="18"/>
                <w:shd w:val="clear" w:color="auto" w:fill="FFFFFF"/>
              </w:rPr>
              <w:t xml:space="preserve"> INSTRUMENTO CIRÚRGICO NÃO ARTICULADO NÃO CORTANTE. EM AÇO INOXIDÁVEL. UTILIZADO PARA AFASTAR O LÁBIO E BOCHECHA DURANTE OS PROCEDIMENTOS CIRÚRGICOS.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08</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AGENTE HEMOSTÁTICO AUXILIA NA HEMOSTASIA E RETRAÇÃO GENGIVAL, DEVIDO À PRESENÇA DO CLORETO DE ALUMÍNIO QUE PROVOCA UMA CONTRAÇÃO DA CAMADA SUPERFICIAL DA GENGIVA LIVRE PELA PRECIPITAÇÃO DE PROTEÍNAS TISSULARES E SÉRICAS. UTILIZADO NOS PREPAROS CAVITÁRIOS PARA RESTAURAÇÕES E PARA PRÓTESE DENTAL.  NÃO CONTÉM EPINEFRINA. FRASCO COM 10 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AGULHA GENGIVAL DESCARTÁVEL 30 G EXTRA CURTA 12 MM, ESTÉRIL. FABRICADA EM AÇO INOX 304 E POLIPROPILENO. ESTERILIZADO POR ÓXIDO DE ETILENO. CÂNULAS SILICONIZADAS COM INDICADOR DE BISEL. PRODUTO ATÓXICO. APIROGÊNICO.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30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AGULHA GENGIVAL DESCARTÁVEL 30 G CURTA 25 MM, ESTÉRIL. FABRICADA EM AÇO INOX 304 E POLIPROPILENO. ESTERILIZADO POR ÓXIDO DE ETILENO. CÂNULAS SILICONIZADAS COM INDICADOR DE BISEL. PRODUTO ATÓXICO. APIROGÊNICO.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AGULHA GENGIVAL DESCARTÁVEL 27 G LONGA 30 MM, ESTÉRIL. FABRICADA EM AÇO INOX 304 E POLIPROPILENO. ESTERILIZADO POR ÓXIDO DE ETILENO. CÂNULAS SILICONIZADAS COM INDICADOR DE BISEL. PRODUTO ATÓXICO. APIROGÊNICO.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ALAVANCA APICAL RETA  301 ADULTO. UTILIZADA PARA REMOÇÃO DE PONTAS DE RAÍZES E ESPÍCULAS ÓSSEAS. AUTOCLAVÁVEL. POSSUE LÂMINA LONGA, AFIADA, FINA E CÔNCAVA PROJETADA PARA DESLIZAR NAS PAREDES DA CAVIDADE ALVEOLAR, CONFECCIONADO EM AÇO INOXIDÁVEL AISI- 420.TAMANHO: 15 CM. 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sz w:val="18"/>
                <w:szCs w:val="18"/>
              </w:rPr>
              <w:t xml:space="preserve">ALAVANCA APICAL RETA 304 ADULTO </w:t>
            </w:r>
            <w:r w:rsidRPr="00D81011">
              <w:rPr>
                <w:rFonts w:ascii="Arial" w:hAnsi="Arial" w:cs="Arial"/>
                <w:color w:val="auto"/>
                <w:sz w:val="18"/>
                <w:szCs w:val="18"/>
              </w:rPr>
              <w:t xml:space="preserve">POSSUE LÂMINA LONGA, AFIADA, </w:t>
            </w:r>
            <w:r w:rsidRPr="00D81011">
              <w:rPr>
                <w:rFonts w:ascii="Arial" w:hAnsi="Arial" w:cs="Arial"/>
                <w:color w:val="auto"/>
                <w:sz w:val="18"/>
                <w:szCs w:val="18"/>
              </w:rPr>
              <w:lastRenderedPageBreak/>
              <w:t xml:space="preserve">FINA E CÔNCAVA PROJETADA PARA DESLIZAR NAS PAREDES DA CAVIDADE ALVEOLAR, CONFECCIONADO EM AÇO INOXIDÁVEL AISI-420.TAMANHO: 15 CM. UTILIZADA PARA REMOÇÃO DE PONTAS DE RAÍZES E ESPÍCULAS ÓSSEAS. </w:t>
            </w:r>
            <w:r w:rsidRPr="00D81011">
              <w:rPr>
                <w:rFonts w:ascii="Arial" w:hAnsi="Arial" w:cs="Arial"/>
                <w:color w:val="auto"/>
                <w:sz w:val="18"/>
                <w:szCs w:val="18"/>
                <w:shd w:val="clear" w:color="auto" w:fill="FFFFFF"/>
              </w:rPr>
              <w:t>CABO PARA ESPELHO. UTILIZADO PARA FACILITAR A UTILIZAÇÃO DO ESPELHO, PROLONGANDO SUA HASTE DE MANIPULAÇÃO PARA MAIOR ALCANCE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 xml:space="preserve">ALAVANCA HEIDBRINK Nº 1 QUINELATO (INOX). </w:t>
            </w:r>
            <w:r w:rsidRPr="00D81011">
              <w:rPr>
                <w:rFonts w:ascii="Arial" w:hAnsi="Arial" w:cs="Arial"/>
                <w:color w:val="auto"/>
                <w:sz w:val="18"/>
                <w:szCs w:val="18"/>
                <w:shd w:val="clear" w:color="auto" w:fill="FFFFFF"/>
              </w:rPr>
              <w:t>CONFECCIONADA EM AÇO INOXIDÁVEL, CABO OCO ESCOVADO. PARA EXODONTIA. 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 xml:space="preserve">ALAVANCA SELDIN ADULTO N°1 L QUINELATO.  INDICADA PARA SOLTAR O DENTE DO LIGAMENTO PERIODONTAL E FACILITAR A EXTRAÇÃO.  CONFECCIONADO EM AÇO INOXIDÁVEL COM CABO DE CHAPA. ALAVANCA ESQUERDA INDICADA PARA REMOÇÃO DE RAIZ FRATURADA DENTRO ALVÉOLO NA EXODONTIA. </w:t>
            </w:r>
            <w:r w:rsidRPr="00D81011">
              <w:rPr>
                <w:rFonts w:ascii="Arial" w:hAnsi="Arial" w:cs="Arial"/>
                <w:color w:val="auto"/>
                <w:sz w:val="18"/>
                <w:szCs w:val="18"/>
                <w:shd w:val="clear" w:color="auto" w:fill="FFFFFF"/>
              </w:rPr>
              <w:t>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sz w:val="18"/>
                <w:szCs w:val="18"/>
              </w:rPr>
              <w:t xml:space="preserve">ALAVANCA SELDIN ADULTO Nº 1R QUINELATO.  </w:t>
            </w:r>
            <w:r w:rsidRPr="00D81011">
              <w:rPr>
                <w:rFonts w:ascii="Arial" w:hAnsi="Arial" w:cs="Arial"/>
                <w:color w:val="auto"/>
                <w:sz w:val="18"/>
                <w:szCs w:val="18"/>
              </w:rPr>
              <w:t xml:space="preserve">AÇO INOX;  AUTOCLAVÁVEL. INDICADA PARA AUXILIAR EM CIRURGIAS DE EXTRAÇÃO DENTÁRIA. </w:t>
            </w:r>
            <w:r w:rsidRPr="00D81011">
              <w:rPr>
                <w:rFonts w:ascii="Arial" w:hAnsi="Arial" w:cs="Arial"/>
                <w:color w:val="auto"/>
                <w:sz w:val="18"/>
                <w:szCs w:val="18"/>
                <w:shd w:val="clear" w:color="auto" w:fill="FFFFFF"/>
              </w:rPr>
              <w:t>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pStyle w:val="Ttulo1"/>
              <w:ind w:left="0" w:firstLine="0"/>
              <w:jc w:val="both"/>
              <w:outlineLvl w:val="0"/>
              <w:rPr>
                <w:rFonts w:cs="Arial"/>
                <w:bCs/>
                <w:color w:val="auto"/>
                <w:sz w:val="18"/>
                <w:szCs w:val="18"/>
              </w:rPr>
            </w:pPr>
            <w:r w:rsidRPr="00D81011">
              <w:rPr>
                <w:rFonts w:cs="Arial"/>
                <w:color w:val="auto"/>
                <w:sz w:val="18"/>
                <w:szCs w:val="18"/>
              </w:rPr>
              <w:t xml:space="preserve">ALAVANCA SELDIN INFANTIL 1L. QUINELATO. AÇO INOX;  AUTOCLAVÁVEL.  </w:t>
            </w:r>
            <w:r w:rsidRPr="00D81011">
              <w:rPr>
                <w:rFonts w:cs="Arial"/>
                <w:color w:val="auto"/>
                <w:spacing w:val="5"/>
                <w:sz w:val="18"/>
                <w:szCs w:val="18"/>
                <w:shd w:val="clear" w:color="auto" w:fill="FFFFFF"/>
              </w:rPr>
              <w:t>INDICADA PARA SOLTAR O DENTE DO LIGAMENTO PERIODONTAL E FACILITAR A EXTRAÇÃO.</w:t>
            </w:r>
            <w:r w:rsidRPr="00D81011">
              <w:rPr>
                <w:rFonts w:cs="Arial"/>
                <w:color w:val="auto"/>
                <w:sz w:val="18"/>
                <w:szCs w:val="18"/>
                <w:shd w:val="clear" w:color="auto" w:fill="FFFFFF"/>
              </w:rPr>
              <w:t>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pStyle w:val="Ttulo1"/>
              <w:ind w:left="0" w:firstLine="0"/>
              <w:jc w:val="both"/>
              <w:outlineLvl w:val="0"/>
              <w:rPr>
                <w:rFonts w:cs="Arial"/>
                <w:bCs/>
                <w:color w:val="auto"/>
                <w:sz w:val="18"/>
                <w:szCs w:val="18"/>
              </w:rPr>
            </w:pPr>
            <w:r w:rsidRPr="00D81011">
              <w:rPr>
                <w:rFonts w:cs="Arial"/>
                <w:color w:val="auto"/>
                <w:sz w:val="18"/>
                <w:szCs w:val="18"/>
              </w:rPr>
              <w:t xml:space="preserve">ALAVANCA SELDIN INFANTIL 1R. QUINELATO. AÇO INOX;  AUTOCLAVÁVEL.  </w:t>
            </w:r>
            <w:r w:rsidRPr="00D81011">
              <w:rPr>
                <w:rFonts w:cs="Arial"/>
                <w:color w:val="auto"/>
                <w:spacing w:val="5"/>
                <w:sz w:val="18"/>
                <w:szCs w:val="18"/>
                <w:shd w:val="clear" w:color="auto" w:fill="FFFFFF"/>
              </w:rPr>
              <w:t>INDICADA PARA SOLTAR O DENTE DO LIGAMENTO PERIODONTAL E FACILITAR A EXTRAÇÃO.</w:t>
            </w:r>
            <w:r w:rsidRPr="00D81011">
              <w:rPr>
                <w:rFonts w:cs="Arial"/>
                <w:color w:val="auto"/>
                <w:sz w:val="18"/>
                <w:szCs w:val="18"/>
                <w:shd w:val="clear" w:color="auto" w:fill="FFFFFF"/>
              </w:rPr>
              <w:t>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 xml:space="preserve">ALAVANCA RETA SELDIN  N°2. CONFECCIONADO EM AÇO INOXIDÁVEL. ALAVANCA ESQUERDA INDICADA PARA REMOÇÃO DE RAIZ FRATURADA DENTRO ALVÉOLO NA EXODONTIA. </w:t>
            </w:r>
            <w:r w:rsidRPr="00D81011">
              <w:rPr>
                <w:rFonts w:ascii="Arial" w:hAnsi="Arial" w:cs="Arial"/>
                <w:color w:val="auto"/>
                <w:sz w:val="18"/>
                <w:szCs w:val="18"/>
                <w:shd w:val="clear" w:color="auto" w:fill="FFFFFF"/>
              </w:rPr>
              <w:t>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ALGODÃO 100% HIDRÓFILO, MACIO E EXTRA ABSORVENTE. ROLO COM 500 GR. PRODUZIDO A PARTIR DE RIGOROSA SELEÇÃO DE FIBRAS NATURAIS, QUE ASSEGURAM QUALIDADE, HIGIENE, MACIEZ E ALTO PODER DE ABSORÇÃO DE LÍQUIDOS AQUOSOS E GORDUROSOS.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ALICATE PERFURADOR AINSWORTH </w:t>
            </w:r>
            <w:r w:rsidRPr="00D81011">
              <w:rPr>
                <w:rStyle w:val="Forte"/>
                <w:rFonts w:ascii="Arial" w:hAnsi="Arial" w:cs="Arial"/>
                <w:color w:val="auto"/>
                <w:spacing w:val="5"/>
                <w:sz w:val="18"/>
                <w:szCs w:val="18"/>
                <w:bdr w:val="none" w:sz="0" w:space="0" w:color="auto" w:frame="1"/>
              </w:rPr>
              <w:t xml:space="preserve"> </w:t>
            </w:r>
            <w:r w:rsidRPr="00D81011">
              <w:rPr>
                <w:rFonts w:ascii="Arial" w:hAnsi="Arial" w:cs="Arial"/>
                <w:color w:val="auto"/>
                <w:spacing w:val="5"/>
                <w:sz w:val="18"/>
                <w:szCs w:val="18"/>
              </w:rPr>
              <w:t>INDICADO PARA PERFURAR LENÇOL DE BORRACHA (DIQUE DE BORRACHA) PARA ISOLAMENTO ABSOLUTO. AÇO INOX. AUTOCLAVÁVEL.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kern w:val="36"/>
                <w:sz w:val="18"/>
                <w:szCs w:val="18"/>
              </w:rPr>
            </w:pPr>
            <w:r w:rsidRPr="00D81011">
              <w:rPr>
                <w:rFonts w:ascii="Arial" w:hAnsi="Arial" w:cs="Arial"/>
                <w:color w:val="auto"/>
                <w:sz w:val="18"/>
                <w:szCs w:val="18"/>
              </w:rPr>
              <w:t>ALICATE UNIMATRIX É UM INSTRUMENTO DESENVOLVIDO PARA MANUSEAR COM PRECISÃO E SEGURANÇA O GRAMPO DO SISTEMA UNIMATRIX E AS CUNHAS ELÁSTICAS. UNIMATRIX É UM SISTEMA DE MATRIZES SECCIONAIS PRÉ-FORMADAS INDICADO PARA RESTAURAÇÕES CLASSE II EM RESINAS COMPOSTAS, CONSTITUÍDO DE MATRIZES METÁLICAS E GRAMPOS PARA A SUA FIXAÇÃO. AS CUNHAS ELÁSTICAS TDV SÃO INDICADAS PARA USO GERAL, EM PROCEDIMENTOS RESTAURADORES USANDO MATRIZES, COM A FUNÇÃO MECÂNICA DE ADAPTAR A MATRIZ E/OU AFASTAR DENTES ADJACENTES.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POTE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AMÁLGAMA EM CÁPSULA 1 PORÇÃO  ALTA RESISTÊNCIA, SEM FASE GAMA 2 . COMPOSIÇÃO: AG 40% SN 31,3% E GU 28,7%. TEMPO DE CRISTALIZAÇÃO REGULAR OU LENTO. POTE COM 50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POTE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AMÁLGAMA EM CÁPSULA 2 PORÇÕES ALTA RESISTÊNCIA, SEM FASE GAMA 2 . COMPOSIÇÃO: AG 40% SN 31,3% E GU 28,7%. TEMPO DE CRISTALIZAÇÃO REGULAR OU LENTO. POTE COM 50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POTE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AMÁLGAMA EM CÁPSULA 3 PORÇÕES ALTA RESISTÊNCIA, SEM FASE GAMA 2 . COMPOSIÇÃO: AG 40% SN 31,3% E GU 28,7%. TEMPO DE CRISTALIZAÇÃO REGULAR OU LENTO. POTE COM 50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40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ANESTÉSICO LOCAL INJETÁVEL (CLORIDRATOS DE LIDOCAÍNA E  FENILEFRINA), POSSUI, EM SUA COMPOSIÇÃO, UM SAL ANESTÉSICO MUITO RÁPIDO E POTENTE - O CLORIDRATO DE LIDOCAÍNA , ALÉM DE UM VASOCONSTRITOR EFICAZ E SEGURO O CLORIDRATO DE FENILEFRINA.  INDICADO PARA ANESTESIA LOCAL, POR INFILTRAÇÃO TERMINAL OU BLOQUEIO REGIONAL, EM DENTISTICA E CIRURGIA, PROPORCIONA EFEITO RÁPIDO E EXCELENTE SILÊNCIO OPERATÓRIO. CX C/ 50 TUBETES DE 1,8 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40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 xml:space="preserve">ANESTÉSICO LOCAL. CLORIDRATO DE LIDOCAÍNA A 3% COM </w:t>
            </w:r>
            <w:r w:rsidRPr="00D81011">
              <w:rPr>
                <w:rFonts w:ascii="Arial" w:hAnsi="Arial" w:cs="Arial"/>
                <w:color w:val="auto"/>
                <w:sz w:val="18"/>
                <w:szCs w:val="18"/>
              </w:rPr>
              <w:lastRenderedPageBreak/>
              <w:t>BITARTARATO DE NOREPINEFRINA 1:50.000 CURTO TEMPO DE INDUÇÃO E PROLONGADA AÇÃO ANESTÉSICA TECIDUAL POR MAIS DE 3 HORAS. É INDICADO PARA PROCEDIMENTOS DE CURTA E MÉDIA DURAÇÃO, NÃO APRESENTANDO EFEITOS COLATERAIS SIGNIFICATIVOS. A LIDOCAÍNA É O SAL ANESTÉSICO MAIS UTILIZADO EM ODONTOLOGIA. PRODUZIDO NA MAIS MODERNA FÁBRICA DE ANESTÉSICOS DENTAIS DA AMÉRICA LATINA: QUALIDADE TOTAL GARANTIDA PELA ANVISA –ÚNICO FABRICANTE APROVADO NOS PADRÕES GMP ATÉ JULHO/2004. ALTÍSSIMOS PADRÕES INTERNACIONAIS DE QUALIDADE DENTSPLY. CARPULE INQUEBRÁVEL: NÃO QUEBRA AO CAIR NO CHÃO, NEM SE SOFRER FLEXÃO DENTRO DA SERINGA DURANTE A APLICAÇÃO (SE O ARPÃO NÃO TOCAR EXATAMENTE NO CENTRO DO ÊMBOLO). TOTAL EFICÁCIA, DENTRO DOS PADRÕES PARA LIDOCAÍNA. CERTEZA DE MÁXIMA QUALIDADE, SEGURANÇA E EFICÁCIA DOS PRODUTOS. MAIOR SEGURANÇA E MENOR RISCO DE ACIDENTES.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20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ANESTÉSICO INJETÁVEL LOCAL A BASE DE MEPIVACAÍNA 3%, ISENTO DE METILPARABENO É EMBALADO EM BLISTERS LACRADOS COM 10 TUBETES, MINIMIZANDO A CONTAMINAÇÃO EXTERNA. ACONDICIONADOS EM TUBETES DE CRISTAL, QUE PERMITEM A MELHOR VISUALIZAÇÃO DO REFLUXO SANGUÍNEO, MINIMIZAM A DOR DURANTE A APLICAÇÃO, PELA MAIOR SUAVIDADE DE DESLIZAMENTO DO ÊMBOLO SILICONIZADO, MANTÉM A EFICIÊNCIA DO PRODUTO INALTERADA DURANTE TODO O PERÍODO DE VALIDADE, PELA AUSÊNCIA DE POROSIDADE DO CRISTAL. INDICADO PARA A ANESTESIA LOCAL POR BLOQUEIO DE  NERVO OU POR INFILTRAÇÃO, EM PACIENTES NOS QUAIS O USO DE VASOCONSTRITOR  NÃO É INDICADO E TAMBÉM PARA PEQUENOS PROCEDIMENTOS ODONTOLÓGICOS  QUE NÃO REQUEREM ANESTESIA PULPAR DE LONGA DURAÇÃO OU COM GRANDE  PROFUNDIDADE.CAIXA COM 50 TUBETES DE 1,8 ML, ACONDICIONADOS EM BLISTERS.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 xml:space="preserve">ANESTÉSICO TÓPICO COM 20% DE BENZOCAÍNA, POTE SABOR PINA-COLADA, MENTA OU TUTTI-FRUTTI.  </w:t>
            </w:r>
            <w:r w:rsidRPr="00D81011">
              <w:rPr>
                <w:rFonts w:ascii="Arial" w:hAnsi="Arial" w:cs="Arial"/>
                <w:color w:val="auto"/>
                <w:sz w:val="18"/>
                <w:szCs w:val="18"/>
                <w:bdr w:val="none" w:sz="0" w:space="0" w:color="auto" w:frame="1"/>
              </w:rPr>
              <w:t>POSSUI RÁPIDO INÍCIO DE AÇÃO; TEM SABOR AGRADÁVEL; NÃO DEIXA GOSTO AMARGO NA BOCA; NÃO PROVOCA ABSORÇÃO SISTÊMICA. POTE COM 12 G.</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Pr>
                <w:rFonts w:ascii="Arial" w:hAnsi="Arial" w:cs="Arial"/>
                <w:color w:val="auto"/>
                <w:sz w:val="18"/>
                <w:szCs w:val="18"/>
              </w:rPr>
              <w:t xml:space="preserve">ANTISSÉPTICO BUCAL COM FLÚOR, </w:t>
            </w:r>
            <w:r w:rsidRPr="00D81011">
              <w:rPr>
                <w:rFonts w:ascii="Arial" w:hAnsi="Arial" w:cs="Arial"/>
                <w:color w:val="auto"/>
                <w:sz w:val="18"/>
                <w:szCs w:val="18"/>
              </w:rPr>
              <w:t>PROPORCIONA FRESCOR AGRADÁVEL POR MUITO MAIS TEMPO, AGINDO SEM CAUSAR AQUELA SENSAÇÃO DE QUEIMAÇÃO NA BOCA. ELIMINA ATÉ 99,9%  DAS BACTÉRIAS QUE CAUSAM PLACA, GENGIVITE E MAU HÁLITO. GARANTE ATÉ 12 HORAS DE PROTEÇÃO, TODOS OS DIAS, ALÉM DE SER MAIS SUAVE E LIMPAR  ONDE A ESCOVA E O FIO NÃO CHEGAM. SUA FORMULA NÃO CONTÉM ÁLCOOL E SEU SABOR É INTENSO. FRASCO 500 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APARELHO AMALGAMADOR - APARELHO BATEDOR DE LIMALHA E MERCÚRIO ENCAPSULADOS PARA O SISTEMA DE CÁPSULA  PADRÃO; MODULO DE ALIMENTAÇÃO COM MOTOR BIFÁSICO; 2 CORREIAS TRANSMITEM APROXIMADAMENTE 4.200 OSCILAÇÕES POR MINUTO AS GARRAS DE FIXAÇÃO DA CÁPSULA; PAINEL DE CONTROLE COMPOSTO POR TECLAS COM INSCRIÇÕES DE FUNCIONAMENTO E UM DISPLAY INDICADOR DE TEMPO DE BATIMENTO; TEMPO DE TRITURAÇÃO PROGRAMÁVEL APROXIMADAMENTE ENTRE 0 A 35 SEGUNDOS COM DIVISÃO DE 1 EM 1 SEGUNDO;  TAMPA DE PROTEÇÃO EM ACRÍLICO; SISTEMA DE GARRAS DE FIXAÇÃO DA CÁPSULA EM AÇO INOXIDÁVEL, TEMPERADAS E POLIDAS, CHAVE GERAL LIGA/DESLIGA; TENSÃO DE ENTRADA 110/220 V.  CONSTAR MODELO E MARCA.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APARELHO FOTOPOLIMERIZADOR. APARELHO COM DIODO EMISSOR DE LUZ ÚNICO PARA FOTOATIVAÇÃO DE AGENTES CLAREADORES E FOTOPOLIMERIZAÇÃO DE RESINAS COMPOSTAS; CONSTITUÍDO DE MÓDULO DE ALIMENTAÇÃO, PEÇA DE MÃO E PONTEIRA; DISPOSITIVO MULTI-TENSÃO ENTRE 100 A 240 VCA; SAÍDA CONTÍNUA DE 12 VCD; PEÇA DE MÃO INTERLIGADA AO MÓDULO DE ALIMENTAÇÃO; PROGRAMAÇÃO DO TEMPO ATRAVÉS DE DISPOSITIVO PRÉ-SELECIONADO DE 10 EM 10 SEGUNDOS, ATÉ 100 SEGUNDOS, EMITINDO UM BIP SONORO A CADA 10 </w:t>
            </w:r>
            <w:r w:rsidRPr="00D81011">
              <w:rPr>
                <w:rFonts w:ascii="Arial" w:hAnsi="Arial" w:cs="Arial"/>
                <w:color w:val="auto"/>
                <w:sz w:val="18"/>
                <w:szCs w:val="18"/>
              </w:rPr>
              <w:lastRenderedPageBreak/>
              <w:t>SEGUNDOS; POTÊNCIA LUMINOSA PROGRAMÁVEL GRADUALMENTE EM TRÊS NÍVEIS, COM MÍNIMA DE 500 MW/CM2; CONCENTRAÇÃO DA LUZ EMITIDA NO INTERVALO DO COMPRIMENTO DE ONDA DE 450 A 480 NM; LUZ FRIA; PONTEIRA CONDUTORA DE LUZ PARA FOTOPOLIMERIZAÇÃO EM ACRÍLICO, COM DIÂMETRO DE 10MM E COMPRIMENTO DE 99,4 MM; CHAVE GERAL LIGA/DESLIGA. COLOCAR NA PROPOSTA, MODELO E APRESENTA PROSPECTO DO APARELHO.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tcPr>
          <w:p w:rsidR="00D81011" w:rsidRPr="00D81011" w:rsidRDefault="00D81011" w:rsidP="00D81011">
            <w:pPr>
              <w:pStyle w:val="NormalWeb"/>
              <w:shd w:val="clear" w:color="auto" w:fill="FFFFFF"/>
              <w:spacing w:beforeAutospacing="0" w:afterAutospacing="0"/>
              <w:jc w:val="both"/>
              <w:rPr>
                <w:rFonts w:ascii="Arial" w:hAnsi="Arial" w:cs="Arial"/>
                <w:color w:val="auto"/>
                <w:sz w:val="18"/>
                <w:szCs w:val="18"/>
              </w:rPr>
            </w:pPr>
            <w:r w:rsidRPr="00D81011">
              <w:rPr>
                <w:rFonts w:ascii="Arial" w:hAnsi="Arial" w:cs="Arial"/>
                <w:bCs/>
                <w:color w:val="auto"/>
                <w:sz w:val="18"/>
                <w:szCs w:val="18"/>
              </w:rPr>
              <w:t xml:space="preserve">APARELHO RX X DENT ODONTOLÓGICO. </w:t>
            </w:r>
            <w:r w:rsidRPr="00D81011">
              <w:rPr>
                <w:rStyle w:val="Forte"/>
                <w:rFonts w:ascii="Arial" w:hAnsi="Arial" w:cs="Arial"/>
                <w:b w:val="0"/>
                <w:color w:val="auto"/>
                <w:sz w:val="18"/>
                <w:szCs w:val="18"/>
              </w:rPr>
              <w:t>COMANDO DISPARADOR COM TIMER ELETRÔNICO DIGITAL MICRO PROCESSADO , DISPLAY EM LCD AZUL POSSIBILIDADE DE SELEÇÃO:TIPO DE PELÍCULATIPO DE PACIENTE ADULTO OU CRIANÇA. “GIRO LIVRE 360° NAS ARTICULAÇÕES E NO SENTIDO HORIZONTAL DO CABEÇOTE, EVITANDO ASSIM A POSSIBILIDADE DE ROMPIMENTO DE CHICOTES ELÉTRICOS QUE OCORREM EM EQUIPAMENTOS COM LIMITAÇÃO DE GIRO.” “COMANDO DISPARADOR COM TIMER ELETRÔNICO DIGITAL MICRO PROCESSADO. COM TEMPO DE DISPARO QUE VARIA DE 0,09 (PARA USO COM SENSOR DIGITAL) A 3,20 SEGUNDOS COM VISUALIZAÇÃO MILESIMAL NO DISPLAY EM LCD AZUL, POSSIBILIDADE DE SELEÇÃO DE TIPO DE PELÍCULA, TIPO DE PACIENTE ADULTO OU CRIANÇA, TÉCNICAS RADIOGRÁFICAS E CONTROLE REMOTO EQUIPADO COM CABO ESPIRAL DE ATÉ 5 METROS E SINAL SONORO E LED INDICATIVO DO DISPARO DOS RAIOS X. POSSIBILIDADE DE VISUALIZAÇÃO DA INTENSIDADE DA REDE ELÉTRICA. COM COMPENSAÇÃO DA VARIAÇÃO DA REDE ELÉTRICA ATRAVÉS DO TEMPO DO DISPARO E PROTEÇÃO DE SUB E SOBRE TENSÃO, ALÉM DE PROTEÇÃO DE PAUSA ENTRE DISPAROS, PARA RESFRIAMENTO DO TUBO DE RX E AUMENTO DA VIDA ÚTIL DO MESMO. COMPATÍVEL COM SENSORES PARA RADIOGRAFIA DIGITAL (TEMPO MILESIMAL).”O RAIOS X XDENT X70, FOI DESENVOLVIDO PARA PROPORCIONAR RADIOGRAFIAS COM EXCELENTE PADRÃO, ALTA DEFINIÇÃO DE IMAGEM E MENOR TEMPO DE EXPOSIÇÃO DO PACIENTE AOS RAIOS X, TUDO DENTRO DA MAIOR SEGURANÇA PARA O OPERADOR E O PACIENTE.PARA ISSO, O X70 É FABRICADO SEGUINDO RECOMENDAÇÕES DAS NORMAS NBR IEC 601-1, IEC 601-2-7. IEC 601-1-3, IEC 601-2-28 E IEC 601-2-32. CONSTRUÍDO EM UMA ESTRUTURA DE AÇO TUBULAR, O X70 POSSUI MOVIMENTOS SUAVES COM GIRO HORIZONTAL LIVRE DE 360° NAS CONEXÕES DO BRAÇO COM A COLUNA, NA JUNÇÃO DOS BRAÇOS E NO MOVIMENTO DO CABEÇOTE, ELIMINANDO A POSSIBILIDADE DE ROMPIMENTO DA FIAÇÃO ELETRICA.CABEÇOTE DE RAIOS XCOM CAPACIDADE DE 70 KVP E 8 MA, INTEGRA TODOS OS RECURSOS PARA PROPORCIONAR QUALIDADE E SEGURANÇA. O TUBO DE RAIO  X , DE ALTA QUALIDADE, PERMITE RADIOGRAFIAS MAIS NÍTIDAS, COM ÓTIMO CONTRASTE E MENOR TEMPO DE EXPOSIÇÃO.</w:t>
            </w:r>
            <w:r w:rsidRPr="00D81011">
              <w:rPr>
                <w:rStyle w:val="apple-converted-space"/>
                <w:rFonts w:ascii="Arial" w:eastAsiaTheme="majorEastAsia" w:hAnsi="Arial" w:cs="Arial"/>
                <w:color w:val="auto"/>
                <w:sz w:val="18"/>
                <w:szCs w:val="18"/>
              </w:rPr>
              <w:t> </w:t>
            </w:r>
            <w:r w:rsidRPr="00D81011">
              <w:rPr>
                <w:rStyle w:val="Forte"/>
                <w:rFonts w:ascii="Arial" w:hAnsi="Arial" w:cs="Arial"/>
                <w:b w:val="0"/>
                <w:color w:val="auto"/>
                <w:sz w:val="18"/>
                <w:szCs w:val="18"/>
              </w:rPr>
              <w:t xml:space="preserve">É REVESTIDO INTERNAMENTE COM CHUMBO, POSSUI CÂMARA DE EXPANSÃO E BOBINAS DE ALTA TENSÃO  REVESTIDA COM RESINA EPOXY ISOLANTE QUE AUMENTA A VIDA ÚTIL DO APARELHO. O CABEÇOTE É FECHADO A  VÁCUO EM ÓLEO COM TRATAMENTO ESPECIAL PARA ELEVAÇÃO DO COEFICIENTE DIELÉTRICO. POSSUI LOCALIZADOR CILÍNDRICO LONGO, FILTRO DE ALUMÍNIO E COLIMADOR DE CHUMBO PARA LIMITAÇÃO DOS RAIOS X.COMANDO DISPARADOR DESENVOLVIDO DENTRO DA MAIS MODERNA TECNOLOGIA, O TIMER ELETRÔNICO DIGITAL É MICROPROCESSADO E SEU DISPLAY É EM LCD, O QUE PERMITE MAIOR INTERAÇÃO NAS INFORMAÇÕES AO USUÁRIO, ELIMINANDO A APRESENTAÇÃO DE CÓDIGOS PARA SEU USO. O TEMPO DO DISPARO É CENTESIMAL E VARIA DE 0,32 A 3,20 SEGUNDOS DE TEMPO REAL DE EXPOSIÇÃO, COM POSSIBILIDADE DE USO DE TEMPOS PRÉ DEFINIDOS  ATRAVÉS DE SIMPLES SELEÇÃO DE UTILIZAÇÃO COM SENSOR PARA RADIOGRAFIA DIGITAL OU PELÍCULA CONVENCIONAL, TIPOS DE PELÍCULA, TIPOS DE PACIENTE E TIPOS DE DENTE A SEREM RADIOGRAFADOS. O CONTROLE REMOTO É EQUIPADO COM CABO ESPIRAL DE 5 METROS. POSSUI SINAL SONORO E LED INDICATIVO DO DISPARO DO RAIO X. OUTRAS CARACTERÍSTICAS: APARELHO DE RAIOS X XDENT MODELO X70MODELOS : COLUNA MÓVEL, CAPACIDADE DE 70 KVP </w:t>
            </w:r>
            <w:r w:rsidRPr="00D81011">
              <w:rPr>
                <w:rStyle w:val="Forte"/>
                <w:rFonts w:ascii="Arial" w:hAnsi="Arial" w:cs="Arial"/>
                <w:b w:val="0"/>
                <w:color w:val="auto"/>
                <w:sz w:val="18"/>
                <w:szCs w:val="18"/>
              </w:rPr>
              <w:lastRenderedPageBreak/>
              <w:t>E 8 MA FILTRO TOTAL: 3,61MM AL/EQUIVALENTEPONTO FOCAL: 0,8 X 0,8 MMCOMANDO DISPARADOR DIGITAL MICROPROCESSADO.COMPATÍVEL COM TODOS OS SISTEMAS DE RADIOGRAFIA DIGITAL  </w:t>
            </w:r>
            <w:r w:rsidRPr="00D81011">
              <w:rPr>
                <w:rStyle w:val="apple-converted-space"/>
                <w:rFonts w:ascii="Arial" w:eastAsiaTheme="majorEastAsia" w:hAnsi="Arial" w:cs="Arial"/>
                <w:color w:val="auto"/>
                <w:sz w:val="18"/>
                <w:szCs w:val="18"/>
              </w:rPr>
              <w:t xml:space="preserve">  </w:t>
            </w:r>
            <w:r w:rsidRPr="00D81011">
              <w:rPr>
                <w:rStyle w:val="Forte"/>
                <w:rFonts w:ascii="Arial" w:hAnsi="Arial" w:cs="Arial"/>
                <w:b w:val="0"/>
                <w:color w:val="auto"/>
                <w:sz w:val="18"/>
                <w:szCs w:val="18"/>
              </w:rPr>
              <w:t>ESCALA DE TEMPOS CENTESIMAL DE 0,32 S À 3,20 SVOLTAGEM : 127 OU 220 V PINTURA DE ALTA RESISTÊNCIA: EPOXY (À PÓ) E POLIURETANO ALIFÁTICO (LÍQUIDA)</w:t>
            </w:r>
            <w:r w:rsidRPr="00D81011">
              <w:rPr>
                <w:rStyle w:val="apple-converted-space"/>
                <w:rFonts w:ascii="Arial" w:eastAsiaTheme="majorEastAsia" w:hAnsi="Arial" w:cs="Arial"/>
                <w:color w:val="auto"/>
                <w:sz w:val="18"/>
                <w:szCs w:val="18"/>
              </w:rPr>
              <w:t xml:space="preserve">  </w:t>
            </w:r>
            <w:r w:rsidRPr="00D81011">
              <w:rPr>
                <w:rStyle w:val="Forte"/>
                <w:rFonts w:ascii="Arial" w:hAnsi="Arial" w:cs="Arial"/>
                <w:b w:val="0"/>
                <w:color w:val="auto"/>
                <w:sz w:val="18"/>
                <w:szCs w:val="18"/>
              </w:rPr>
              <w:t>ESTRUTURA DE AÇO TUBULAR – MODERNIDADE E MELHOR ASSEPSIA MOVIMENTOS SUAVES E PRECISOS COM GIRO HORIZONTAL LIVRE DE 360° RODÍZIOS COM TRAVAS (MODELO COLUNA)BLINDAGEM INTERNA DO CABEÇOTE EM CHUMBOCILINDRO LOCALIZADOR LONGO COM COLIMADOR EM CHUMBO.</w:t>
            </w:r>
          </w:p>
          <w:p w:rsidR="00D81011" w:rsidRPr="00D81011" w:rsidRDefault="00D81011" w:rsidP="00D81011">
            <w:pPr>
              <w:jc w:val="both"/>
              <w:rPr>
                <w:rFonts w:ascii="Arial" w:hAnsi="Arial" w:cs="Arial"/>
                <w:color w:val="auto"/>
                <w:sz w:val="18"/>
                <w:szCs w:val="18"/>
              </w:rPr>
            </w:pPr>
            <w:r w:rsidRPr="00D81011">
              <w:rPr>
                <w:rStyle w:val="Forte"/>
                <w:rFonts w:ascii="Arial" w:hAnsi="Arial" w:cs="Arial"/>
                <w:b w:val="0"/>
                <w:color w:val="auto"/>
                <w:sz w:val="18"/>
                <w:szCs w:val="18"/>
              </w:rPr>
              <w:t>CARACTERISTICAS TÉCNICAS</w:t>
            </w:r>
            <w:r w:rsidRPr="00D81011">
              <w:rPr>
                <w:rFonts w:ascii="Arial" w:hAnsi="Arial" w:cs="Arial"/>
                <w:bCs/>
                <w:color w:val="auto"/>
                <w:sz w:val="18"/>
                <w:szCs w:val="18"/>
              </w:rPr>
              <w:br/>
            </w:r>
            <w:r w:rsidRPr="00D81011">
              <w:rPr>
                <w:rStyle w:val="Forte"/>
                <w:rFonts w:ascii="Arial" w:hAnsi="Arial" w:cs="Arial"/>
                <w:b w:val="0"/>
                <w:color w:val="auto"/>
                <w:sz w:val="18"/>
                <w:szCs w:val="18"/>
              </w:rPr>
              <w:t>REDE ...........................127 OU 220 V </w:t>
            </w:r>
            <w:r w:rsidRPr="00D81011">
              <w:rPr>
                <w:rFonts w:ascii="Arial" w:hAnsi="Arial" w:cs="Arial"/>
                <w:bCs/>
                <w:color w:val="auto"/>
                <w:sz w:val="18"/>
                <w:szCs w:val="18"/>
              </w:rPr>
              <w:br/>
            </w:r>
            <w:r w:rsidRPr="00D81011">
              <w:rPr>
                <w:rStyle w:val="Forte"/>
                <w:rFonts w:ascii="Arial" w:hAnsi="Arial" w:cs="Arial"/>
                <w:b w:val="0"/>
                <w:color w:val="auto"/>
                <w:sz w:val="18"/>
                <w:szCs w:val="18"/>
              </w:rPr>
              <w:t>FREQÜÊNCIA DA REDE...............50/60 HZ</w:t>
            </w:r>
            <w:r w:rsidRPr="00D81011">
              <w:rPr>
                <w:rFonts w:ascii="Arial" w:hAnsi="Arial" w:cs="Arial"/>
                <w:bCs/>
                <w:color w:val="auto"/>
                <w:sz w:val="18"/>
                <w:szCs w:val="18"/>
              </w:rPr>
              <w:br/>
            </w:r>
            <w:r w:rsidRPr="00D81011">
              <w:rPr>
                <w:rStyle w:val="Forte"/>
                <w:rFonts w:ascii="Arial" w:hAnsi="Arial" w:cs="Arial"/>
                <w:b w:val="0"/>
                <w:color w:val="auto"/>
                <w:sz w:val="18"/>
                <w:szCs w:val="18"/>
              </w:rPr>
              <w:t>CORRENTE NOMINAL.................12 A (127 V) - 6 A ( 220 V)</w:t>
            </w:r>
            <w:r w:rsidRPr="00D81011">
              <w:rPr>
                <w:rFonts w:ascii="Arial" w:hAnsi="Arial" w:cs="Arial"/>
                <w:bCs/>
                <w:color w:val="auto"/>
                <w:sz w:val="18"/>
                <w:szCs w:val="18"/>
              </w:rPr>
              <w:br/>
            </w:r>
            <w:r w:rsidRPr="00D81011">
              <w:rPr>
                <w:rStyle w:val="Forte"/>
                <w:rFonts w:ascii="Arial" w:hAnsi="Arial" w:cs="Arial"/>
                <w:b w:val="0"/>
                <w:color w:val="auto"/>
                <w:sz w:val="18"/>
                <w:szCs w:val="18"/>
              </w:rPr>
              <w:t>CORRENTE DO TUBO.................8 MA (VARIÁVEL)</w:t>
            </w:r>
            <w:r w:rsidRPr="00D81011">
              <w:rPr>
                <w:rFonts w:ascii="Arial" w:hAnsi="Arial" w:cs="Arial"/>
                <w:bCs/>
                <w:color w:val="auto"/>
                <w:sz w:val="18"/>
                <w:szCs w:val="18"/>
              </w:rPr>
              <w:br/>
            </w:r>
            <w:r w:rsidRPr="00D81011">
              <w:rPr>
                <w:rStyle w:val="Forte"/>
                <w:rFonts w:ascii="Arial" w:hAnsi="Arial" w:cs="Arial"/>
                <w:b w:val="0"/>
                <w:color w:val="auto"/>
                <w:sz w:val="18"/>
                <w:szCs w:val="18"/>
              </w:rPr>
              <w:t>VOLTAGEM DO TUBO.................70 KVP</w:t>
            </w:r>
            <w:r w:rsidRPr="00D81011">
              <w:rPr>
                <w:rFonts w:ascii="Arial" w:hAnsi="Arial" w:cs="Arial"/>
                <w:bCs/>
                <w:color w:val="auto"/>
                <w:sz w:val="18"/>
                <w:szCs w:val="18"/>
              </w:rPr>
              <w:br/>
            </w:r>
            <w:r w:rsidRPr="00D81011">
              <w:rPr>
                <w:rStyle w:val="Forte"/>
                <w:rFonts w:ascii="Arial" w:hAnsi="Arial" w:cs="Arial"/>
                <w:b w:val="0"/>
                <w:color w:val="auto"/>
                <w:sz w:val="18"/>
                <w:szCs w:val="18"/>
              </w:rPr>
              <w:t>VARIAÇÃO DE VOLTAGEM PERMITIDA...5 KV</w:t>
            </w:r>
            <w:r w:rsidRPr="00D81011">
              <w:rPr>
                <w:rFonts w:ascii="Arial" w:hAnsi="Arial" w:cs="Arial"/>
                <w:bCs/>
                <w:color w:val="auto"/>
                <w:sz w:val="18"/>
                <w:szCs w:val="18"/>
              </w:rPr>
              <w:br/>
            </w:r>
            <w:r w:rsidRPr="00D81011">
              <w:rPr>
                <w:rStyle w:val="Forte"/>
                <w:rFonts w:ascii="Arial" w:hAnsi="Arial" w:cs="Arial"/>
                <w:b w:val="0"/>
                <w:color w:val="auto"/>
                <w:sz w:val="18"/>
                <w:szCs w:val="18"/>
              </w:rPr>
              <w:t>FILTRAÇÃO TOTAL..................3,61 MM AL /EQUIVALENTE</w:t>
            </w:r>
            <w:r w:rsidRPr="00D81011">
              <w:rPr>
                <w:rFonts w:ascii="Arial" w:hAnsi="Arial" w:cs="Arial"/>
                <w:bCs/>
                <w:color w:val="auto"/>
                <w:sz w:val="18"/>
                <w:szCs w:val="18"/>
              </w:rPr>
              <w:br/>
            </w:r>
            <w:r w:rsidRPr="00D81011">
              <w:rPr>
                <w:rStyle w:val="Forte"/>
                <w:rFonts w:ascii="Arial" w:hAnsi="Arial" w:cs="Arial"/>
                <w:b w:val="0"/>
                <w:color w:val="auto"/>
                <w:sz w:val="18"/>
                <w:szCs w:val="18"/>
              </w:rPr>
              <w:t>PONTO FOCAL......................0,8 X 0,8 MM (IEC 336/1982)</w:t>
            </w:r>
            <w:r w:rsidRPr="00D81011">
              <w:rPr>
                <w:rFonts w:ascii="Arial" w:hAnsi="Arial" w:cs="Arial"/>
                <w:bCs/>
                <w:color w:val="auto"/>
                <w:sz w:val="18"/>
                <w:szCs w:val="18"/>
              </w:rPr>
              <w:br/>
            </w:r>
            <w:r w:rsidRPr="00D81011">
              <w:rPr>
                <w:rStyle w:val="Forte"/>
                <w:rFonts w:ascii="Arial" w:hAnsi="Arial" w:cs="Arial"/>
                <w:b w:val="0"/>
                <w:color w:val="auto"/>
                <w:sz w:val="18"/>
                <w:szCs w:val="18"/>
              </w:rPr>
              <w:t>TEMPO DE EXPOSIÇÃO...............0,32A 3,20 SEGUNDOS</w:t>
            </w:r>
            <w:r w:rsidRPr="00D81011">
              <w:rPr>
                <w:rFonts w:ascii="Arial" w:hAnsi="Arial" w:cs="Arial"/>
                <w:bCs/>
                <w:color w:val="auto"/>
                <w:sz w:val="18"/>
                <w:szCs w:val="18"/>
              </w:rPr>
              <w:br/>
            </w:r>
            <w:r w:rsidRPr="00D81011">
              <w:rPr>
                <w:rStyle w:val="Forte"/>
                <w:rFonts w:ascii="Arial" w:hAnsi="Arial" w:cs="Arial"/>
                <w:b w:val="0"/>
                <w:color w:val="auto"/>
                <w:sz w:val="18"/>
                <w:szCs w:val="18"/>
              </w:rPr>
              <w:t>DIMENSÃO DO BRAÇO................1,25 MM.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15</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APLICADOR DE DYCAL ANGULADO OITAVADO. CONFECCIONADO EM AÇO INOXIDÁVEL AISI-420. TAMANHO: 12 CM.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ARCO DE YOUNG EM METAL.  </w:t>
            </w:r>
            <w:r w:rsidRPr="00D81011">
              <w:rPr>
                <w:rFonts w:ascii="Arial" w:hAnsi="Arial" w:cs="Arial"/>
                <w:color w:val="auto"/>
                <w:sz w:val="18"/>
                <w:szCs w:val="18"/>
                <w:shd w:val="clear" w:color="auto" w:fill="FFFFFF"/>
              </w:rPr>
              <w:t>EM AÇO INOXIDÁVEL. INDICADO PARA ISOLAMENTO, JUNTO AO DIQUE DE BORRACHA.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kern w:val="36"/>
                <w:sz w:val="18"/>
                <w:szCs w:val="18"/>
              </w:rPr>
              <w:t xml:space="preserve">ARCO YOUNG DE NYLON AUTOCLAVÁVEL ADULTO. </w:t>
            </w:r>
            <w:r w:rsidRPr="00D81011">
              <w:rPr>
                <w:rFonts w:ascii="Arial" w:hAnsi="Arial" w:cs="Arial"/>
                <w:color w:val="auto"/>
                <w:sz w:val="18"/>
                <w:szCs w:val="18"/>
                <w:shd w:val="clear" w:color="auto" w:fill="FFFFFF"/>
              </w:rPr>
              <w:t xml:space="preserve">PERMITE A FIXAÇÃO DO LENÇOL DE BORRACHA DURANTE O ISOLAMENTO ABSOLUTO, PARA EXECUÇÃO DO TRATAMENTO DE CANAL E RESTAURAÇÕES.  </w:t>
            </w:r>
            <w:r w:rsidRPr="00D81011">
              <w:rPr>
                <w:rFonts w:ascii="Arial" w:hAnsi="Arial" w:cs="Arial"/>
                <w:color w:val="auto"/>
                <w:spacing w:val="5"/>
                <w:sz w:val="18"/>
                <w:szCs w:val="18"/>
                <w:shd w:val="clear" w:color="auto" w:fill="FFFFFF"/>
              </w:rPr>
              <w:t xml:space="preserve"> COM O FORMATO EM U MAIS INDICADO PARA DENTÍSTICA.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bCs/>
                <w:color w:val="auto"/>
                <w:kern w:val="36"/>
                <w:sz w:val="18"/>
                <w:szCs w:val="18"/>
              </w:rPr>
            </w:pPr>
            <w:r w:rsidRPr="00D81011">
              <w:rPr>
                <w:rFonts w:ascii="Arial" w:hAnsi="Arial" w:cs="Arial"/>
                <w:bCs/>
                <w:color w:val="auto"/>
                <w:kern w:val="36"/>
                <w:sz w:val="18"/>
                <w:szCs w:val="18"/>
              </w:rPr>
              <w:t xml:space="preserve">ARCO YOUNG DE NYLON AUTOCLAVÁVEL INFANTIL. </w:t>
            </w:r>
            <w:r w:rsidRPr="00D81011">
              <w:rPr>
                <w:rFonts w:ascii="Arial" w:hAnsi="Arial" w:cs="Arial"/>
                <w:color w:val="auto"/>
                <w:sz w:val="18"/>
                <w:szCs w:val="18"/>
                <w:shd w:val="clear" w:color="auto" w:fill="FFFFFF"/>
              </w:rPr>
              <w:t xml:space="preserve">PERMITE A FIXAÇÃO DO LENÇOL DE BORRACHA DURANTE O ISOLAMENTO ABSOLUTO, PARA EXECUÇÃO DO TRATAMENTO DE CANAL E RESTAURAÇÕES </w:t>
            </w:r>
            <w:r w:rsidRPr="00D81011">
              <w:rPr>
                <w:rFonts w:ascii="Arial" w:hAnsi="Arial" w:cs="Arial"/>
                <w:color w:val="auto"/>
                <w:spacing w:val="5"/>
                <w:sz w:val="18"/>
                <w:szCs w:val="18"/>
                <w:shd w:val="clear" w:color="auto" w:fill="FFFFFF"/>
              </w:rPr>
              <w:t xml:space="preserve"> COM O FORMATO EM U MAIS INDICADO PARA DENTÍSTICA.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AUTOCLAVE HORIZONTAL, PARA ESTERILIZAÇÃO POR VAPOR SATURADO DE ÁGUA SOB PRESSÃO; GABINETE EM AÇO; CÂMARA DE ESTERILIZAÇÃO ISOLADA COM MANTA DE LÃ DE VIDRO, FABRICADA EM AÇO INOXIDÁVEL, COM APROX. 229 MM DE DIÂMETRO E 524 MM DE PROFUNDIDADE, CORRESPONDENDO A 21 LITROS, SUPORTE COM DUAS BANDEJAS; PORTA DA CÂMARA EM AÇO INOXIDÁVEL INTERNO; TRAVAMENTO DA PORTA COM ALAVANCA LOCALIZADA NO CORPO DA PORTA; ABASTECIMENTO MANUAL DA CÂMARA COM ÁGUA DESTILADA; PAINEL DE COMANDO INDICA SE A PORTA ESTÁ ABERTA OU FECHADA, SE A RESISTÊNCIA ESTÁ LIGADA OU DESLIGADA; CHAVE LIGA/DESLIGA; TERMOMANÔMETRO INDICA A PRESSÃO/TEMPERATURA DENTRO DA CÂMARA DE ESTERILIZAÇÃO; TEMPERATURA DE OPERAÇÃO COM CICLO DE 10 MINUTOS, VAPOR SATURADO DE ÁGUA A 134ºC DE TEMPERATURA E PRESSÃO DE TRABALHO 2,5 KGF/CM2; AO FINAL DO CICLO OCORRE A EXAUSTÃO AUTOMÁTICA, SECAGEM COM UM CICLO DE ATÉ 30 MINUTOS; ACOMPANHAM GALÃO DE DESCARTE COM MANGUEIRA E ABRAÇADEIRA E COPO DOSADOR DE ÁGUA PARA ABASTECIMENTO; VOLTAGEM DE ALIMENTAÇÃO 110/127V. (COLOCAR NA PROPOSTA MODELO E PROSPECTOS DO EQUIPAMENTO OFERTADO)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tcPr>
          <w:p w:rsidR="00D81011" w:rsidRPr="00D81011" w:rsidRDefault="00D81011" w:rsidP="00D81011">
            <w:pPr>
              <w:jc w:val="both"/>
              <w:rPr>
                <w:rFonts w:ascii="Arial" w:hAnsi="Arial" w:cs="Arial"/>
                <w:b/>
                <w:color w:val="auto"/>
                <w:sz w:val="18"/>
                <w:szCs w:val="18"/>
              </w:rPr>
            </w:pPr>
            <w:r w:rsidRPr="00D81011">
              <w:rPr>
                <w:rStyle w:val="Forte"/>
                <w:rFonts w:ascii="Arial" w:hAnsi="Arial" w:cs="Arial"/>
                <w:b w:val="0"/>
                <w:color w:val="auto"/>
                <w:sz w:val="18"/>
                <w:szCs w:val="18"/>
              </w:rPr>
              <w:t xml:space="preserve">AVENTAL DE CHUMBO PLUMBÍFERO COM PROTETOR DE TIREÓIDE ODONTOLÓGICO TAMANHO 0,60 X 0,90 .  SÃO UTILIZADOS NA ÁREA DE MEDICINA E ODONTOLOGIA COM A FINALIDADE DE PROMOVER A RADIO-PROTEÇÃO DOS PROFISSIONAIS E PACIENTES DURANTE A EMISSÃO DO RAIO-X.  SÃO PROJETADOS PARA PROTEGER CONTRA RADIAÇÕES SECUNDÁRIAS E NÃO CONTRA O FEIXE PRIMÁRIO DA RADIAÇÃO.  FABRICADOS EM BORRACHA PLUMBÍFERA COM PROTEÇÃO EQUIVALENTE A 0,25MM PB. REVESTIMENTO EM TECIDO BAGUN LAVÁVEL, </w:t>
            </w:r>
            <w:r w:rsidRPr="00D81011">
              <w:rPr>
                <w:rStyle w:val="Forte"/>
                <w:rFonts w:ascii="Arial" w:hAnsi="Arial" w:cs="Arial"/>
                <w:b w:val="0"/>
                <w:color w:val="auto"/>
                <w:sz w:val="18"/>
                <w:szCs w:val="18"/>
              </w:rPr>
              <w:lastRenderedPageBreak/>
              <w:t>PARA FÁCIL LIMPEZA E ASSEPSIA. ACABAMENTO EM VIÉS E FECHAMENTO COM CINTO OU VELKRON PARA FÁCIL REGULAGEM.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AVENTAL DE BORRACHA PLUMBÍFERA COM PROTETOR DE TIREÓIDE,  INFANTIL . TAMANHO 60 X 50 CM, 0,25 MM  DE CHUMBO (PB). ACABAMENTO EM POLIKROY (CORINO ESPECIAL ).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35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BANDA MATRIZ 0,05 X 5 MM 50 CM. CONFECCIONADA DE AÇO INOXIDÁVEL. INDICADA PARA RECONSTRUÇÃO DENTAL, POSSUI UMA SUPERFÍCIE UNIFORME. SUAS BORDAS NÃO MACHUCAM O PACIENTE, É DE FÁCIL APLICAÇÃO E REMOÇÃO SEM DANIFICAR A RESTAURAÇÃO. INDICADO PARA RECONSTRUÇÃO DE DENTES POSTERIORES. PROMOVE O CONTORNO PROXIMAL, SENDO RÍGIDA O SUFICIENTE PARA NÃO SE DESCOLAR DURANTE A CONDENSAÇÃO DO AMÁLGAMA.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20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BANDA MATRIZ 0,05 X 7 MM 50 CM. CONFECCIONADA DE AÇO INOXIDÁVEL. INDICADA PARA RECONSTRUÇÃO DENTAL, POSSUI UMA SUPERFÍCIE UNIFORME. SUAS BORDAS NÃO MACHUCAM O PACIENTE, É DE FÁCIL APLICAÇÃO E REMOÇÃO SEM DANIFICAR A RESTAURAÇÃO. INDICADO PARA RECONSTRUÇÃO DE DENTES POSTERIORES. PROMOVE O CONTORNO PROXIMAL, SENDO RÍGIDA O SUFICIENTE PARA NÃO SE DESCOLAR DURANTE A CONDENSAÇÃO DO AMÁLGAMA.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BANDEJA DE AÇO INOX 22 X17 X 1,5 CM. FABRICADO EM AÇO INOXIDÁVEL. AUTOCLAVÁVEL. PARA ACONDICIONAR 12 INSTRUMENTAIS.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BICARBONATO DE SÓDIO, PÓ BRANCO CRISTALINO  EXTRA-FINO PARA USO ODONTOLÓGICO. É UM PRODUTO OFICINAL E TOTALMENTE DESENVOLVIDO PARA SER UTILIZADO EM QUALQUER APARELHO DE JATEAMENTO PARA PROFILAXIA.  SUA GRANULOMETRIA E ALTO GRAU DE PUREZA PERMITEM UMA EXCELENTE QUALIDADE PARA O USO EVITANDO – SE A LESÃO DO ESMALTE E GENGIVA. CAIXA C/ 15 SACHET 40G.</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BROCA LENTULHO – AR 25 MM – Nº 30 TAPER AZUL. PARA PREENCHER OS CANAIS RADICULARES COM PASTAS, CIMENTOS OU CIMENTOS OBTURADORES. HASTE METÁLICA, - A ESPIRAL CÔNICA APROVEITA DE MANEIRA IDEAL O VOLUME DO CANAL PREPARADO. - A ESTRUTURA CÔNICA DA ESPIRAL IMPEDE A FORMAÇÃO DE BOLHAS. - A ESPIRAL DE SEGURANÇA NO INÍCIO DA HASTE REDUZ O RISCO DE FRATURA.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LARGO PEESO 32 MM Nº 1 – CA. PRODUZIDA EM AÇO CARBONO, DE BAIXA ROTAÇÃO. COM PONTA INATIVA. INDICADAS COMO AUXILIARES DO PREPARO QUÍMICO-CIRÚRGICO DOS CANAIS RADICULARES E TAMBÉM NA CONFECÇÃO DE ESPAÇOS PARA RETENTORES INTRA - RADICULARES.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LARGO PEESO 32 MM Nº 2 – CA. PRODUZIDA EM AÇO CARBONO, DE BAIXA ROTAÇÃO. COM PONTA INATIVA. INDICADAS COMO AUXILIARES DO PREPARO QUÍMICO-CIRÚRGICO DOS CANAIS RADICULARES E TAMBÉM NA CONFECÇÃO DE ESPAÇOS PARA RETENTORES INTRA - RADICULARES.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LARGO PEESO 32 MM Nº 3 – CA. PRODUZIDA EM AÇO CARBONO, DE BAIXA ROTAÇÃO. COM PONTA INATIVA. INDICADAS COMO AUXILIARES DO PREPARO QUÍMICO-CIRÚRGICO DOS CANAIS RADICULARES E TAMBÉM NA CONFECÇÃO DE ESPAÇOS PARA RETENTORES INTRA - RADICULARES.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LARGO PEESO 32 MM Nº 4 – CA. PRODUZIDA EM AÇO CARBONO, DE BAIXA ROTAÇÃO. COM PONTA INATIVA. INDICADAS COMO AUXILIARES DO PREPARO QUÍMICO-CIRÚRGICO DOS CANAIS RADICULARES E TAMBÉM NA CONFECÇÃO DE ESPAÇOS PARA RETENTORES INTRA - RADICULARES.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LARGO PEESO 32 MM Nº 5 – CA. PRODUZIDA EM AÇO CARBONO, DE BAIXA ROTAÇÃO. COM PONTA INATIVA. INDICADAS COMO AUXILIARES DO PREPARO QUÍMICO-CIRÚRGICO DOS CANAIS RADICULARES E TAMBÉM NA CONFECÇÃO DE ESPAÇOS PARA RETENTORES INTRA - RADICULARES.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BROCA GATES GLIDDEN AR MAILLEFER Nº 2. </w:t>
            </w:r>
            <w:r w:rsidRPr="00D81011">
              <w:rPr>
                <w:rFonts w:ascii="Arial" w:hAnsi="Arial" w:cs="Arial"/>
                <w:color w:val="auto"/>
                <w:sz w:val="18"/>
                <w:szCs w:val="18"/>
                <w:shd w:val="clear" w:color="auto" w:fill="FFFFFF"/>
              </w:rPr>
              <w:t xml:space="preserve">ESTAS BROCAS SÃO </w:t>
            </w:r>
            <w:r w:rsidRPr="00D81011">
              <w:rPr>
                <w:rFonts w:ascii="Arial" w:hAnsi="Arial" w:cs="Arial"/>
                <w:color w:val="auto"/>
                <w:sz w:val="18"/>
                <w:szCs w:val="18"/>
                <w:shd w:val="clear" w:color="auto" w:fill="FFFFFF"/>
              </w:rPr>
              <w:lastRenderedPageBreak/>
              <w:t>INDICADAS COMO AUXILIARES DO PREPARO QUÍMICO-CIRÚRGICO DOS CANAIS RADICULARES, DEVENDO SER EMPREGADAS APENAS NOS TERÇOS CERVICAL E MÉDIO.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shd w:val="clear" w:color="auto" w:fill="FFFFFF"/>
              </w:rPr>
            </w:pPr>
            <w:r w:rsidRPr="00D81011">
              <w:rPr>
                <w:rFonts w:ascii="Arial" w:hAnsi="Arial" w:cs="Arial"/>
                <w:color w:val="auto"/>
                <w:sz w:val="18"/>
                <w:szCs w:val="18"/>
              </w:rPr>
              <w:t xml:space="preserve">BROCA GATES GLIDDEN AR MAILLEFER Nº 3. </w:t>
            </w:r>
            <w:r w:rsidRPr="00D81011">
              <w:rPr>
                <w:rFonts w:ascii="Arial" w:hAnsi="Arial" w:cs="Arial"/>
                <w:color w:val="auto"/>
                <w:sz w:val="18"/>
                <w:szCs w:val="18"/>
                <w:shd w:val="clear" w:color="auto" w:fill="FFFFFF"/>
              </w:rPr>
              <w:t>ESTAS BROCAS SÃO INDICADAS COMO AUXILIARES DO PREPARO QUÍMICO-CIRÚRGICO DOS CANAIS RADICULARES, DEVENDO SER EMPREGADAS APENAS NOS TERÇOS CERVICAL E MÉDIO.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shd w:val="clear" w:color="auto" w:fill="FFFFFF"/>
              </w:rPr>
            </w:pPr>
            <w:r w:rsidRPr="00D81011">
              <w:rPr>
                <w:rFonts w:ascii="Arial" w:hAnsi="Arial" w:cs="Arial"/>
                <w:color w:val="auto"/>
                <w:sz w:val="18"/>
                <w:szCs w:val="18"/>
              </w:rPr>
              <w:t xml:space="preserve">BROCA GATES GLIDDEN AR MAILLEFER Nº 4. </w:t>
            </w:r>
            <w:r w:rsidRPr="00D81011">
              <w:rPr>
                <w:rFonts w:ascii="Arial" w:hAnsi="Arial" w:cs="Arial"/>
                <w:color w:val="auto"/>
                <w:sz w:val="18"/>
                <w:szCs w:val="18"/>
                <w:shd w:val="clear" w:color="auto" w:fill="FFFFFF"/>
              </w:rPr>
              <w:t>ESTAS BROCAS SÃO INDICADAS COMO AUXILIARES DO PREPARO QUÍMICO-CIRÚRGICO DOS CANAIS RADICULARES, DEVENDO SER EMPREGADAS APENAS NOS TERÇOS CERVICAL E MÉDIO.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15</w:t>
            </w:r>
          </w:p>
        </w:tc>
        <w:tc>
          <w:tcPr>
            <w:tcW w:w="6806" w:type="dxa"/>
            <w:shd w:val="clear" w:color="auto" w:fill="auto"/>
          </w:tcPr>
          <w:p w:rsidR="00D81011" w:rsidRPr="00D81011" w:rsidRDefault="00D81011" w:rsidP="00D81011">
            <w:pPr>
              <w:jc w:val="both"/>
              <w:rPr>
                <w:rFonts w:ascii="Arial" w:hAnsi="Arial" w:cs="Arial"/>
                <w:bCs/>
                <w:color w:val="auto"/>
                <w:sz w:val="18"/>
                <w:szCs w:val="18"/>
              </w:rPr>
            </w:pPr>
            <w:r w:rsidRPr="00D81011">
              <w:rPr>
                <w:rFonts w:ascii="Arial" w:hAnsi="Arial" w:cs="Arial"/>
                <w:color w:val="auto"/>
                <w:sz w:val="18"/>
                <w:szCs w:val="18"/>
              </w:rPr>
              <w:t>BROCA ENDO Z 152, 23 MM PARA ALTA ROTAÇÃO, TENDO SUA PARTE ATIVA FABRICADA EM CARBONETO DE TUNGSTÊNIO. PONTA SEGURA, SEM RISCO DE ACIDENTES; LÂMINAS DE CORTE ESPECIALMENTE DESENVOLVIDAS PARA DIMINUIR O TEMPO OPERATÓRIO. CARBIDE CÔNICA DE PONTA SEGURA. INDICADA PARA A ABERTURA DA CÂMARA PULPAR, FACILITANDO O ACESSO AOS CANAIS RADICULARES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15</w:t>
            </w:r>
          </w:p>
        </w:tc>
        <w:tc>
          <w:tcPr>
            <w:tcW w:w="6806" w:type="dxa"/>
            <w:shd w:val="clear" w:color="auto" w:fill="auto"/>
          </w:tcPr>
          <w:p w:rsidR="00D81011" w:rsidRPr="00D81011" w:rsidRDefault="00D81011" w:rsidP="00D81011">
            <w:pPr>
              <w:jc w:val="both"/>
              <w:rPr>
                <w:rFonts w:ascii="Arial" w:hAnsi="Arial" w:cs="Arial"/>
                <w:bCs/>
                <w:color w:val="auto"/>
                <w:sz w:val="18"/>
                <w:szCs w:val="18"/>
              </w:rPr>
            </w:pPr>
            <w:r w:rsidRPr="00D81011">
              <w:rPr>
                <w:rFonts w:ascii="Arial" w:hAnsi="Arial" w:cs="Arial"/>
                <w:color w:val="auto"/>
                <w:sz w:val="18"/>
                <w:szCs w:val="18"/>
              </w:rPr>
              <w:t xml:space="preserve">BROCA ZEKRYA 28 MM – FG. ALTA ROTAÇÃO, NA COR PRATA, FORMATO TRONCO-CÔNICO, ALTAMENTE CORTANTE, SUA PONTA ATIVA PRODUZ SUPERFÍCIE DE CORTE MAIS LISA E REGULAR. </w:t>
            </w:r>
            <w:r w:rsidRPr="00D81011">
              <w:rPr>
                <w:rFonts w:ascii="Arial" w:hAnsi="Arial" w:cs="Arial"/>
                <w:color w:val="auto"/>
                <w:sz w:val="18"/>
                <w:szCs w:val="18"/>
                <w:shd w:val="clear" w:color="auto" w:fill="FFFFFF"/>
              </w:rPr>
              <w:t xml:space="preserve">PRODUZIDA EM AÇO CARBIDE. COM PONTA ATIVA (0,8MM DE DIÂMETRO). </w:t>
            </w:r>
            <w:r w:rsidRPr="00D81011">
              <w:rPr>
                <w:rFonts w:ascii="Arial" w:hAnsi="Arial" w:cs="Arial"/>
                <w:color w:val="auto"/>
                <w:sz w:val="18"/>
                <w:szCs w:val="18"/>
              </w:rPr>
              <w:t>INDICADA COMO AUXILIAR EM CIRURGIAS ORAIS (SISO INCLUSO, REMOÇÃO DE OSSO, ETC).</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MAXICUT NV82. PRODUZIDA EM CARBURETO DE TUNGSTÊNIO. IDEAL PARA DESGASTE DE TODO TIPO DE MATERIAL COMO GESSO, METAIS E CERÂMICA. CORTE FINO. PESO 0.1 KG; DIMENSÕES 2 X 4 X 2 CM; GARANTIA 10 ANOS.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1011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1011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1012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1012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1013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1013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1013 F</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1014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1014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1014 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1014 FF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1015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1015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1015 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1015 FF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20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1016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1016 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1016 FF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20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1016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1033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1034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1035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1036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1066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1092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1111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1190 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1557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1557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1558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2121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2135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2135 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2135 FF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2191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2200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2200 FF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3018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3018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3099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3100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3117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3117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3118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3118 HL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3118 HC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3118 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3131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3139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3168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3168 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3168 FF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3195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3195 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3195 FF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4103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4123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4124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4130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4141 DIAMANTADA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CIRÚRGICA ESFÉRICA FG N° 2. POSSUI 6 LÂMINAS EM ESPIRAL DESENHADAS PARA UMA REMOÇÃO MAIS EFICIENTE DE RESÍDUOS. ESPECIALMENTE ADAPTADAS PARA TRABALHO NA ESTRUTURA ÓSSEA DEVIDO AO ÂNGULO DE CORTE DE SUAS LÂMINAS. CARBIDE ESFÉRICA, 2, 25MM, ALTA ROTAÇÃO, (FG). INDICADO PARA PROCEDIMENTOS CIRÚRGICOS ORAIS.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CIRÚRGICA ESFÉRICA FG N° 3. POSSUI 6 LÂMINAS EM ESPIRAL DESENHADAS PARA UMA REMOÇÃO MAIS EFICIENTE DE RESÍDUOS. ESPECIALMENTE ADAPTADAS PARA TRABALHO NA ESTRUTURA ÓSSEA DEVIDO AO ÂNGULO DE CORTE DE SUAS LÂMINAS. CARBIDE ESFÉRICA, 3, 25MM, ALTA ROTAÇÃO, (FG). INDICADO PARA PROCEDIMENTOS CIRÚRGICOS ORAIS.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CIRÚRGICA ESFÉRICA FG N° 6. POSSUI 6 LÂMINAS EM ESPIRAL DESENHADAS PARA UMA REMOÇÃO MAIS EFICIENTE DE RESÍDUOS. ESPECIALMENTE ADAPTADAS PARA TRABALHO NA ESTRUTURA ÓSSEA DEVIDO AO ÂNGULO DE CORTE DE SUAS LÂMINAS. CARBIDE ESFÉRICA, 6, 25MM, ALTA ROTAÇÃO, (FG). INDICADO PARA PROCEDIMENTOS CIRÚRGICOS ORAIS.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CIRÚRGICA ESFÉRICA FG N° 8. POSSUI 6 LÂMINAS EM ESPIRAL DESENHADAS PARA UMA REMOÇÃO MAIS EFICIENTE DE RESÍDUOS. ESPECIALMENTE ADAPTADAS PARA TRABALHO NA ESTRUTURA ÓSSEA DEVIDO AO ÂNGULO DE CORTE DE SUAS LÂMINAS. CARBIDE ESFÉRICA, 8, 25MM, ALTA ROTAÇÃO, (FG). INDICADO PARA PROCEDIMENTOS CIRÚRGICOS ORAIS.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CIRÚRGICA CILÍNDRICA CORTE CRUZADO FG N° 557. POSSUI 06 LÂMINAS EM ESPIRAL DESENHADAS PARA UMA REMOÇÃO MAIS EFICIENTE DE RESÍDUOS. ESPECIALMENTE ADAPTADAS PARA TRABALHO NA ESTRUTURA ÓSSEA DEVIDO AO ÂNGULO DE CORTE DE SUAS LÂMINAS. CARBIDE CILÍNDRICA DE CORTE CRUZADO, 557, 25MM, ALTA ROTAÇÃO (FG). INDICADO PARA PROCEDIMENTOS CIRÚRGICOS ORAIS.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CIRÚRGICA CILÍNDRICA CORTE CRUZADO FG N° 558. POSSUI 06 LÂMINAS EM ESPIRAL DESENHADAS PARA UMA REMOÇÃO MAIS EFICIENTE DE RESÍDUOS. ESPECIALMENTE ADAPTADAS PARA TRABALHO NA ESTRUTURA ÓSSEA DEVIDO AO ÂNGULO DE CORTE DE SUAS LÂMINAS. CARBIDE CILÍNDRICA DE CORTE CRUZADO, 558, 25MM, ALTA ROTAÇÃO (FG). INDICADO PARA PROCEDIMENTOS CIRÚRGICOS ORAIS.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N°4 ESFÉRICA (BAIXA ROTAÇÃO). REMOVE O TECIDO COM EFICIÊNCIA, DE FORMA RÁPIDA; MAIOR DURABILIDADE DA BROCA. BROCA DE BAIXA ROTAÇÃO (CONTRA ÂNGULO) PRODUZIDA EM AÇO CARBONO COM LÂMINAS LISAS, 1,4 MM DE COMPRIMENTO. INDICADAS PARA USO EM ESTRUTURA DENTINÁRIA, PRINCIPALMENTE NA REMOÇÃO DE TECIDO CARIADO.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N° 4 ESFÉRICA (ALTA ROTAÇÃO). PERFEITA TOLERÂNCIA DA HASTE. ALTA DURABILIDADE. EXCELENTE DESEMPENHO. ALTA PRECISÃO DO CORTE. PRODUZIDAS COM CARBURETO DE TUNGSTÊNIO SOBRE HASTES DO MELHOR AÇO INOXIDÁVEL DISPONÍVEL NO MERCADO INTERNACIONAL. MAIS RESISTENTES, PERMITEM ACABAMENTOS DE ALTA PRECISÃO E SENDO CONCÊNTRICAS GERAM MENOS CALOR DURANTE SUA UTILIZAÇÃO. APROVADAS PELO CE, FDA. ALTA ROTAÇÃO. INDICADA P/ O PREPARO CAVITÁRIO,CORTE EM PROFUNDIDADE, REMOÇÃO DE TECIDO CARIADO E PEDIATRIA.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N°5 ESFÉRICA (BAIXA ROTAÇÃO). REMOVE O TECIDO COM EFICIÊNCIA, DE FORMA RÁPIDA; MAIOR DURABILIDADE DA BROCA. BROCA DE BAIXA ROTAÇÃO (CONTRA ÂNGULO) PRODUZIDA EM AÇO CARBONO COM LÂMINAS LISAS, 22,5 MM DE COMPRIMENTO. INDICADAS PARA USO EM ESTRUTURA DENTINÁRIA, PRINCIPALMENTE NA REMOÇÃO DE TECIDO CARIADO.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N° 5 ESFÉRICA (ALTA ROTAÇÃO). PERFEITA TOLERÂNCIA DA HASTE. ALTA DURABILIDADE. EXCELENTE DESEMPENHO. ALTA PRECISÃO DO CORTE. PRODUZIDAS COM CARBURETO DE TUNGSTÊNIO SOBRE HASTES DO MELHOR AÇO INOXIDÁVEL DISPONÍVEL NO MERCADO INTERNACIONAL. MAIS RESISTENTES, PERMITEM ACABAMENTOS DE ALTA PRECISÃO E SENDO CONCÊNTRICAS GERAM MENOS CALOR DURANTE SUA UTILIZAÇÃO. APROVADAS PELO CE, FDA. ALTA ROTAÇÃO. INDICADA P/ O PREPARO CAVITÁRIO,CORTE EM PROFUNDIDADE, REMOÇÃO DE TECIDO CARIADO E PEDIATRIA.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N°6 ESFÉRICA (BAIXA ROTAÇÃO). REMOVE O TECIDO COM EFICIÊNCIA, DE FORMA RÁPIDA; MAIOR DURABILIDADE DA BROCA. BROCA DE BAIXA ROTAÇÃO (CONTRA ÂNGULO) PRODUZIDA EM AÇO CARBONO COM LÂMINAS LISAS, 28 MM DE COMPRIMENTO. INDICADAS PARA USO EM ESTRUTURA DENTINÁRIA, PRINCIPALMENTE NA REMOÇÃO DE TECIDO CARIADO.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BROCA CARBIDE N° 6 ESFÉRICA (ALTA ROTAÇÃO). PERFEITA TOLERÂNCIA DA HASTE. ALTA DURABILIDADE. EXCELENTE DESEMPENHO. ALTA PRECISÃO DO CORTE. PRODUZIDAS COM CARBURETO DE TUNGSTÊNIO SOBRE HASTES DO MELHOR AÇO INOXIDÁVEL DISPONÍVEL NO MERCADO INTERNACIONAL. MAIS RESISTENTES, PERMITEM ACABAMENTOS DE ALTA PRECISÃO E SENDO CONCÊNTRICAS GERAM MENOS CALOR DURANTE SUA UTILIZAÇÃO. APROVADAS PELO CE, FDA. ALTA ROTAÇÃO. INDICADA P/ O PREPARO CAVITÁRIO,CORTE EM PROFUNDIDADE, REMOÇÃO DE TECIDO CARIADO E PEDIATRIA.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sz w:val="18"/>
                <w:szCs w:val="18"/>
              </w:rPr>
              <w:t xml:space="preserve">BROCA CARBIDE MULTILAMINADA INTERPROXIMAL (30 LÂMINAS) FG N° 9103. </w:t>
            </w:r>
            <w:r w:rsidRPr="00D81011">
              <w:rPr>
                <w:rFonts w:ascii="Arial" w:hAnsi="Arial" w:cs="Arial"/>
                <w:color w:val="auto"/>
                <w:sz w:val="18"/>
                <w:szCs w:val="18"/>
              </w:rPr>
              <w:t>ÂNGULOS DE HÉLICE EXCLUSIVOS QUE PERMITEM UM ACABAMENTO SUPERFICIAL MAIS LISO. ESPECIALMENTE DESENHADA PARA ACABAMENTO E POLIMENTO DE TODOS OS MATERIAIS DENTÁRIOS. CARBIDE INTERPROXIMAL, MULTILAMINADA, 30 LÂMINAS, 9103, 19 MM, ALTA ROTAÇÃO (FG). INDICADO PARA O ACABAMENTO FINO/POLIMENTO.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jc w:val="both"/>
              <w:rPr>
                <w:rFonts w:ascii="Arial" w:hAnsi="Arial" w:cs="Arial"/>
                <w:bCs/>
                <w:color w:val="auto"/>
                <w:sz w:val="18"/>
                <w:szCs w:val="18"/>
              </w:rPr>
            </w:pPr>
            <w:r w:rsidRPr="00D81011">
              <w:rPr>
                <w:rFonts w:ascii="Arial" w:hAnsi="Arial" w:cs="Arial"/>
                <w:bCs/>
                <w:color w:val="auto"/>
                <w:sz w:val="18"/>
                <w:szCs w:val="18"/>
              </w:rPr>
              <w:t xml:space="preserve">BROCA CARBIDE MULTILAMINADA CÔNICA PONTIAGUDA (30 LÂMINAS) FG N° 9214. </w:t>
            </w:r>
            <w:r w:rsidRPr="00D81011">
              <w:rPr>
                <w:rFonts w:ascii="Arial" w:hAnsi="Arial" w:cs="Arial"/>
                <w:color w:val="auto"/>
                <w:sz w:val="18"/>
                <w:szCs w:val="18"/>
              </w:rPr>
              <w:t xml:space="preserve">ÂNGULOS DE HÉLICE EXCLUSIVOS QUE PERMITEM UM </w:t>
            </w:r>
            <w:r w:rsidRPr="00D81011">
              <w:rPr>
                <w:rFonts w:ascii="Arial" w:hAnsi="Arial" w:cs="Arial"/>
                <w:color w:val="auto"/>
                <w:sz w:val="18"/>
                <w:szCs w:val="18"/>
              </w:rPr>
              <w:lastRenderedPageBreak/>
              <w:t>ACABAMENTO SUPERFICIAL MAIS LISO. ESPECIALMENTE DESENHADA PARA ACABAMENTO E POLIMENTO DE TODOS OS MATERIAIS DENTÁRIOS. CARBIDE CÔNICA PONTIAGUDA, MULTILAMINADA,19 MM, ALTA ROTAÇÃO. INDICADO PARA O ACABAMENTO FINO/POLIMENTO.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sz w:val="18"/>
                <w:szCs w:val="18"/>
              </w:rPr>
              <w:t xml:space="preserve">BROCA CARBIDE MULTILAMINADA AGULHA (30 LÂMINAS) FG N° 9903. </w:t>
            </w:r>
            <w:r w:rsidRPr="00D81011">
              <w:rPr>
                <w:rFonts w:ascii="Arial" w:hAnsi="Arial" w:cs="Arial"/>
                <w:color w:val="auto"/>
                <w:sz w:val="18"/>
                <w:szCs w:val="18"/>
              </w:rPr>
              <w:t xml:space="preserve">ÂNGULOS DE HÉLICE EXCLUSIVOS QUE PERMITEM UM ACABAMENTO SUPERFICIAL MAIS LISO. ESPECIALMENTE DESENHADA PARA ACABAMENTO E POLIMENTO DE TODOS OS MATERIAIS DENTÁRIOS. CARBIDE AGULHA, MULTILAMINADA,  19 MM, ALTA ROTAÇÃO.  </w:t>
            </w:r>
            <w:r w:rsidRPr="00D81011">
              <w:rPr>
                <w:rFonts w:ascii="Arial" w:hAnsi="Arial" w:cs="Arial"/>
                <w:bCs/>
                <w:color w:val="auto"/>
                <w:sz w:val="18"/>
                <w:szCs w:val="18"/>
              </w:rPr>
              <w:t xml:space="preserve">APLICAÇÃO </w:t>
            </w:r>
            <w:r w:rsidRPr="00D81011">
              <w:rPr>
                <w:rFonts w:ascii="Arial" w:hAnsi="Arial" w:cs="Arial"/>
                <w:color w:val="auto"/>
                <w:sz w:val="18"/>
                <w:szCs w:val="18"/>
              </w:rPr>
              <w:t>INDICADO PARA O ACABAMENTO FINO/POLIMENTO.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jc w:val="both"/>
              <w:rPr>
                <w:rFonts w:ascii="Arial" w:hAnsi="Arial" w:cs="Arial"/>
                <w:bCs/>
                <w:color w:val="auto"/>
                <w:sz w:val="18"/>
                <w:szCs w:val="18"/>
              </w:rPr>
            </w:pPr>
            <w:r w:rsidRPr="00D81011">
              <w:rPr>
                <w:rFonts w:ascii="Arial" w:hAnsi="Arial" w:cs="Arial"/>
                <w:bCs/>
                <w:color w:val="auto"/>
                <w:sz w:val="18"/>
                <w:szCs w:val="18"/>
              </w:rPr>
              <w:t xml:space="preserve">BROCA CARBIDE MULTILAMINADA  (30LÂMINAS)  Nº9904FF BALA – FG. </w:t>
            </w:r>
            <w:r w:rsidRPr="00D81011">
              <w:rPr>
                <w:rFonts w:ascii="Arial" w:hAnsi="Arial" w:cs="Arial"/>
                <w:color w:val="auto"/>
                <w:sz w:val="18"/>
                <w:szCs w:val="18"/>
              </w:rPr>
              <w:t xml:space="preserve">PERFEITA TOLERÂNCIA DA HASTE; ALTA DURABILIDADE; EXCELENTE DESEMPENHO; ALTA PRECISÃO DO CORTE, </w:t>
            </w:r>
            <w:r w:rsidRPr="00D81011">
              <w:rPr>
                <w:rFonts w:ascii="Arial" w:hAnsi="Arial" w:cs="Arial"/>
                <w:color w:val="auto"/>
                <w:sz w:val="18"/>
                <w:szCs w:val="18"/>
                <w:shd w:val="clear" w:color="auto" w:fill="FFFFFF"/>
              </w:rPr>
              <w:t xml:space="preserve">AS BROCAS CARBIDE SÃO PRODUZIDAS COM CARBURETO DE TUNGSTÊNIO SOBRE HASTES DO MELHOR AÇO INOXIDÁVEL DISPONÍVEL NO MERCADO INTERNACIONAL. MAIS RESISTENTES, PERMITEM ACABAMENTOS DE ALTA PRECISÃO E SENDO CONCÊNTRICAS GERAM MENOS CALOR DURANTE SUA UTILIZAÇÃO. APROVADAS PELO CE, FDA. ALTA ROTAÇÃO. </w:t>
            </w:r>
            <w:r w:rsidRPr="00D81011">
              <w:rPr>
                <w:rFonts w:ascii="Arial" w:hAnsi="Arial" w:cs="Arial"/>
                <w:color w:val="auto"/>
                <w:sz w:val="18"/>
                <w:szCs w:val="18"/>
              </w:rPr>
              <w:t>A BROCA MULTILAMINADA DE 30 LÂMINAS É INDICADA PARA O ACABAMENTO INICIAL EM RESTAURAÇÕES DE RESINA COMPOSTA E AMÁLGAMA, ESMALTE E PREPAROS EM GERAL.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sz w:val="18"/>
                <w:szCs w:val="18"/>
              </w:rPr>
              <w:t xml:space="preserve">BROCA CARBIDE MULTILAMINADA  (30LÂMINAS) FG Nº9103FF CÔNICA CÔNCAVA . </w:t>
            </w:r>
            <w:r w:rsidRPr="00D81011">
              <w:rPr>
                <w:rFonts w:ascii="Arial" w:hAnsi="Arial" w:cs="Arial"/>
                <w:color w:val="auto"/>
                <w:sz w:val="18"/>
                <w:szCs w:val="18"/>
              </w:rPr>
              <w:t>PERFEITA TOLERÂNCIA DA HASTE;</w:t>
            </w:r>
            <w:r w:rsidRPr="00D81011">
              <w:rPr>
                <w:rFonts w:ascii="Arial" w:hAnsi="Arial" w:cs="Arial"/>
                <w:color w:val="auto"/>
                <w:sz w:val="18"/>
                <w:szCs w:val="18"/>
              </w:rPr>
              <w:br/>
              <w:t xml:space="preserve">ALTA DURABILIDADE; EXCELENTE DESEMPENHO; ALTA PRECISÃO DO CORTE. </w:t>
            </w:r>
            <w:r w:rsidRPr="00D81011">
              <w:rPr>
                <w:rFonts w:ascii="Arial" w:hAnsi="Arial" w:cs="Arial"/>
                <w:color w:val="auto"/>
                <w:sz w:val="18"/>
                <w:szCs w:val="18"/>
                <w:shd w:val="clear" w:color="auto" w:fill="FFFFFF"/>
              </w:rPr>
              <w:t xml:space="preserve">AS BROCAS CARBIDE MICRODONT SÃO PRODUZIDAS COM CARBURETO DE TUNGSTÊNIO SOBRE HASTES DO MELHOR AÇO INOXIDÁVEL DISPONÍVEL NO MERCADO INTERNACIONAL. MAIS RESISTENTES, PERMITEM ACABAMENTOS DE ALTA PRECISÃO E SENDO CONCÊNTRICAS GERAM MENOS CALOR DURANTE SUA UTILIZAÇÃO. APROVADAS PELO CE, FDA. ALTA ROTAÇÃO. </w:t>
            </w:r>
            <w:r w:rsidRPr="00D81011">
              <w:rPr>
                <w:rFonts w:ascii="Arial" w:hAnsi="Arial" w:cs="Arial"/>
                <w:color w:val="auto"/>
                <w:sz w:val="18"/>
                <w:szCs w:val="18"/>
              </w:rPr>
              <w:t>A BROCA MULTILAMINADA DE 30 LÂMINAS É INDICADA PARA O ACABAMENTO INICIAL EM RESTAURAÇÕES DE RESINA COMPOSTA E AMÁLGAMA, ESMALTE E PREPAROS EM GERAL.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Style w:val="Forte"/>
                <w:rFonts w:ascii="Arial" w:hAnsi="Arial" w:cs="Arial"/>
                <w:b w:val="0"/>
                <w:color w:val="auto"/>
                <w:sz w:val="18"/>
                <w:szCs w:val="18"/>
              </w:rPr>
              <w:t>BROCA CARBIDE MULTILAMINADA KOMET - MODELO H375R.</w:t>
            </w:r>
            <w:r w:rsidRPr="00D81011">
              <w:rPr>
                <w:rStyle w:val="Forte"/>
                <w:rFonts w:ascii="Arial" w:hAnsi="Arial" w:cs="Arial"/>
                <w:color w:val="auto"/>
                <w:sz w:val="18"/>
                <w:szCs w:val="18"/>
              </w:rPr>
              <w:t xml:space="preserve"> </w:t>
            </w:r>
            <w:r w:rsidRPr="00D81011">
              <w:rPr>
                <w:rFonts w:ascii="Arial" w:hAnsi="Arial" w:cs="Arial"/>
                <w:color w:val="auto"/>
                <w:sz w:val="18"/>
                <w:szCs w:val="18"/>
              </w:rPr>
              <w:t>INDICADA PARA ACABAMENTO EM PREPARO E EM RESINA COMPOSTA/FOTOPOLIMERIZÁVEL. MULTILAMINADA - 12 LÂMINAS.  TRONCO-CÔNICA ARREDONDADA. COMPRIMENTO DA PONTA ATIVA: 8 MM. ÂNGULAÇÃO: 2°. PONTA ATIVA EM CARBIDE DE TUNGSTÊNIO. HASTE: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sz w:val="18"/>
                <w:szCs w:val="18"/>
              </w:rPr>
              <w:t xml:space="preserve">BROCA CARBIDE MULTILAMINADA OVAL (12 LÂMINAS) FG N° 7404. </w:t>
            </w:r>
            <w:r w:rsidRPr="00D81011">
              <w:rPr>
                <w:rFonts w:ascii="Arial" w:hAnsi="Arial" w:cs="Arial"/>
                <w:color w:val="auto"/>
                <w:sz w:val="18"/>
                <w:szCs w:val="18"/>
              </w:rPr>
              <w:t>ÂNGULOS DE HÉLICE EXCLUSIVOS QUE PERMITEM UM ACABAMENTO SUPERFICIAL MAIS LISO. ESPECIALMENTE DESENHADA PARA ACABAMENTO E POLIMENTO DE TODOS OS MATERIAIS DENTÁRIOS. CARBIDE OVAL, MULTILAMINADA,  19 MM, ALTA ROTAÇÃO. INDICADO PARA ACABAMENTO DE COMPÓSITOS, AMÁLGAMA E ESMALTE.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sz w:val="18"/>
                <w:szCs w:val="18"/>
              </w:rPr>
              <w:t xml:space="preserve">BROCA CARBIDE MULTILAMINADA (12 LÂMINAS)  Nº 284 CILÍNDRICA. </w:t>
            </w:r>
            <w:r w:rsidRPr="00D81011">
              <w:rPr>
                <w:rFonts w:ascii="Arial" w:hAnsi="Arial" w:cs="Arial"/>
                <w:color w:val="auto"/>
                <w:sz w:val="18"/>
                <w:szCs w:val="18"/>
              </w:rPr>
              <w:t>PERFEITA TOLERÂNCIA DA HASTE ALTA DURABILIDADE EXCELENTE DESEMPENHO ALTA PRECISÃO DO CORTE. AS BROCAS CARBIDE MICRODONT SÃO PRODUZIDAS COM CARBURETO DE TUNGSTÊNIO SOBRE HASTES DO MELHOR AÇO INOXIDÁVEL DISPONÍVEL NO MERCADO INTERNACIONAL. MAIS RESISTENTES, PERMITEM ACABAMENTOS DE ALTA PRECISÃO E SENDO CONCÊNTRICAS GERAM MENOS CALOR DURANTE SUA UTILIZAÇÃO. APROVADAS PELO CE, FDA. ALTA ROTAÇÃO.  É INDICADA PARA O ACABAMENTO INICIAL EM RESTAURAÇÕES DE RESINA COMPOSTA E AMÁLGAMA, ESMALTE E PREPAROS EM GERAL.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BROQUEIRO COM 82 FUROS EM PLÁSTICO QUÍMICO. 15 X 7,5 X 7 CM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BRUNIDOR DUPLO Nº 1 ADULTO INOX, É OITAVADO E POSSUI UM FORMATO ESPECÍFICO PARA AUXILIAR O SEU USO, OFERECENDO FIRMEZA E PRECISÃO. O EQUIPAMENTO É DESENVOLVIDO A FIM DE PROMOVER O ALISAMENTO E A REMOÇÃO DO EXCESSO NAS </w:t>
            </w:r>
            <w:r w:rsidRPr="00D81011">
              <w:rPr>
                <w:rFonts w:ascii="Arial" w:hAnsi="Arial" w:cs="Arial"/>
                <w:color w:val="auto"/>
                <w:sz w:val="18"/>
                <w:szCs w:val="18"/>
              </w:rPr>
              <w:lastRenderedPageBreak/>
              <w:t>RESTAURAÇÕES.  POSSUI 16 CM DE COMPRIMENTO, TORNANDO-O UM PRODUTO COMPACTO E PRÁTICO.VALIDADE INDETERMINADA;</w:t>
            </w:r>
            <w:r w:rsidRPr="00D81011">
              <w:rPr>
                <w:rStyle w:val="apple-converted-space"/>
                <w:rFonts w:ascii="Arial" w:hAnsi="Arial" w:cs="Arial"/>
                <w:color w:val="auto"/>
                <w:sz w:val="18"/>
                <w:szCs w:val="18"/>
              </w:rPr>
              <w:t> </w:t>
            </w:r>
            <w:r w:rsidRPr="00D81011">
              <w:rPr>
                <w:rFonts w:ascii="Arial" w:hAnsi="Arial" w:cs="Arial"/>
                <w:color w:val="auto"/>
                <w:sz w:val="18"/>
                <w:szCs w:val="18"/>
              </w:rPr>
              <w:t>PRODUTO AUTOCLAVÁVEL.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BRUNIDOR DUPLO Nº 1 INFANTIL INOX, É OITAVADO E POSSUI UM FORMATO ESPECÍFICO PARA AUXILIAR O SEU USO, OFERECENDO FIRMEZA E PRECISÃO. O EQUIPAMENTO É DESENVOLVIDO A FIM DE PROMOVER O ALISAMENTO E A REMOÇÃO DO EXCESSO NAS RESTAURAÇÕES.  POSSUI 16 CM DE COMPRIMENTO, TORNANDO-O UM PRODUTO COMPACTO E PRÁTICO.VALIDADE INDETERMINADA;</w:t>
            </w:r>
            <w:r w:rsidRPr="00D81011">
              <w:rPr>
                <w:rStyle w:val="apple-converted-space"/>
                <w:rFonts w:ascii="Arial" w:hAnsi="Arial" w:cs="Arial"/>
                <w:color w:val="auto"/>
                <w:sz w:val="18"/>
                <w:szCs w:val="18"/>
              </w:rPr>
              <w:t> </w:t>
            </w:r>
            <w:r w:rsidRPr="00D81011">
              <w:rPr>
                <w:rFonts w:ascii="Arial" w:hAnsi="Arial" w:cs="Arial"/>
                <w:color w:val="auto"/>
                <w:sz w:val="18"/>
                <w:szCs w:val="18"/>
              </w:rPr>
              <w:t>PRODUTO AUTOCLAVÁVEL.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BRUNIDOR DUPLO Nº 2 ADULTO  INOX, OITAVADO 16 CM DE COMPRIMENTO E POSSUI UM FORMATO ESPECÍFICO PARA AUXILIAR O SEU USO, OFERECENDO FIRMEZA E PRECISÃO. O EQUIPAMENTO É DESENVOLVIDO A FIM DE PROMOVER O ALISAMENTO E A REMOÇÃO DO EXCESSO NAS RESTAURAÇÕES. VALIDADE INDETERMINADA;</w:t>
            </w:r>
            <w:r w:rsidRPr="00D81011">
              <w:rPr>
                <w:rStyle w:val="apple-converted-space"/>
                <w:rFonts w:ascii="Arial" w:hAnsi="Arial" w:cs="Arial"/>
                <w:color w:val="auto"/>
                <w:sz w:val="18"/>
                <w:szCs w:val="18"/>
              </w:rPr>
              <w:t> </w:t>
            </w:r>
            <w:r w:rsidRPr="00D81011">
              <w:rPr>
                <w:rFonts w:ascii="Arial" w:hAnsi="Arial" w:cs="Arial"/>
                <w:color w:val="auto"/>
                <w:sz w:val="18"/>
                <w:szCs w:val="18"/>
              </w:rPr>
              <w:t xml:space="preserve"> PRODUTO AUTOCLAVÁVEL.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BRUNIDOR DUPLO Nº 3 ADULTO  INOX, OITAVADO 16 CM DE COMPRIMENTO E POSSUI UM FORMATO ESPECÍFICO PARA AUXILIAR O SEU USO, OFERECENDO FIRMEZA E PRECISÃO. O EQUIPAMENTO É DESENVOLVIDO A FIM DE PROMOVER O ALISAMENTO E A REMOÇÃO DO EXCESSO NAS RESTAURAÇÕES. VALIDADE INDETERMINADA;</w:t>
            </w:r>
            <w:r w:rsidRPr="00D81011">
              <w:rPr>
                <w:rStyle w:val="apple-converted-space"/>
                <w:rFonts w:ascii="Arial" w:hAnsi="Arial" w:cs="Arial"/>
                <w:color w:val="auto"/>
                <w:sz w:val="18"/>
                <w:szCs w:val="18"/>
              </w:rPr>
              <w:t> </w:t>
            </w:r>
            <w:r w:rsidRPr="00D81011">
              <w:rPr>
                <w:rFonts w:ascii="Arial" w:hAnsi="Arial" w:cs="Arial"/>
                <w:color w:val="auto"/>
                <w:sz w:val="18"/>
                <w:szCs w:val="18"/>
              </w:rPr>
              <w:t xml:space="preserve"> PRODUTO AUTOCLAVÁVEL.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NormalWeb"/>
              <w:shd w:val="clear" w:color="auto" w:fill="FFFFFF"/>
              <w:spacing w:beforeAutospacing="0" w:afterAutospacing="0"/>
              <w:jc w:val="both"/>
              <w:rPr>
                <w:rFonts w:ascii="Arial" w:hAnsi="Arial" w:cs="Arial"/>
                <w:color w:val="auto"/>
                <w:sz w:val="18"/>
                <w:szCs w:val="18"/>
              </w:rPr>
            </w:pPr>
            <w:r w:rsidRPr="00D81011">
              <w:rPr>
                <w:rFonts w:ascii="Arial" w:hAnsi="Arial" w:cs="Arial"/>
                <w:color w:val="auto"/>
                <w:sz w:val="18"/>
                <w:szCs w:val="18"/>
              </w:rPr>
              <w:t>BRUNIDOR Nº 29  PRODUZIDO EM AÇO INOX 420, AUTOCLAVÁVEL. PARA UTILIZAÇÃO EM RESTAURAÇÕES DE AMÁLGAMA.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NormalWeb"/>
              <w:shd w:val="clear" w:color="auto" w:fill="FFFFFF"/>
              <w:spacing w:beforeAutospacing="0" w:afterAutospacing="0"/>
              <w:jc w:val="both"/>
              <w:rPr>
                <w:rFonts w:ascii="Arial" w:hAnsi="Arial" w:cs="Arial"/>
                <w:color w:val="auto"/>
                <w:sz w:val="18"/>
                <w:szCs w:val="18"/>
              </w:rPr>
            </w:pPr>
            <w:r w:rsidRPr="00D81011">
              <w:rPr>
                <w:rFonts w:ascii="Arial" w:hAnsi="Arial" w:cs="Arial"/>
                <w:color w:val="auto"/>
                <w:sz w:val="18"/>
                <w:szCs w:val="18"/>
              </w:rPr>
              <w:t>BRUNIDOR Nº 33  PRODUZIDO EM AÇO INOX 420, AUTOCLAVÁVEL. PARA UTILIZAÇÃO EM RESTAURAÇÕES DE AMÁLGAMA.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CABO PARA BISTURI Nº 3  (LAM. 10 A 17)  FABRICADO EM AÇO INOXIDÁVEL AISI-420, TEM UM TAMANHO DE 13CM, SUA EMBALAGEM PLÁSTICA CONTÉM SEUS DADOS DE IDENTIFICAÇÃO, PROCEDÊNCIA E RASTREABILIDADE, O PRODUTO POSSUI UMA GARANTIA DE 10 ANOS CONTRA DEFEITOS DE FABRICAÇÃO, FABRICADO DE ACORDO COM OS PADRÕES INTERNACIONAIS DE QUALIDADE, NORMAS DA ABTN, CE, BPF E ISO 13485.</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CALCADOR HOLLEMBACK Nº 01. 16 CM - PRODUZIDO EM AÇO INOX AISI 304 E AISI 420. É IDEAL PARA ESCULPIR E CONDENSAR RESTAURAÇÕES.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CALCADOR HOLLEMBACK Nº 02. 16 CM - PRODUZIDA EM AÇO INOX AISI 304 E AISI 420. É IDEAL PARA ESCULPIR E CONDENSAR RESTAURAÇÕES.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CALCADOR HOLLEMBACK Nº 06. 16 CM - PRODUZIDA EM AÇO INOX AISI 304 E AISI 420. É IDEAL PARA ESCULPIR E CONDENSAR RESTAURAÇÕES.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CALCADOR WARD Nº 02,  16 CM, É UM EQUIPAMENTO DESENVOLVIDO PARA SER UTILIZADO EM DENTÍSTICA, EM RESTAURAÇÃO DE COMPÓSITOS, ALÉM DE SER OITAVADO, O QUE IMPEDE QUE O EQUIPAMENTO ROLE DA BANCADA. O QUE LHE OFERECE MAIOR DURABILIDADE E RESISTÊNCIA. POSSUI A PONTA DUPLA, ARREDONDADA COM O ÂNGULO ACENTUADO, OFERECENDO MAIOR PRATICIDADE. CONDENSA O MATERIAL NA OCLUSAL PERMITINDO UM ÓTIMO E FÁCIL ACESSO À CLASSE V NA CONDENSAÇÃO DE COMPÓSITOS; EQUIPAMENTO PRODUZIDO EM AÇO INOXIDÁVEL AISI 304 E AISI-420.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CALÇADOR WARD Nº 03, 16 CM,  É UM EQUIPAMENTO DESENVOLVIDO PARA SER UTILIZADO EM DENTÍSTICA, EM RESTAURAÇÃO DE COMPÓSITOS, ALÉM DE SER OITAVADO, O QUE IMPEDE QUE O EQUIPAMENTO ROLE DA BANCADA. O QUE LHE OFERECE MAIOR DURABILIDADE E RESISTÊNCIA. POSSUI A PONTA DUPLA, ARREDONDADA COM O ÂNGULO ACENTUADO, OFERECENDO MAIOR PRATICIDADE. CONDENSA O MATERIAL NA OCLUSAL PERMITINDO UM ÓTIMO E FÁCIL ACESSO À CLASSE V NA CONDENSAÇÃO DE COMPÓSITOS; EQUIPAMENTO PRODUZIDO EM AÇO INOXIDÁVEL AISI 304 E AISI-420.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center"/>
          </w:tcPr>
          <w:p w:rsidR="00D81011" w:rsidRPr="00D81011" w:rsidRDefault="00D81011" w:rsidP="00D81011">
            <w:pPr>
              <w:shd w:val="clear" w:color="auto" w:fill="FFFFFF"/>
              <w:jc w:val="both"/>
              <w:rPr>
                <w:rFonts w:ascii="Arial" w:hAnsi="Arial" w:cs="Arial"/>
                <w:color w:val="auto"/>
                <w:sz w:val="18"/>
                <w:szCs w:val="18"/>
              </w:rPr>
            </w:pPr>
            <w:r w:rsidRPr="00D81011">
              <w:rPr>
                <w:rFonts w:ascii="Arial" w:hAnsi="Arial" w:cs="Arial"/>
                <w:color w:val="auto"/>
                <w:sz w:val="18"/>
                <w:szCs w:val="18"/>
              </w:rPr>
              <w:t xml:space="preserve">CÂMARA ESCURA ODONTOLÓGICA. ÂNGULAGEM PARA ENTRADA DAS MÃOS, TORNANDO FÁCIL O ACESSO ÀS CUBAS, EVITANDO O MAU POSICIONAMENTO DO OPERADOR;  DESIGN MODERNO COM CAIXA </w:t>
            </w:r>
            <w:r w:rsidRPr="00D81011">
              <w:rPr>
                <w:rFonts w:ascii="Arial" w:hAnsi="Arial" w:cs="Arial"/>
                <w:color w:val="auto"/>
                <w:sz w:val="18"/>
                <w:szCs w:val="18"/>
              </w:rPr>
              <w:lastRenderedPageBreak/>
              <w:t>MOLDADA EM POLIPROPILENO (PP).O POLIPROPILENO POSSUI CARACTERÍSTICAS ATÓXICAS, BOA RIGIDEZ, RESISTENTE A PRODUTOS QUÍMICOS, ÁCIDOS, SUBSTÂNCIAS ALCALINAS E DETERGENTES; FÁCIL REMOÇÃO DAS LUVAS PARA ASSEPSIA; NÃO EXISTEM BORDAS RETENTIVAS, FACILITANDO A LIMPEZA E DESINFECÇÃO; FÁCIL REMOÇÃO DAS LUVAS PARA ASSEPSIA; BASE REMOVÍVEL, FACILITANDO COLETA DE RESÍDUOS, LIMPEZA E DESINFECÇÃO; POSSUI ALOJAMENTO PARA OS RECIPIENTES QUE CONTÉM LÍQUIDO EVITANDO QUE OS MESMOS FIQUEM SOLTOS, PROPORCIONANDO MAIOR SEGURANÇA PARA O OPERADOR; VISOR ACRÍLICO DESTACÁVEL, COM ÓTIMA TRANSPARÊNCIA E TOTAL FILTRAGEM DA LUZ; BATENTES DE SILICONE NO FUNDO DA BASE, PROPORCIONANDO TOTAL ADERÊNCIA NO LOCAL DE TRABALHO, FACILITANDO O MANUSEIO; PERMITE A VISUALIZAÇÃO NO INTERIOR CONTROLANDO OS MOVIMENTOS DAS MÃOS E POSSIBILITA ACOMPANHAMENTO VISUAL DA REVELAÇÃO; SEM RISCO ALGUM AO USUÁRIO; NÃO UTILIZA ENERGIA ELÉTRICA; PRÁTICA, MODERNA E DE FÁCIL MANUSEIO.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CANETA ALTA ROTAÇÃO: COM CONEXÃO TIPO BORDEN; CONFECCIONADO EM ALUMÍNIO, CORPO ENVERNIZADO COM PROTEÇÃO CONTRA INFECÇÃO CRUZADA, ATRAVÉS DO USO DE PRATA COLOIDAL; TURBINA BALANCEADA, ROTAÇÃO APROXIMADAMENTE DE 400.000 RPM ± 15%; MONTADA SOBRE ANÉIS DE BORRACHA SINTÉTICA; SPRAY TRIPLO PARA REFRIGERAÇÃO DA BROCA; SISTEMA PARA A OPERAÇÃO DE RETIRADA OU COLOCAÇÃO DE BROCAS, SEM USO DE SACA-BROCAS; CONSUMO DE AR APROX. DE 42,0 L/MIN ± 2 E PRESSÃO DE TRABALHO APROX. DE 30 PSI ± 2; ACOMPANHA BORRACHA DE VEDAÇÃO DA CONEXÃO, AGULHA PARA DESOBSTRUÇÃO DO SPRAY; ESTERILIZAÇÃO ATRAVÉS DE AUTOCLAVE ATÉ 135º C E 2,2 BAR.(COLOCAR O MODELO NA PROPOSTA, APRESENTAR PROSPECTO)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CANETA CAVITADOR PNEUMÁTICO. PEÇA DE MÃO CONFECCIONADA COM MATERIAIS DE ALTA QUALIDADE. POSSUI CORPO CONSTRUÍDO EM ALUMÍNIO CROMADO O QUE GARANTE LEVEZA AO PRODUTO. SEU CORPO POSSUI POUCAS LINHAS E EXCELENTE DESIGN PROPORCIONANDO ERGONOMIA, E FACILIDADE NA ASSEPSIA. INSTRUMENTO AUTOCLAVÁVEL A 135 ºC.O CAVITADOR SÔNICO CAVFLEX 6000 É UM INSTRUMENTO DE MÃO UTILIZADO NO DESBASTE E REMOÇÃO DE TÁRTARO, NA PROFILAXIA DENTAL, NA REMOÇÃO DE PLACAS E CÁLCULOS SUPRA E SUBGENGIVAIS, NA REMOÇÃO E DIMINUIÇÃO DO BIOFILME MINERALIZADO E NÃO MINERALIZADO, ENTRE OUTROS. FOI PROJETADO PARA SER UTILIZADO POR PROFISSIONAIS QUALIFICADOS EM ODONTOLOGIA. É DE CONFORTÁVEL MANUSEIO, POIS ALÉM DE ERGOMÉTRICO, TAMBÉM POSSUI PESO REDUZIDO, ALTA POTÊNCIA E BAIXO NÍVEL DE RUÍDO, E APRESENTA AS SEGUINTES CARACTERÍSTICAS: MOVIMENTO ELÍPTICO DA PONTA, MUITO EFICIENTE NA REMOÇÃO DE TÁRTAROS. O DESENHO ESTILIZADO, SEU CABO ANATÔMICO E SEU BAIXO PESO REDUZEM O CANSAÇO EM TRATAMENTOS LONGOS. O SISTEMA DE REFRIGERAÇÃO PROPORCIONA À SUPERFÍCIE A SER TRATADA UMA TEMPERATURA AMENA E CONSTANTE, SEM CAUSAR DANOS AO INSERTO OU ÁREA TRATADA. FÁCIL INSTALAÇÃO. ACOMPANHA TRÊS INSERTOS (TIPS) DE ALTA QUALIDADE (PÉRIO SP, PÉRIO SB E PÉRIO SE).CARACTERÍSTICAS:O CAVITADOR SÔNICO CAVFLEX 6000 É UM DISPOSITIVO QUE POSSUI PONTA QUE OSCILA (FREQÜÊNCIA DE 3000-8000 HZ) DEVIDO À PASSAGEM DE AR COMPRIMIDO (PRESSÃO DE AR: 2,46KG/CM2 = 35 LBS PSI) EM SEU SISTEMA TRANSDUTOR. SEU ENCAIXE AO EQUIPO SE DÁ ATRAVÉS DOS MODELOS DE CONEXÃO BORDEN OU MIDWEST CUJAS DIMENSÕES ESTÃO DE ACORDO COM A NORMA ISO 9168. O CORPO DO CAVFLEX 6000 POSSUI DIÂMETRO DE 16.5MM E SEU COMPRIMENTO TOTAL (SEM PONTA) É DE APROXIMADAMENTE 116 MM “BORDEN’’ E 122 MM "MIDWEST’’.</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 xml:space="preserve">CIMENTO CIRÚRGICO A BASE DE ÓXIDO DE ZINCO E EUGENOL, CUJAS </w:t>
            </w:r>
            <w:r w:rsidRPr="00D81011">
              <w:rPr>
                <w:rFonts w:ascii="Arial" w:hAnsi="Arial" w:cs="Arial"/>
                <w:color w:val="auto"/>
                <w:sz w:val="18"/>
                <w:szCs w:val="18"/>
              </w:rPr>
              <w:lastRenderedPageBreak/>
              <w:t>PROPRIEDADES FÍSICAS O TORNAM IDEAL PARA USO COMO PROTETOR SOBRE A ÁREA OPERADA APÓS CIRURGIA. INDICADO PARA USO EM CIRÚRGIAS PERIODONTAIS, ÓSSEAS OU MUCOGENGIVAIS OU EM VESTIBULOPLASTIA. PRODUTO NÃO CANCERÍGENO E DE FÁCIL MANIPULAÇÃO. MELHOR ADERÊNCIA E MAIOR PLASTICIDADE. CIMENTO CIRÚRGICO CONVENCIONAL..  SEM ASBESTO (AMIANTO). NÃO CANCERÍGENO. MELHOR ADERÊNCIA. MAIOR PLASTICIDADE.  ÓTIMA TOLERABILIDADE.  FÁCIL MANIPULAÇÃO.  KIT COM 1 PÓ 12G + 1 LIQUÍDO 10ML.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CIMENTO À BASE DE FOSFATO DE ZINCO. BASE DE PROTEÇÃO TÉRMICA PREFERIDA PARA RESTAURAÇÕES METÁLICAS. O CIMENTO DE ZINCO POSSUI PARTICULAS UNIFORMES, ULTRAFINAS, QUE ASSEGURAM UMA REDUZIDA ESPESSURA DE PELÍCULA COM NOTÁVEL PROTEÇÃO E FÁCIL MANIPULAÇÃO. É UM CIMENTO MAIS USADO PARA FIXAÇÃO DE INCRUSTAÇÕES, COROAS E PONTES. FORRAÇÃO DE CAVIDADES E RESTAURAÇÕES DENTÁRIAS PROVISÓRIAS. FRASCO DE PÓ 28G E FRASCO DE LÍQUIDO 10 ML. COR: AMARELO CLARO.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CIMENTO CIRÚRGICO PERIODONTAL SEM EUGENOL, BREU, ÓXIDO DE ZINCO, ÓXIDO DE MAGNÉSIO E AROMA DE MENTA. TUBO COM PASTA BASE 90G E TUBO COM PASTA ACELERADORA 90G.</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CIMENTO DE IONÔMERO DE VIDRO PARA CIMENTAÇÃO. PÓ  E  LÍQUIDO. FLUORSILICATO DE SÓDIO CÁLCIO E ALUMÍNIO, ÁCIDO POLIACRÍLICO. IONÔMERO DE VIDRO COM EXCEPCIONAL ADESÃO, COM BAIXA SOLUBILIDADE E BIOCOMPATIBILIDADE COMPROVADA. VIDRION C É INDICADO PARA CIMENTAÇÃO DE COROAS, PONTES, RESTAURAÇÕES FUNDIDAS INTRACORONÁRIAS (INLAY) E RESTAURAÇÕES FUNDIDAS EXTRACORONÁRIAS (ONLAY). REG. ANVISA. KIT COM 15 G DE PÓ E 10 ML DE LÍQUIDO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Ttulo2"/>
              <w:shd w:val="clear" w:color="auto" w:fill="FFFFFF"/>
              <w:spacing w:before="0" w:after="0"/>
              <w:ind w:left="0" w:firstLine="0"/>
              <w:jc w:val="both"/>
              <w:outlineLvl w:val="1"/>
              <w:rPr>
                <w:rFonts w:ascii="Arial" w:hAnsi="Arial" w:cs="Arial"/>
                <w:b w:val="0"/>
                <w:i w:val="0"/>
                <w:sz w:val="18"/>
                <w:szCs w:val="18"/>
              </w:rPr>
            </w:pPr>
            <w:r w:rsidRPr="00D81011">
              <w:rPr>
                <w:rFonts w:ascii="Arial" w:hAnsi="Arial" w:cs="Arial"/>
                <w:b w:val="0"/>
                <w:bCs w:val="0"/>
                <w:i w:val="0"/>
                <w:sz w:val="18"/>
                <w:szCs w:val="18"/>
              </w:rPr>
              <w:t>CIMENTO FORRADOR DE HIDRÓXIDO DE CÁLCIO HYDRO C. INDICADO PARA O CAPEAMENTO PULPAR E FORRAMENTO PROTETOR SOB MATERIAIS RESTAURADORES, CIMENTOS E OUTROS MATERIAIS DE BASE. EMBALAGEM COM 13G DE BASE 11G DE CATALISADOR + 1 BLOCO DE MISTURA.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Ttulo2"/>
              <w:shd w:val="clear" w:color="auto" w:fill="FFFFFF"/>
              <w:spacing w:before="0" w:after="0"/>
              <w:ind w:left="0" w:firstLine="0"/>
              <w:jc w:val="both"/>
              <w:outlineLvl w:val="1"/>
              <w:rPr>
                <w:rFonts w:ascii="Arial" w:hAnsi="Arial" w:cs="Arial"/>
                <w:b w:val="0"/>
                <w:i w:val="0"/>
                <w:sz w:val="18"/>
                <w:szCs w:val="18"/>
              </w:rPr>
            </w:pPr>
            <w:r w:rsidRPr="00D81011">
              <w:rPr>
                <w:rFonts w:ascii="Arial" w:hAnsi="Arial" w:cs="Arial"/>
                <w:b w:val="0"/>
                <w:i w:val="0"/>
                <w:sz w:val="18"/>
                <w:szCs w:val="18"/>
              </w:rPr>
              <w:t>CIMENTO DE IONÔMERO DE VIDRO PARA FORRAÇÃO. PÓ E LIQUÍDO. LÍQUIDO: ÁCIDO TARTÁRICO, ÁGUA DESTILADA. PÓ: FLUORSILICATO DE SÓDIO CÁLCIO ALUMÍNIO, SULFATO DE BÁRIO, ÁCIDO POLIACRÍLICO, PIGMENTO ÓXIDO FERROSO. É UM IONÔMERO DE VIDRO COM EVIDENTE ADESÃO AO ESMALTE E A DENTINA. BIO COMPATÍVEL, ELE PODE SER APLICADO NA DENTINA SEM NENHUMA PROTEÇÃO E AINDA SER TRATADO COM A TÉCNICA DO ATAQUE ÁCIDO DO MESMO MODO QUE SE TRATA O ESMALTE DENTÁRIO. FUNCIONA COMO ÓTIMO MATERIAL DE BASE PARA COMPÓSITOS E AMÁLGAMAS. COMO REGRA, NÃO É NECESSÁRIO FAZER RETENÇÃO ESPECIAL DEVIDO À ADESÃO QUÍMICA DO VIDRION F AO ESMALTE E A DENTINA LIMPA. TOMA PRESA RAPIDAMENTE E É RADIOPACO.</w:t>
            </w:r>
            <w:r w:rsidRPr="00D81011">
              <w:rPr>
                <w:rFonts w:ascii="Arial" w:hAnsi="Arial" w:cs="Arial"/>
                <w:b w:val="0"/>
                <w:bCs w:val="0"/>
                <w:i w:val="0"/>
                <w:sz w:val="18"/>
                <w:szCs w:val="18"/>
              </w:rPr>
              <w:t xml:space="preserve"> KIT C/ 10G DE PÓ + 13 ML DE LÍQUIDO + 1 MEDIDOR DE PÓ + 1 CONJUNTO DOSADOR DE LÍQUIDO.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Ttulo2"/>
              <w:shd w:val="clear" w:color="auto" w:fill="FFFFFF"/>
              <w:spacing w:before="0" w:after="0"/>
              <w:ind w:left="0" w:firstLine="0"/>
              <w:jc w:val="both"/>
              <w:outlineLvl w:val="1"/>
              <w:rPr>
                <w:rFonts w:ascii="Arial" w:hAnsi="Arial" w:cs="Arial"/>
                <w:b w:val="0"/>
                <w:i w:val="0"/>
                <w:sz w:val="18"/>
                <w:szCs w:val="18"/>
              </w:rPr>
            </w:pPr>
            <w:r w:rsidRPr="00D81011">
              <w:rPr>
                <w:rFonts w:ascii="Arial" w:hAnsi="Arial" w:cs="Arial"/>
                <w:b w:val="0"/>
                <w:i w:val="0"/>
                <w:sz w:val="18"/>
                <w:szCs w:val="18"/>
              </w:rPr>
              <w:t>CIMENTO IONÔMERO DE VIDRO PARA RESTAURAÇÃO. PÓ E LÍQUIDO. COR UNIVERSAL A3.  LÍQUIDO: ÁCIDO TARTÁRICO, ÁGUA DESTILADA. PÓ: FLUORSILICATO DE SÓDIO CÁLCIO ALUMÍNIO, SULFATO DE BÁRIO, ÁCIDO POLIACRÍLICO E PIGMENTOS. OS PIGMENTOS VARIAM DE ACORDO COM A COR DO PRODUTO. É UM MODERNO IONÔMERO DE VIDRO QUE, ALÉM DE POSSUIR COMPROVADA ADESÃO AO ESMALTE E À DENTINA TEM APRECIÁVEIS PROPRIEDADES ANTICARIOGÊNICA. KIT COM 10 G DE PÓ E 8 ML DE LÍQUIDO + MEDIDOR DE PÓ +  1 CONJUNTO DOSADOR DE LIQUÍDO.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pStyle w:val="Ttulo2"/>
              <w:shd w:val="clear" w:color="auto" w:fill="FFFFFF"/>
              <w:spacing w:before="0" w:after="0"/>
              <w:ind w:left="0" w:firstLine="0"/>
              <w:jc w:val="both"/>
              <w:outlineLvl w:val="1"/>
              <w:rPr>
                <w:rFonts w:ascii="Arial" w:hAnsi="Arial" w:cs="Arial"/>
                <w:sz w:val="18"/>
                <w:szCs w:val="18"/>
              </w:rPr>
            </w:pPr>
            <w:r w:rsidRPr="00D81011">
              <w:rPr>
                <w:rFonts w:ascii="Arial" w:hAnsi="Arial" w:cs="Arial"/>
                <w:b w:val="0"/>
                <w:i w:val="0"/>
                <w:sz w:val="18"/>
                <w:szCs w:val="18"/>
              </w:rPr>
              <w:t xml:space="preserve">CIMENTO IONÔMERO DE VIDRO REFORÇADO PARA NÚCLEO. MISTURA MILAGROSA DO IONÔMERO DE VIDRO COM PARTÍCULAS DE LIGA DE PRATA, PRODUZINDO UMA SUBSTÂNCIA DE ALTA RESISTÊNCIA À COMPRESSÃO E AO DESGASTE. INDICADO PARA CONFECÇÃO DE NÚCLEOS, VIDRION N NECESSITA DE MENOR QUANTIDADE DE PINOS DE </w:t>
            </w:r>
            <w:r w:rsidRPr="00D81011">
              <w:rPr>
                <w:rFonts w:ascii="Arial" w:hAnsi="Arial" w:cs="Arial"/>
                <w:b w:val="0"/>
                <w:i w:val="0"/>
                <w:sz w:val="18"/>
                <w:szCs w:val="18"/>
              </w:rPr>
              <w:lastRenderedPageBreak/>
              <w:t>FIXAÇÃO, POIS APRESENTA GRANDE ADSÃO ÀS ESTRUTURAS DENTÁRIAS. COMO SUBSTITUTO PERFEITO DA DENTINA ELE É IDEAL PARA DENTES COM GRANDE PERDA CORONÁRIA, SERVINDO DE BASE PARA AMÁLGAMAS, COMPÓSITOS E OUTROS MATERIAIS RESTAURADORES.  FRASCO 10ML 1 CONJUNTO DOSADOR. FRASCO 10G 1 MEDIDOR</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SERINGA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CIMENTO RESINOSO ADESIVO DUAL COM ALTA RESISTÊNCIA DE UNIÃO EM ESMALTE E DENTINA. POSSIBILIDADE DE UTILIZAR NA TÉCNICA: CONDICIONAMENTO TOTAL, CONDICIONAMENTO SELETIVO DE ESMALTE OU AUTOCONDICIONANTE. BAIXA SENSIBILIDADE PÓS-OPERATÓRIA, INDEPENDENTE DA TÉCNICA ADESIVA UTILIZADA. ESTÉTICA PERFEITA COM ALTA ESTABILIDADE DE COR E EXCELENTE SELAMENTO MARGINAL. DOSES PRECISAS E MENOR DESPERDÍCIO NA EMBALAGEM EM CLICKER. CIMENTO RESINOSO ADESIVO DUAL, DESENVOLVIDO ESPECIALMENTE PARA ATENDER UMA DEMANDA DE ALTA ESTÉTICA E PERFORMANCE. TORNE A SUA CIMETAÇÃO ADESIVA MAIS EFICIENTE, REDUZINDO O NÚMERO DE COMPONENTES NECESSÁRIOS, ENQUANTO MAXIMIZA A RESISTÊNCIA DE UNIÃO. RENDE 20 CIMENTAÇÕES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pStyle w:val="NormalWeb"/>
              <w:spacing w:beforeAutospacing="0" w:afterAutospacing="0"/>
              <w:jc w:val="both"/>
              <w:textAlignment w:val="baseline"/>
              <w:rPr>
                <w:rFonts w:ascii="Arial" w:hAnsi="Arial" w:cs="Arial"/>
                <w:color w:val="auto"/>
                <w:sz w:val="18"/>
                <w:szCs w:val="18"/>
              </w:rPr>
            </w:pPr>
            <w:r w:rsidRPr="00D81011">
              <w:rPr>
                <w:rFonts w:ascii="Arial" w:hAnsi="Arial" w:cs="Arial"/>
                <w:color w:val="auto"/>
                <w:sz w:val="18"/>
                <w:szCs w:val="18"/>
              </w:rPr>
              <w:t>CIMENTO OBTURADOR À BASE DE ÓXIDO E ZINCO E EUGENOL (MODIFICADO); TEMPO DE PRESA REDUZIDO – 5 A 8 MINUTOS; O PÓ POSSUI A COR MARFIM; FÁCIL MANIPULAÇÃO E INSERÇÃO NA CAVIDADE DENTAL; POSSUI RESISTÊNCIA À COMPRESSÃO; APRESENTA RESISTÊNCIA À ABRASÃO;  APRESENTA PROPRIEDADES ANTISSÉPTICAS E SEDATIVAS DEVIDO AO EUGENOL. INSOLÚVEL NO MEIO BUCAL; BIOCOMPATIBILIDADE COMO PROTETOR PULPAR; PROMOVE SELAMENTO MARGINAL; FÁCIL REMOÇÃO.  FRASCO COM 15ML DE INTERIM LÍQUIDO.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POTE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shd w:val="clear" w:color="auto" w:fill="FFFFFF"/>
              </w:rPr>
              <w:t xml:space="preserve">CIMENTO OBTURADOR DE CANAIS RADICULARES À BASE DE PRATA, PARA USO ASSOCIADO A CONES DE GUTA-PERCHA. </w:t>
            </w:r>
            <w:r w:rsidRPr="00D81011">
              <w:rPr>
                <w:rFonts w:ascii="Arial" w:hAnsi="Arial" w:cs="Arial"/>
                <w:color w:val="auto"/>
                <w:sz w:val="18"/>
                <w:szCs w:val="18"/>
              </w:rPr>
              <w:t>É RADIOPACO, TEM AÇÃO ANTI-BACTERIANA E EXCELENTES PROPRIEDADES LUBRIFICANTES E ADESIVAS.  A HIDROCORTISONA PRESENTE NA FORMULAÇÃO PERMITE UM MELHOR CONTROLE DA REAÇÃO INFLAMATÓRIA PÓS-OBTURAÇÃO.  É BEM TOLERADO PELOS TECIDOS QUE COMPÕEM A REGIÃO APICAL. É INSOLÚVEL NOS FLUIDOS ORGÂNICOS, ADAPTA-SE FACILMENTE ÀS PAREDES DO CANAL E NÃO SOFRE ALTERAÇÕES VOLUMÉTRICAS APRECIÁVEIS. VALIDADE: 24 MESES.</w:t>
            </w:r>
            <w:r>
              <w:rPr>
                <w:rFonts w:ascii="Arial" w:hAnsi="Arial" w:cs="Arial"/>
                <w:color w:val="auto"/>
                <w:sz w:val="18"/>
                <w:szCs w:val="18"/>
              </w:rPr>
              <w:t xml:space="preserve"> </w:t>
            </w:r>
            <w:r w:rsidRPr="00D81011">
              <w:rPr>
                <w:rFonts w:ascii="Arial" w:hAnsi="Arial" w:cs="Arial"/>
                <w:color w:val="auto"/>
                <w:sz w:val="18"/>
                <w:szCs w:val="18"/>
              </w:rPr>
              <w:t xml:space="preserve">CONSERVAÇÃO: AMBIENTE. </w:t>
            </w:r>
            <w:r w:rsidRPr="00D81011">
              <w:rPr>
                <w:rFonts w:ascii="Arial" w:hAnsi="Arial" w:cs="Arial"/>
                <w:color w:val="auto"/>
                <w:sz w:val="18"/>
                <w:szCs w:val="18"/>
                <w:shd w:val="clear" w:color="auto" w:fill="FFFFFF"/>
              </w:rPr>
              <w:t>EMBALAGEM COM 1 POTE  COM 20G.COLTOSOL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sz w:val="18"/>
                <w:szCs w:val="18"/>
              </w:rPr>
              <w:t xml:space="preserve">CIMENTO OBTURADOR PROVISÓRIO C/ FLÚOR 25G – ROSA. </w:t>
            </w:r>
            <w:r w:rsidRPr="00D81011">
              <w:rPr>
                <w:rFonts w:ascii="Arial" w:hAnsi="Arial" w:cs="Arial"/>
                <w:color w:val="auto"/>
                <w:sz w:val="18"/>
                <w:szCs w:val="18"/>
              </w:rPr>
              <w:t>MASSA DE FÁCIL MANIPULAÇÃO; ENDURECIMENTO RÁPIDO; MENOR MICROINFILTRAÇÃO MARGINAL. O OBTURADOR COM FLÚOR É IDEAL PARA ODONTOPEDIATRIA; CIMENTO PROVISÓRIO INDICADO PARA VEDAÇÃO DE CAVIDADES DENTAIS EM TRATAMENTOS ENDODÔNTICOS, RESTAURADORES E COMO CURATIVOS DE DEMORA.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kern w:val="36"/>
                <w:sz w:val="18"/>
                <w:szCs w:val="18"/>
              </w:rPr>
              <w:t xml:space="preserve">CONDICIONADOR ÁCIDO POLIACRÍLICO VITRO 11,5% - </w:t>
            </w:r>
            <w:r w:rsidRPr="00D81011">
              <w:rPr>
                <w:rFonts w:ascii="Arial" w:hAnsi="Arial" w:cs="Arial"/>
                <w:color w:val="auto"/>
                <w:sz w:val="18"/>
                <w:szCs w:val="18"/>
                <w:shd w:val="clear" w:color="auto" w:fill="FFFFFF"/>
              </w:rPr>
              <w:t xml:space="preserve"> INDICADO NA REMOÇÃO DA LAMA DENTINÁRIA DISPERSA, QUE RESULTA DOS DETRITOS LIBERADOS DURANTE O PREPARO DENTINÁRIO. O CONDICIONAMENTO DA DENTINA COM VITRO MELHORA A FORÇA DE ADESÃO DOS CIMENTOS DE IONÔMERO DE VIDRO, ATRAVÉS DA UNIÃO COM OS ÍONS CÁLCIO E FOSFATO PRESENTES NA DENTINA. </w:t>
            </w:r>
            <w:r w:rsidRPr="00D81011">
              <w:rPr>
                <w:rFonts w:ascii="Arial" w:hAnsi="Arial" w:cs="Arial"/>
                <w:color w:val="auto"/>
                <w:spacing w:val="5"/>
                <w:sz w:val="18"/>
                <w:szCs w:val="18"/>
                <w:shd w:val="clear" w:color="auto" w:fill="FFFFFF"/>
              </w:rPr>
              <w:t>USADO PARA CONDICIONAR A SUPERFÍCIE DE UNIÃO DO DENTE ANTES DE RECEBER O IONÔMERO DE VIDRO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CLORHEXIDINA SOLUÇÃO 2%, ANTISSÉPTICO COM ATIVIDADE ANTIBACTERIANA, INDICADO PARA DESINFECÇÃO DE PREPAROS CAVITÁRIOS, NA ANTISSEPSIA EXTRA-ORAL PRÉVIA EM ÁREAS QUE SOFRERÃO INTERVENÇÃO CIRÚRGICA.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COLGADURA INDIVIDUAL. PRODUTO EM AÇO INOX 420. INDICADO PARA RADIOGRAFIA.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PACOTE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COMPRESSA CAMPO OPERATÓRIO 4 CAMADAS 45X50 CM (PACOTES COM 50)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COMPRESSOR DE AR ODONTOLÓGICO QUE DISPENSA O USO DO ÓLEO COMO LUBRIFICANTE EM SEU FUNCIONAMENTO; CABEÇOTES, CILINDROS E CARCAÇAS ALETADOS EM ALUMÍNIO; EIXO DO PISTÃO APOIADO SOBRE </w:t>
            </w:r>
            <w:r w:rsidRPr="00D81011">
              <w:rPr>
                <w:rFonts w:ascii="Arial" w:hAnsi="Arial" w:cs="Arial"/>
                <w:color w:val="auto"/>
                <w:sz w:val="18"/>
                <w:szCs w:val="18"/>
              </w:rPr>
              <w:lastRenderedPageBreak/>
              <w:t>ROLAMENTO DE AGULHA AUTOLUBRIFICANTE; MOTOR DE APROX. 1,5 HP, DOIS CILINDROS PARA CADA MOTOR, VOLUME DE AR ASPIRADO DE APROX.8,1 PCM OU 230 LITROS/MINUTO PRESSÃO MÁXIMA DE 120 LBF/POL2 E DE NÍVEL SONORO DE 74 DB;RESERVATÓRIO VERTICAL COM CAPACIDADE DE APROX. 25 LITROS, REVESTIMENTO EXTERNO E INTERNO PELO PROCESSO DE PINTURA ELETROSTÁTICA A PÓ; DRENO NO RESERVATÓRIO; DUAS VENTOINHAS LIGADAS AO EIXO DE CADA MOTOR; VÁLVULA DE SEGURANÇA ACIONADA QUANDO A PRESSÃO ATINGE APROX. 132 PSI; PÉS COM CALÇOS EM BORRACHA; VÁLVULA DE ALÍVIOPOR SOLENÓIDE DE ACIONAMENTO ELÉTRICO; PRESSOSTATO AUTOMÁTICO COM CHAVE LIGA DESLIGA; PROTETOR TÉRMICO DO MOTOR DE REARME AUTOMÁTICO; MANÔMETRO PARA INDICAÇÃO DA PRESSÃO DE AR DO TANQUE; MANÔMETRO DE INDICAÇÃO DE PRESSÃO DE SAÍDA DO AR PARA A REDE; REGULADOR QUE MANTEM CONSTANTE A PRESSÃO DE TRABALHO; VOLTAGEM DE ALIMENTAÇÃO 110 OU 220 VAC.CONSTAR MARCA E MODELO.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CONDENSADOR PARA RESINA SUPRAFILL. UTILIZADO PARA ESCULPIR RESTAURAÇÕES , AÇO INOX,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GALÃO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NormalWeb"/>
              <w:spacing w:beforeAutospacing="0" w:afterAutospacing="0"/>
              <w:jc w:val="both"/>
              <w:rPr>
                <w:rStyle w:val="Forte"/>
                <w:rFonts w:ascii="Arial" w:hAnsi="Arial" w:cs="Arial"/>
                <w:color w:val="auto"/>
                <w:sz w:val="18"/>
                <w:szCs w:val="18"/>
              </w:rPr>
            </w:pPr>
            <w:r w:rsidRPr="00D81011">
              <w:rPr>
                <w:rFonts w:ascii="Arial" w:hAnsi="Arial" w:cs="Arial"/>
                <w:color w:val="auto"/>
                <w:sz w:val="18"/>
                <w:szCs w:val="18"/>
              </w:rPr>
              <w:t xml:space="preserve">CLORO RIO 2,5% É UM DESINFETANTE HOSPITALAR PARA SUPERFÍCIES FIXAS E ARTIGOS SEMI-CRÍTICOS, À BASE DE </w:t>
            </w:r>
            <w:hyperlink r:id="rId10" w:tgtFrame="_blank" w:history="1">
              <w:r w:rsidRPr="00D81011">
                <w:rPr>
                  <w:rStyle w:val="Hyperlink"/>
                  <w:rFonts w:ascii="Arial" w:hAnsi="Arial" w:cs="Arial"/>
                  <w:bCs/>
                  <w:color w:val="auto"/>
                  <w:sz w:val="18"/>
                  <w:szCs w:val="18"/>
                </w:rPr>
                <w:t>HIPOCLORITO</w:t>
              </w:r>
            </w:hyperlink>
            <w:r w:rsidRPr="00D81011">
              <w:rPr>
                <w:rFonts w:ascii="Arial" w:hAnsi="Arial" w:cs="Arial"/>
                <w:color w:val="auto"/>
                <w:sz w:val="18"/>
                <w:szCs w:val="18"/>
              </w:rPr>
              <w:t xml:space="preserve"> DE </w:t>
            </w:r>
            <w:hyperlink r:id="rId11" w:tgtFrame="_blank" w:history="1">
              <w:r w:rsidRPr="00D81011">
                <w:rPr>
                  <w:rStyle w:val="Hyperlink"/>
                  <w:rFonts w:ascii="Arial" w:hAnsi="Arial" w:cs="Arial"/>
                  <w:bCs/>
                  <w:color w:val="auto"/>
                  <w:sz w:val="18"/>
                  <w:szCs w:val="18"/>
                </w:rPr>
                <w:t>SÓDIO</w:t>
              </w:r>
            </w:hyperlink>
            <w:r w:rsidRPr="00D81011">
              <w:rPr>
                <w:rFonts w:ascii="Arial" w:hAnsi="Arial" w:cs="Arial"/>
                <w:color w:val="auto"/>
                <w:sz w:val="18"/>
                <w:szCs w:val="18"/>
              </w:rPr>
              <w:t xml:space="preserve"> 2,5% DE CLORO ATIVO ESTABILIZADO (25.000 PPM). POSSUI AÇÃO BACTERICIDA, ATUANDO COMO ELEMENTO OXIDATIVO EM CADEIAS PROTÉICAS DE MICROORGANISMOS. PRODUTO INDICADO PARA DESINFECÇÃO DE SUPERFÍCIES FIXAS EM AMBIENTE HOSPITALAR, BEM COMO INDICADO PARA DESINFECÇÃO DE ARTIGOS PARA INALOTERAPIA E OXIGENOTERAPIA. POSSUI EFICÁCIA COMPROVADA CONTRA CANDIDA ALBICANS, TRICHOPHYTON MENTAGROPHYTES, PSEUDOMONAS AERUGINOSA, ESCHERICHIA COLI, STAPHYLOCOCCUS AUREUS, SALMONELLA CHOLERAESUIS, MYCOBACTERIUM SMEGMATIS E MYCOBACTERIUM BOVIS. SOLUÇÃO CONTENDO CLORO ATIVO ESTABILIZADO, ATUANDO COMO ELEMENTO OXIDATIVO EM CADEIAS PROTÉICAS DOS MICROORGANISMOS. GALÃO 5 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shd w:val="clear" w:color="auto" w:fill="FFFFFF"/>
              </w:rPr>
              <w:t>CONES CALIBRADOS PARA OBTURAÇÃO DE CANAIS RADICULARES À BASE DE GUTA PERCHA, ÓXIDO DE ZINCO E CORANTE ORGÂNICO COM CONICIDADE 02, COM 28 MM DE COMPRIMENTO, MATÉRIA PRIMA SELECIONADA, ALTA RADIOPACIDADE. ÓTIMA ESTABILIDADE DIMENSIONAL E FLEXIBILIDADE; ALTA QUALIDADE NO PRODUTO FINAL; FACILIDADE DE VISUALIZAR A IMAGEM EM RAIO X. EMBALAGEM CO 120 UNIDADES. SORTIDA  N°45 A 80.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CONTRA ÂNGULO COM TRAVA, COM O SISTEMA INTRA E ROTAÇÃO 1:1, POSSUI CABEÇA REDUZIDA QUE PROPICIA MAIOR COODIDADE OPERACIONAL. O CORPO GIRATÓRIO SOBRE O MICROMOTOR GERA UM FÁCIL MANUSEIO. SEU EFICAZ SISTEMA DE PINÇAS RESISTENTES À DESGASTE. AUTOCLAVÁVEL EM UMA TEMPERATURA DE ATÉ 135ºC SEM RISCOS DE DANOS, CONTRIBUINDO COM A BIOSSEGURANÇA DO  CONSULTÓRIO.INFORMAÇÕES TÉCNICASPESO(G):44ROTAÇÃO (RPM): MAX. 20.000</w:t>
            </w:r>
            <w:r>
              <w:rPr>
                <w:rFonts w:ascii="Arial" w:hAnsi="Arial" w:cs="Arial"/>
                <w:color w:val="auto"/>
                <w:sz w:val="18"/>
                <w:szCs w:val="18"/>
              </w:rPr>
              <w:t xml:space="preserve"> </w:t>
            </w:r>
            <w:r w:rsidRPr="00D81011">
              <w:rPr>
                <w:rFonts w:ascii="Arial" w:hAnsi="Arial" w:cs="Arial"/>
                <w:color w:val="auto"/>
                <w:sz w:val="18"/>
                <w:szCs w:val="18"/>
              </w:rPr>
              <w:t>CONSUMO (L/MIN): - PRESSÃO (PSI):.</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08</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CUNHA DE MADEIRA  MULTICOLORIDA INTERDENTAL ANATÔMICA.  COM EXCELENTE ACABAMENTO E QUE NÃO SOLTAM FARPAS. MENOS AGRESSÃO A GENGIVA, MAIOR FACILIDADE NO PROCEDIMENTO E CONFORTO PARA O PACIENTE. INDICADAS COM A FUNÇÃO MECÂNICA DE ADAPTAR MATRIZES E/OU AFASTAR OS DENTES ADJACENTES. EMBALAGEM COM 100 UNIDADES. PRODUZIDA EM MADEIRA ESPECIAL; POSSUEM FORMATO ANATÔMICO; SEM FARPAS, TINGIDAS COM PIGMENTOS ATÓXICOS; PRONTA PARA USO, DISPONÍVEL EM 5 TAMANHOS CODIFICADOS POR CORES FACILITANDO SUA ESCOLHA;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50</w:t>
            </w:r>
          </w:p>
        </w:tc>
        <w:tc>
          <w:tcPr>
            <w:tcW w:w="6806" w:type="dxa"/>
            <w:shd w:val="clear" w:color="auto" w:fill="auto"/>
          </w:tcPr>
          <w:p w:rsidR="00D81011" w:rsidRPr="00D81011" w:rsidRDefault="00D81011" w:rsidP="00D81011">
            <w:pPr>
              <w:jc w:val="both"/>
              <w:rPr>
                <w:rFonts w:ascii="Arial" w:hAnsi="Arial" w:cs="Arial"/>
                <w:bCs/>
                <w:color w:val="auto"/>
                <w:kern w:val="36"/>
                <w:sz w:val="18"/>
                <w:szCs w:val="18"/>
              </w:rPr>
            </w:pPr>
            <w:r w:rsidRPr="00D81011">
              <w:rPr>
                <w:rFonts w:ascii="Arial" w:hAnsi="Arial" w:cs="Arial"/>
                <w:color w:val="auto"/>
                <w:sz w:val="18"/>
                <w:szCs w:val="18"/>
              </w:rPr>
              <w:t xml:space="preserve">CUNHAS ELÁSTICAS  SÃO INDICADAS PARA USO GERAL EM PROCEDIMENTOS RESTAURADORES, SENDO COMPATÍVEIS COM TODOS OS SISTEMAS DE MATRIZES. POSSUEM A FUNÇÃO MECÂNICA DE </w:t>
            </w:r>
            <w:r w:rsidRPr="00D81011">
              <w:rPr>
                <w:rFonts w:ascii="Arial" w:hAnsi="Arial" w:cs="Arial"/>
                <w:color w:val="auto"/>
                <w:sz w:val="18"/>
                <w:szCs w:val="18"/>
              </w:rPr>
              <w:lastRenderedPageBreak/>
              <w:t>ADAPTAR MATRIZES E/OU AFASTAR DENTES ADJACENTES, AGINDO SIMULTANEAMENTE PELAS FACES VESTIBULAR E  LINGUAL. PRODUZIDAS EM 3 DIFERENTES TAMANHOS, CODIFICADOS POR CORES, AS CUNHAS SÃO APLICADAS DE ACORDO COM A ALTURA CERVICO-OCLUSAL DA CAIXA PROXIMAL.  3,2 MM - AZUL -  INDICADA EM CAVIDADES COM CAIXA PROXIMAL DE ALTURA CERVICO-OCLUSAL PEQUENA.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50</w:t>
            </w:r>
          </w:p>
        </w:tc>
        <w:tc>
          <w:tcPr>
            <w:tcW w:w="6806" w:type="dxa"/>
            <w:shd w:val="clear" w:color="auto" w:fill="auto"/>
          </w:tcPr>
          <w:p w:rsidR="00D81011" w:rsidRPr="00D81011" w:rsidRDefault="00D81011" w:rsidP="00D81011">
            <w:pPr>
              <w:jc w:val="both"/>
              <w:rPr>
                <w:rFonts w:ascii="Arial" w:hAnsi="Arial" w:cs="Arial"/>
                <w:bCs/>
                <w:color w:val="auto"/>
                <w:kern w:val="36"/>
                <w:sz w:val="18"/>
                <w:szCs w:val="18"/>
              </w:rPr>
            </w:pPr>
            <w:r w:rsidRPr="00D81011">
              <w:rPr>
                <w:rFonts w:ascii="Arial" w:hAnsi="Arial" w:cs="Arial"/>
                <w:color w:val="auto"/>
                <w:sz w:val="18"/>
                <w:szCs w:val="18"/>
              </w:rPr>
              <w:t>CUNHAS ELÁSTICAS  SÃO INDICADAS PARA USO GERAL EM PROCEDIMENTOS RESTAURADORES, SENDO COMPATÍVEIS COM TODOS OS SISTEMAS DE MATRIZES. POSSUEM A FUNÇÃO MECÂNICA DE ADAPTAR MATRIZES E/OU AFASTAR DENTES ADJACENTES, AGINDO SIMULTANEAMENTE PELAS FACES VESTIBULAR E  LINGUAL. PRODUZIDAS EM 3 DIFERENTES TAMANHOS, CODIFICADOS POR CORES, AS CUNHAS SÃO APLICADAS DE ACORDO COM A ALTURA CERVICO-OCLUSAL DA CAIXA PROXIMAL.  2,6 MM - AMARELA - INDICADA EM CAVIDADES COM CAIXA PROXIMAL DE ALTURA CERVICO-OCLUSAL MÉDIA.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50</w:t>
            </w:r>
          </w:p>
        </w:tc>
        <w:tc>
          <w:tcPr>
            <w:tcW w:w="6806" w:type="dxa"/>
            <w:shd w:val="clear" w:color="auto" w:fill="auto"/>
          </w:tcPr>
          <w:p w:rsidR="00D81011" w:rsidRPr="00D81011" w:rsidRDefault="00D81011" w:rsidP="00D81011">
            <w:pPr>
              <w:jc w:val="both"/>
              <w:rPr>
                <w:rFonts w:ascii="Arial" w:hAnsi="Arial" w:cs="Arial"/>
                <w:bCs/>
                <w:color w:val="auto"/>
                <w:kern w:val="36"/>
                <w:sz w:val="18"/>
                <w:szCs w:val="18"/>
              </w:rPr>
            </w:pPr>
            <w:r w:rsidRPr="00D81011">
              <w:rPr>
                <w:rFonts w:ascii="Arial" w:hAnsi="Arial" w:cs="Arial"/>
                <w:color w:val="auto"/>
                <w:sz w:val="18"/>
                <w:szCs w:val="18"/>
              </w:rPr>
              <w:t>CUNHAS ELÁSTICAS  SÃO INDICADAS PARA USO GERAL EM PROCEDIMENTOS RESTAURADORES, SENDO COMPATÍVEIS COM TODOS OS SISTEMAS DE MATRIZES. POSSUEM A FUNÇÃO MECÂNICA DE ADAPTAR MATRIZES E/OU AFASTAR DENTES ADJACENTES, AGINDO SIMULTANEAMENTE PELAS FACES VESTIBULAR E  LINGUAL. PRODUZIDAS EM 3 DIFERENTES TAMANHOS, CODIFICADOS POR CORES, AS CUNHAS SÃO APLICADAS DE ACORDO COM A ALTURA CERVICO-OCLUSAL DA CAIXA PROXIMAL.   2,0 MM - VERDE - INDICADA EM CAVIDADES COM CAIXA PROXIMAL DE ALTURA CERVICO-OCLUSAL GRANDE.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100</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CREME DENTAL COM 1.500 PPM DE FLÚOR ATIVO, MAIS CÁLCIO, SABOR MENTA, BISNAGA PLÁSTICA COM 90 GRAMAS.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08</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CUNHAS  REFLEXIVAS TRANSPARENTE P/ ADAPTAÇÃO DE MATRIZ.</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CURATIVO ALVEOLEX EM PASTA À BASE DE PRÓPOLIS E IODOFÓRMIO, ISENTO DE EUGENOL. FRASCO DE 10G.</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CURETA MC CALL N°1/10  </w:t>
            </w:r>
            <w:r w:rsidRPr="00D81011">
              <w:rPr>
                <w:rFonts w:ascii="Arial" w:hAnsi="Arial" w:cs="Arial"/>
                <w:color w:val="auto"/>
                <w:sz w:val="18"/>
                <w:szCs w:val="18"/>
              </w:rPr>
              <w:t>PRODUZIDA EM AÇO INOXIDÁVEL AISI 304 E AISI 420. SÃO PONTIAGUDAS E A PARTE ATIVA CORTA DOS DOIS LADOS. UTILIZADAS EM RASPAGENS E ALISAMENTO SUPRA E SUBGENGIVAL NA PERIODONTIA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CURETA MC CALL N° 13-14 </w:t>
            </w:r>
            <w:r w:rsidRPr="00D81011">
              <w:rPr>
                <w:rFonts w:ascii="Arial" w:hAnsi="Arial" w:cs="Arial"/>
                <w:color w:val="auto"/>
                <w:sz w:val="18"/>
                <w:szCs w:val="18"/>
              </w:rPr>
              <w:t>PRODUZIDA EM AÇO INOXIDÁVEL AISI 304 E AISI 420. SÃO PONTIAGUDAS E A PARTE ATIVA CORTA DOS DOIS LADOS. UTILIZADAS EM RASPAGENS E ALISAMENTO SUPRA E SUBGENGIVAL NA PERIODONTIA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kern w:val="36"/>
                <w:sz w:val="18"/>
                <w:szCs w:val="18"/>
              </w:rPr>
            </w:pPr>
            <w:r w:rsidRPr="00D81011">
              <w:rPr>
                <w:rFonts w:ascii="Arial" w:hAnsi="Arial" w:cs="Arial"/>
                <w:color w:val="auto"/>
                <w:kern w:val="36"/>
                <w:sz w:val="18"/>
                <w:szCs w:val="18"/>
              </w:rPr>
              <w:t xml:space="preserve">CURETA MC CALL N° 17-18 </w:t>
            </w:r>
            <w:r w:rsidRPr="00D81011">
              <w:rPr>
                <w:rFonts w:ascii="Arial" w:hAnsi="Arial" w:cs="Arial"/>
                <w:color w:val="auto"/>
                <w:sz w:val="18"/>
                <w:szCs w:val="18"/>
              </w:rPr>
              <w:t>PRODUZIDA EM AÇO INOXIDÁVEL AISI 304 E AISI 420. SÃO PONTIAGUDAS E A PARTE ATIVA CORTA DOS DOIS LADOS. UTILIZADAS EM RASPAGENS E ALISAMENTO SUPRA E SUBGENGIVAL NA PERIODONTIA.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DISCOS FLEXÍVEIS UTILIZADOS PARA SUPORTAR PASTAS ABRASIVAS PARA POLIMENTO DE MATERIAIS RESTAURADORES E DO ESMALTE DENTAL , 8/12 MM. EMBALAGEM COM 24 UNIDADES + 1 MANDRIL.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jc w:val="both"/>
              <w:rPr>
                <w:rFonts w:ascii="Arial" w:hAnsi="Arial" w:cs="Arial"/>
                <w:bCs/>
                <w:color w:val="auto"/>
                <w:kern w:val="36"/>
                <w:sz w:val="18"/>
                <w:szCs w:val="18"/>
              </w:rPr>
            </w:pPr>
            <w:r w:rsidRPr="00D81011">
              <w:rPr>
                <w:rFonts w:ascii="Arial" w:hAnsi="Arial" w:cs="Arial"/>
                <w:bCs/>
                <w:color w:val="auto"/>
                <w:kern w:val="36"/>
                <w:sz w:val="18"/>
                <w:szCs w:val="18"/>
              </w:rPr>
              <w:t>DISCO DE FELTRO DIAMOND –</w:t>
            </w:r>
            <w:r w:rsidRPr="00D81011">
              <w:rPr>
                <w:rFonts w:ascii="Arial" w:hAnsi="Arial" w:cs="Arial"/>
                <w:color w:val="auto"/>
                <w:sz w:val="18"/>
                <w:szCs w:val="18"/>
                <w:shd w:val="clear" w:color="auto" w:fill="FFFFFF"/>
              </w:rPr>
              <w:t xml:space="preserve">INDICADO PARA PROCEDIMENTOS DE POLIMENTO EM MATERIAIS RESTAURADORES E ESMALTE DENTAL. </w:t>
            </w:r>
            <w:r w:rsidRPr="00D81011">
              <w:rPr>
                <w:rStyle w:val="apple-converted-space"/>
                <w:rFonts w:ascii="Arial" w:eastAsiaTheme="majorEastAsia" w:hAnsi="Arial" w:cs="Arial"/>
                <w:color w:val="auto"/>
                <w:sz w:val="18"/>
                <w:szCs w:val="18"/>
                <w:bdr w:val="none" w:sz="0" w:space="0" w:color="auto" w:frame="1"/>
              </w:rPr>
              <w:t> </w:t>
            </w:r>
            <w:r w:rsidRPr="00D81011">
              <w:rPr>
                <w:rFonts w:ascii="Arial" w:hAnsi="Arial" w:cs="Arial"/>
                <w:color w:val="auto"/>
                <w:sz w:val="18"/>
                <w:szCs w:val="18"/>
                <w:bdr w:val="none" w:sz="0" w:space="0" w:color="auto" w:frame="1"/>
              </w:rPr>
              <w:t xml:space="preserve">OS FELTROS DIAMOND SÃO DISCOS DE FELTRO NATURAL UTILIZADOS PARA SUPORTAR PASTAS E ABRASIVOS PARA POLIMENTO DE SUPERFÍCIES. </w:t>
            </w:r>
            <w:r w:rsidRPr="00D81011">
              <w:rPr>
                <w:rFonts w:ascii="Arial" w:hAnsi="Arial" w:cs="Arial"/>
                <w:bCs/>
                <w:color w:val="auto"/>
                <w:sz w:val="18"/>
                <w:szCs w:val="18"/>
                <w:bdr w:val="none" w:sz="0" w:space="0" w:color="auto" w:frame="1"/>
              </w:rPr>
              <w:t xml:space="preserve">EMBALAGEM CONTENDO </w:t>
            </w:r>
            <w:r w:rsidRPr="00D81011">
              <w:rPr>
                <w:rFonts w:ascii="Arial" w:hAnsi="Arial" w:cs="Arial"/>
                <w:color w:val="auto"/>
                <w:sz w:val="18"/>
                <w:szCs w:val="18"/>
                <w:bdr w:val="none" w:sz="0" w:space="0" w:color="auto" w:frame="1"/>
              </w:rPr>
              <w:t>• 24 DISCOS DE FELTRO (8 MM E/OU 12MM) • 1 MANDRIL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ENDO-ICE SPRAY. SPRAY-50°C PARA TESTE DE VITALIDADE NOS DENTES COM AROMA MENTOLADO, FRASCO DE 200 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ENDOFILL. CIMENTO ENDODÔNTICO À BASE DE PROTÓXIDO DE ZINCO, RESINA HIDROGENADA, SUBCARBONATO DE BISMUTO, SULFATO DE BÁRIO E BORATO DE SÓDIO, CONTENDO NO LÍQUIDO EUGENOL E ÓLEO DE AMÊNDOAS DOCES, FRASCO DE 12G DE PÓ E 10 ML DE LÍQUIDO.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ESCAVADOR DE DENTINA Nº 17. </w:t>
            </w:r>
            <w:r w:rsidRPr="00D81011">
              <w:rPr>
                <w:rFonts w:ascii="Arial" w:hAnsi="Arial" w:cs="Arial"/>
                <w:bCs/>
                <w:color w:val="auto"/>
                <w:sz w:val="18"/>
                <w:szCs w:val="18"/>
              </w:rPr>
              <w:t xml:space="preserve">FABRICADO EM AÇO INOXIDÁVEL , AUTOCLAVÁVEL . INDICADO NOS PROCEDIMENTOS CIRÚRGICOS EM GERAL COM A FINALIDADE DE CORTAR TECIDOS E NA RETIRADA DE PARTES MOLES (DENTINA). UTILIZADO NA LIMPEZA DA CÂMARA PULPAR E </w:t>
            </w:r>
            <w:r w:rsidRPr="00D81011">
              <w:rPr>
                <w:rFonts w:ascii="Arial" w:hAnsi="Arial" w:cs="Arial"/>
                <w:bCs/>
                <w:color w:val="auto"/>
                <w:sz w:val="18"/>
                <w:szCs w:val="18"/>
              </w:rPr>
              <w:lastRenderedPageBreak/>
              <w:t>NA REMOÇÃO DE DENTINA CARIADA.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ESCOVA DE ROBSON CA PRETA TIPO PINCEL Nº 25 CURTA. INDICADA PARA PRÉ-POLIMENTO DE RESINA, PODENDO SER UTILIZADA COM PASTA DE POLIMENTO E ÓLEO MINERAL. RETA PRETA E BRANCA: COMPRIMENTO TOTAL (L2) 28MM COMPRIMENTO CERDAS (L1) 6MM DIÂMETRO CERDAS 0,50MM. HASTE CA. EMBALAGEM COM 1 UNIDADE.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900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ESCOVA DENTAL ADULTO, CERDA  NYLON, MACIAS/MEDIAS, C 4 FILEIRAS DE TUFOS, CONTENDO 34 TUFOS DE CERDAS, E ARREDONDADAS NA MESMA ALTURA, CABO RETO, MEDINDO 17 CM DE , ANATÔMICO, C EMPUNHADURA, EMBALADA INDIVIDUALMENTE  PROTETOR DE CERDAS, EM SAQUINHO PLÁSTICO LACRADO, TIPO FLOW PACK.</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2500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ESCOVA DENTAL INFANTIL, CERDA DE NYLON MACIAS, COM 4 FILEIRAS DE TUFOS, CONTENDO 28 TUFOS DE CERDAS, E ARREDONDADAS NA MESMA ALTURA, CABO RETO, MEDINDO 15 CM DE, ANATÔMICO, C EMPUNHADURA, EMBALADA INDIVIDUALMENTE  PROTETOR DE CERDAS, EM SAQUINHO PLÁSTICO LACRADO, TIPO FLOW PACK.</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ESCOVA DENTAL MASSAGEADORA, TIPO DEDEIRA, EM SILICONE, COM CERDAS EXTRA  MACIAS,ATÓXICA ESTERELIZAVEL, PARA MASSAGEAR A GENGIVA E/OU ESCOVAR OS DENTINHOS DO BEBÊ.</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ESCOVA PARA LIMPAR BROCAS.  COMPOSIÇÃO: CORPO PLÁSTICO/ESCOVA LATÃO DOURADO,  VALIDADE: INDETERMINADA.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ESCOVA PARA LAVAR MATERIAL. (PEQUENA)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ESCULPIDOR HOLLEMBACK DUPLO Nº 03.</w:t>
            </w:r>
            <w:r w:rsidRPr="00D81011">
              <w:rPr>
                <w:rFonts w:ascii="Arial" w:hAnsi="Arial" w:cs="Arial"/>
                <w:color w:val="auto"/>
                <w:sz w:val="18"/>
                <w:szCs w:val="18"/>
                <w:shd w:val="clear" w:color="auto" w:fill="FFFFFF"/>
              </w:rPr>
              <w:t xml:space="preserve"> UTILIZADO EM PROCEDIMENTOS ODONTOLÓGICOS DE DENTÍSTICA PARA ESCULPIR RESTAURAÇÕES. AÇO INOX., AUTOCLAVÁVEL. </w:t>
            </w:r>
            <w:r w:rsidRPr="00D81011">
              <w:rPr>
                <w:rFonts w:ascii="Arial" w:hAnsi="Arial" w:cs="Arial"/>
                <w:color w:val="auto"/>
                <w:sz w:val="18"/>
                <w:szCs w:val="18"/>
              </w:rPr>
              <w:t>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ESCULPIDOR HOLLEMBACK Nº 03S. </w:t>
            </w:r>
            <w:r w:rsidRPr="00D81011">
              <w:rPr>
                <w:rFonts w:ascii="Arial" w:hAnsi="Arial" w:cs="Arial"/>
                <w:color w:val="auto"/>
                <w:sz w:val="18"/>
                <w:szCs w:val="18"/>
                <w:shd w:val="clear" w:color="auto" w:fill="FFFFFF"/>
              </w:rPr>
              <w:t xml:space="preserve">UTILIZADO EM PROCEDIMENTOS ODONTOLÓGICOS DE DENTÍSTICA PARA ESCULPIR RESTAURAÇÕES. AÇO INOX., AUTOCLAVÁVEL. </w:t>
            </w:r>
            <w:r w:rsidRPr="00D81011">
              <w:rPr>
                <w:rFonts w:ascii="Arial" w:hAnsi="Arial" w:cs="Arial"/>
                <w:color w:val="auto"/>
                <w:sz w:val="18"/>
                <w:szCs w:val="18"/>
              </w:rPr>
              <w:t>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ESPÁTULA Nº 01. CONFECCIONADO EM AÇO INOXIDÁVEL AISI-420. 12 CM. UTILIZADO EM DENTÍSTICA, RESTAURAÇÕES DE AMÁLGAMA E NOS PROCEDIMENTOS ONDE É NECESSÁRIO O USO DA LAMPARINA.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shd w:val="clear" w:color="auto" w:fill="FFFFFF"/>
              </w:rPr>
              <w:t xml:space="preserve">ESPÁTULA DUPLA N° 7. DIMENSÕES: C 12.5 CM X L 6.0 CM X A 0.5 CM , AÇO INOXIDÁVEL. </w:t>
            </w:r>
            <w:r w:rsidRPr="00D81011">
              <w:rPr>
                <w:rFonts w:ascii="Arial" w:hAnsi="Arial" w:cs="Arial"/>
                <w:color w:val="auto"/>
                <w:sz w:val="18"/>
                <w:szCs w:val="18"/>
              </w:rPr>
              <w:t>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ESPÁTULA DUPLA Nº 60. CONFECCIONADO EM AÇO INOXIDÁVEL AISI-420.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ESPÁTULA DUPLA Nº 70. CONFECCIONADO EM AÇO INOXIDÁVEL AISI-420.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ESPÁTULA DUPLA Nº 72. CONFECCIONADO EM AÇO INOXIDÁVEL AISI-420.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ESPÁTULA DUPLA Nº 74. CONFECCIONADO EM AÇO INOXIDÁVEL AISI-420.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ESPÁTULA SIMPLES Nº 24. CONFECCIONADO EM AÇO INOXIDÁVEL AISI-420.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ESPÁTULA DUPLA DE NYLON AUTO 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center"/>
          </w:tcPr>
          <w:p w:rsidR="00D81011" w:rsidRPr="00D81011" w:rsidRDefault="00D81011" w:rsidP="00D81011">
            <w:pPr>
              <w:shd w:val="clear" w:color="auto" w:fill="FFFFFF"/>
              <w:jc w:val="both"/>
              <w:textAlignment w:val="baseline"/>
              <w:rPr>
                <w:rFonts w:ascii="Arial" w:hAnsi="Arial" w:cs="Arial"/>
                <w:color w:val="auto"/>
                <w:sz w:val="18"/>
                <w:szCs w:val="18"/>
              </w:rPr>
            </w:pPr>
            <w:r w:rsidRPr="00D81011">
              <w:rPr>
                <w:rFonts w:ascii="Arial" w:hAnsi="Arial" w:cs="Arial"/>
                <w:color w:val="auto"/>
                <w:sz w:val="18"/>
                <w:szCs w:val="18"/>
              </w:rPr>
              <w:t>ESPÁTULA PARA ESCULTURA DE CERÂMICA E RESINA, MEDIÇÃO DE PROFUNDIDADE, CORTE DE CONECTORES, MAMELOS E INCISAIS , REMOÇÕES DE CERÂMICA E RESINA  NA PALATINA, OCLUSAL E VESTIBULAR.  ESTERILIZÁVEL EM ESTUFA OU AUTOCLAVE. LÂMINAS ULTRA-FINAS E ULTRA-FLEXÍVEIS. LÂMINA COM MARCADOR DE PROFUNDIDADE.  EXTREMIDADE OPOSTA  EM FORMA DE COLHER. GARANTIA DE BIOSSEGURANÇA. PARA CONTROLE DA ESPESSURA DA CAMADA DA CERÂMICA. PARA REMOÇÃO DE RESINA DA SERINGA PARA APLICAÇÃO COM AS LÂMINAS</w:t>
            </w:r>
            <w:r>
              <w:rPr>
                <w:rFonts w:ascii="Arial" w:hAnsi="Arial" w:cs="Arial"/>
                <w:color w:val="auto"/>
                <w:sz w:val="18"/>
                <w:szCs w:val="18"/>
              </w:rPr>
              <w:t xml:space="preserve"> </w:t>
            </w:r>
            <w:r w:rsidRPr="00D81011">
              <w:rPr>
                <w:rFonts w:ascii="Arial" w:hAnsi="Arial" w:cs="Arial"/>
                <w:bCs/>
                <w:color w:val="auto"/>
                <w:sz w:val="18"/>
                <w:szCs w:val="18"/>
                <w:bdr w:val="none" w:sz="0" w:space="0" w:color="auto" w:frame="1"/>
              </w:rPr>
              <w:t>ESPÁTULA PARA CERÂMICA E RESINA - </w:t>
            </w:r>
            <w:r w:rsidRPr="00D81011">
              <w:rPr>
                <w:rFonts w:ascii="Arial" w:hAnsi="Arial" w:cs="Arial"/>
                <w:color w:val="auto"/>
                <w:sz w:val="18"/>
                <w:szCs w:val="18"/>
              </w:rPr>
              <w:t xml:space="preserve">KIT - 1 ESPÁTULA E 12 LÂMINAS (2 UNIDADES DE CADA). </w:t>
            </w:r>
            <w:r w:rsidRPr="00D81011">
              <w:rPr>
                <w:rFonts w:ascii="Arial" w:hAnsi="Arial" w:cs="Arial"/>
                <w:color w:val="auto"/>
                <w:sz w:val="18"/>
                <w:szCs w:val="18"/>
                <w:shd w:val="clear" w:color="auto" w:fill="FFFFFF"/>
              </w:rPr>
              <w:t>1, 2 E 3 PARA CERÂMICA E 4, 5 E 6 PARA RESINAS.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ESPÁTULA TITÂNIO N° 2 DUPLA COM BOLINHA. </w:t>
            </w:r>
            <w:r w:rsidRPr="00D81011">
              <w:rPr>
                <w:rFonts w:ascii="Arial" w:hAnsi="Arial" w:cs="Arial"/>
                <w:color w:val="auto"/>
                <w:sz w:val="18"/>
                <w:szCs w:val="18"/>
                <w:shd w:val="clear" w:color="auto" w:fill="FFFFFF"/>
              </w:rPr>
              <w:t>COM PONTA ATIVA DE TITÂNIO, CRIA UMA PELÍCULA ANTI-ADERENTE À RESINA, FACILITANDO O MANUSEIO E PROPORCIONANDO MELHOR DESEMPENHO.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ESPÁTULA TITÂNIO DUPLA. </w:t>
            </w:r>
            <w:r w:rsidRPr="00D81011">
              <w:rPr>
                <w:rFonts w:ascii="Arial" w:hAnsi="Arial" w:cs="Arial"/>
                <w:color w:val="auto"/>
                <w:sz w:val="18"/>
                <w:szCs w:val="18"/>
                <w:shd w:val="clear" w:color="auto" w:fill="FFFFFF"/>
              </w:rPr>
              <w:t>COM PONTA ATIVA DE TITÂNIO, CRIA UMA PELÍCULA ANTI-ADERENTE À RESINA, FACILITANDO O MANUSEIO E PROPORCIONANDO MELHOR DESEMPENHO.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ESPÁTULA TITÂNIO SILICATO. </w:t>
            </w:r>
            <w:r w:rsidRPr="00D81011">
              <w:rPr>
                <w:rFonts w:ascii="Arial" w:hAnsi="Arial" w:cs="Arial"/>
                <w:color w:val="auto"/>
                <w:sz w:val="18"/>
                <w:szCs w:val="18"/>
                <w:shd w:val="clear" w:color="auto" w:fill="FFFFFF"/>
              </w:rPr>
              <w:t xml:space="preserve">COM PONTA ATIVA DE TITÂNIO, CRIA UMA PELÍCULA ANTI-ADERENTE À RESINA, FACILITANDO O MANUSEIO E </w:t>
            </w:r>
            <w:r w:rsidRPr="00D81011">
              <w:rPr>
                <w:rFonts w:ascii="Arial" w:hAnsi="Arial" w:cs="Arial"/>
                <w:color w:val="auto"/>
                <w:sz w:val="18"/>
                <w:szCs w:val="18"/>
                <w:shd w:val="clear" w:color="auto" w:fill="FFFFFF"/>
              </w:rPr>
              <w:lastRenderedPageBreak/>
              <w:t>PROPORCIONANDO MELHOR DESEMPENHO.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ESPELHO  CLINICO ODONTOLÓGICO EM AÇO INOX Nº5 (1º PLANO) DUFLEX  AUTOCLAVÁVEL. CAIXA COM 12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EDTA É GERALMENTE ACEITO COMO O MAIS EFETIVO AGENTE QUELANTE, COM PROEMINENTES PROPRIEDADES LUBRIFICANTES E É LARGAMENTE UTILIZADO NA TERAPIA ENDODÔNTICA. USADO PARA ALARGAR CANAIS RADICULARES, REMOVER O SWEAR LAYER (LAMA DENTÁRIA: MASSA DE COMPONENTES ORGÂNICOS E INORGÂNICOS PRECIPITADA SOBRE A SUPERFÍCIES DENTINÁRIA) E PREPARAR A PAREDE DENTINÁRIA PARA A ADESÃO DE MATERIAIS OBTURADORES.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ESPELHO  CLINICO ODONTOLÓGICO EM AÇO INOX Nº5 COM AUMENTO.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ESPELHO CLINICO ODONTOLÓGICO DUPLO. UTILIZADO PARA AUXILIAR E FACILITAR A VISUALIZAÇÃO DURANTE PROCEDIMENTOS ODONTOLÓGICOS.  PARA GARANTIR A CONSERVAÇÃO E O PERFEITO DESEMPENHO DO ESPELHO BUCAL GOLGRAN, O MESMO DEVE SER ESTERILIZADO SOZINHO EM ESTUFA OU AUTOCLAVE.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ESTIRPA NERVOS, INSTRUMENTO FARPADO FABRICADO EM AÇO INOXIDÁVEL, MODELO DIM 1.4197, PRÉ ESTERELIZADO.  COM 21 MM 20-30. CAIXA C/ 10 EMBALAGENS.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ESTIRPA NERVO SORTIDO 20 – 60. INSTRUMENTO EM AÇO, FARPADO, PRÉ-ESTERILIZADO PARA CANAIS MAIS AMPLOS E RETOS; COM 21 MM DE COMPRIMENTO; INDICADO PARA REMOÇÃO DA POLPA OU NERVO. CAIXA C/ 10 EMBALAGENS.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bottom"/>
          </w:tcPr>
          <w:p w:rsidR="00D81011" w:rsidRPr="00D81011" w:rsidRDefault="00D81011" w:rsidP="00D81011">
            <w:pPr>
              <w:pStyle w:val="Ttulo1"/>
              <w:ind w:left="0" w:firstLine="0"/>
              <w:jc w:val="both"/>
              <w:outlineLvl w:val="0"/>
              <w:rPr>
                <w:rFonts w:cs="Arial"/>
                <w:color w:val="auto"/>
                <w:sz w:val="18"/>
                <w:szCs w:val="18"/>
              </w:rPr>
            </w:pPr>
            <w:r w:rsidRPr="00D81011">
              <w:rPr>
                <w:rFonts w:cs="Arial"/>
                <w:color w:val="auto"/>
                <w:sz w:val="18"/>
                <w:szCs w:val="18"/>
              </w:rPr>
              <w:t>ESTOJO ODONTOLÓGICO LISO - AÇO INOX ENDODONTIA 20X10X5 CM COM 72 FUROS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ESTOJO PARA LIMAS, EM AÇO INOX, DEVERÁ POSSUIR A IDENTIFICAÇÃO DO FABRICANTE GRAVADA À LASER, BEM COMO IDENTIFICAÇÃO DO ANO  DE FABRICAÇÃO PARA RASTREABILIDADE DO LOTE.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EUCALIPTOL  20 ML. SOLVENTE DE GUTTA-PERCHA. EUCALIPTOL É OBTIDO DO ÓLEO ESSENCIAL DE VÁRIAS ESPÉCIES DE EUCALIPTOS, RICAS EM 1,8 - CINEOL. É UM LÍQUIDO LÍMPIDO, INCOLOR OU AMARELO PÁLIDO, DE ODOR AROMÁTICO, CANFORÁCEO, CARACTERÍSTICO E DE SABOR PICANTE. PRATICAMENTE INSOLÚVEL NA ÁGUA, MISCÍVEL COM O ÁLCOOL, CLOROFÓRMIO, SULFETO DE CARBONO, ÁCIDO ACÉTICO GLACIAL, ÓLEOS VEGETAIS E ESSÊNCIAS. USO: 1.COLOCAR UMA GOTA DO PRODUTO NA ENTRADA DO CONDUTO RADICULAR E ESPERAR 5 MINUTOS PARA QUE O EUCALIPTOL AMOLEÇA O CONE DE GUTTA-PERCHA; 2.COM O AUXÍLIO DE UMA LIMA ENDODÔNTICA VÁ INSTRUMENTANDO E RETIRANDO O CONE DE GUTTA-PERCHA; 3.COLOCAR NOVAMENTE EUCALIPTOL, QUANDO PERCEBER QUE O CONE DE GUTTA-PERCHA REMANESCENTE ESTIVER SECO OU QUEBRADIÇO; 4.REPETIR A OPERAÇÃO ATÉ QUE SEJA NECESSÁRIO.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08</w:t>
            </w:r>
          </w:p>
        </w:tc>
        <w:tc>
          <w:tcPr>
            <w:tcW w:w="6806" w:type="dxa"/>
            <w:shd w:val="clear" w:color="auto" w:fill="auto"/>
            <w:vAlign w:val="center"/>
          </w:tcPr>
          <w:p w:rsidR="00D81011" w:rsidRPr="00D81011" w:rsidRDefault="00D81011" w:rsidP="00D81011">
            <w:pPr>
              <w:shd w:val="clear" w:color="auto" w:fill="FFFFFF"/>
              <w:jc w:val="both"/>
              <w:rPr>
                <w:rFonts w:ascii="Arial" w:hAnsi="Arial" w:cs="Arial"/>
                <w:color w:val="auto"/>
                <w:sz w:val="18"/>
                <w:szCs w:val="18"/>
              </w:rPr>
            </w:pPr>
            <w:r w:rsidRPr="00D81011">
              <w:rPr>
                <w:rFonts w:ascii="Arial" w:hAnsi="Arial" w:cs="Arial"/>
                <w:color w:val="auto"/>
                <w:sz w:val="18"/>
                <w:szCs w:val="18"/>
              </w:rPr>
              <w:t xml:space="preserve">EUGENOL. NA FORMA LÍQUIDA COM PUREZA MÍNIMA DE 99%, COR AMARELO, FRASCO C/ 20 ML. É OBTIDO ATRAVÉS DO ÓLEO DE CRAVO. É UM LÍQUIDO AMARELO CLARO. ESCURECE E TORNA-SE ESPESSO COM A EXPOSIÇÃO AO AR. TEM CHEIRO DE CRAVO. PRATICAMENTE INSOLÚVEL NA ÁGUA. SOLÚVEL NO ÁLCOOL, CLOROFÓRMIO, ÉTER E EM ÓLEOS. TEM UMA AÇÃO ANÓDINA (CALMANTE) SOBRE A POLPA, POR ISSO É MUITO UTILIZADO COMO CURATIVO DE ESPERA PARA RESTAURAÇÕES. APRESENTA QUALIDADES ANALGÉSICAS, ANTISSÉPTICAS E BALSÂMICAS, ANTINFLAMATÓRIAS E CICATRIZANTES. </w:t>
            </w:r>
            <w:r w:rsidRPr="00D81011">
              <w:rPr>
                <w:rFonts w:ascii="Arial" w:hAnsi="Arial" w:cs="Arial"/>
                <w:color w:val="auto"/>
                <w:sz w:val="18"/>
                <w:szCs w:val="18"/>
                <w:shd w:val="clear" w:color="auto" w:fill="FFFFFF"/>
              </w:rPr>
              <w:t xml:space="preserve">PROPRIEDADES ANALGÉSICAS, ANTISSÉPTICAS E BALSÂMICAS; BIOCOMPATÍVEL; MATÉRIA PRIMA DE ALTA QUALIDADE GARANTINDO GRANDE TEOR DE PUREZA; </w:t>
            </w:r>
            <w:r w:rsidRPr="00D81011">
              <w:rPr>
                <w:rFonts w:ascii="Arial" w:hAnsi="Arial" w:cs="Arial"/>
                <w:bCs/>
                <w:color w:val="auto"/>
                <w:sz w:val="18"/>
                <w:szCs w:val="18"/>
              </w:rPr>
              <w:t>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shd w:val="clear" w:color="auto" w:fill="FFFFFF"/>
              <w:jc w:val="both"/>
              <w:rPr>
                <w:rFonts w:ascii="Arial" w:hAnsi="Arial" w:cs="Arial"/>
                <w:color w:val="auto"/>
                <w:sz w:val="18"/>
                <w:szCs w:val="18"/>
              </w:rPr>
            </w:pPr>
            <w:r w:rsidRPr="00D81011">
              <w:rPr>
                <w:rFonts w:ascii="Arial" w:hAnsi="Arial" w:cs="Arial"/>
                <w:color w:val="auto"/>
                <w:sz w:val="18"/>
                <w:szCs w:val="18"/>
                <w:shd w:val="clear" w:color="auto" w:fill="F9F9F9"/>
              </w:rPr>
              <w:t>EVIDENCIADOR DE PLACAS  SOLUÇÃO 10 ML.  É UM PRODUTO UTILIZADO PARA EVIDENCIAR A PRESENÇA DAS PLACAS BACTERIANAS. SUA FÓRMULA CONTENDO FUCSINA BÁSICA AUXILIA NA VISUALIZAÇÃO DA PLACA, PROPICIANDO UMA COR AVERMELHADA IDENTIFICANDO SUA PRESENÇA, MESMO EM DENTES APARENTEMENTE LIMPOS.</w:t>
            </w:r>
            <w:r w:rsidRPr="00D81011">
              <w:rPr>
                <w:rFonts w:ascii="Arial" w:hAnsi="Arial" w:cs="Arial"/>
                <w:color w:val="auto"/>
                <w:sz w:val="18"/>
                <w:szCs w:val="18"/>
              </w:rPr>
              <w:t xml:space="preserve"> </w:t>
            </w:r>
            <w:r w:rsidRPr="00D81011">
              <w:rPr>
                <w:rFonts w:ascii="Arial" w:hAnsi="Arial" w:cs="Arial"/>
                <w:color w:val="auto"/>
                <w:sz w:val="18"/>
                <w:szCs w:val="18"/>
                <w:shd w:val="clear" w:color="auto" w:fill="F9F9F9"/>
              </w:rPr>
              <w:t>PERMITE MELHOR PREVENÇÃO DA CÁRIE.</w:t>
            </w:r>
            <w:r w:rsidRPr="00D81011">
              <w:rPr>
                <w:rFonts w:ascii="Arial" w:hAnsi="Arial" w:cs="Arial"/>
                <w:color w:val="auto"/>
                <w:sz w:val="18"/>
                <w:szCs w:val="18"/>
              </w:rPr>
              <w:t xml:space="preserve"> </w:t>
            </w:r>
            <w:r w:rsidRPr="00D81011">
              <w:rPr>
                <w:rFonts w:ascii="Arial" w:hAnsi="Arial" w:cs="Arial"/>
                <w:color w:val="auto"/>
                <w:sz w:val="18"/>
                <w:szCs w:val="18"/>
                <w:shd w:val="clear" w:color="auto" w:fill="F9F9F9"/>
              </w:rPr>
              <w:t xml:space="preserve">FRASCO SOLUÇÃO NÃO ESCORRE </w:t>
            </w:r>
            <w:r w:rsidRPr="00D81011">
              <w:rPr>
                <w:rFonts w:ascii="Arial" w:hAnsi="Arial" w:cs="Arial"/>
                <w:color w:val="auto"/>
                <w:sz w:val="18"/>
                <w:szCs w:val="18"/>
                <w:shd w:val="clear" w:color="auto" w:fill="F9F9F9"/>
              </w:rPr>
              <w:lastRenderedPageBreak/>
              <w:t>MATERIAL.</w:t>
            </w:r>
            <w:r w:rsidRPr="00D81011">
              <w:rPr>
                <w:rFonts w:ascii="Arial" w:hAnsi="Arial" w:cs="Arial"/>
                <w:color w:val="auto"/>
                <w:sz w:val="18"/>
                <w:szCs w:val="18"/>
              </w:rPr>
              <w:t xml:space="preserve"> </w:t>
            </w:r>
            <w:r w:rsidRPr="00D81011">
              <w:rPr>
                <w:rFonts w:ascii="Arial" w:hAnsi="Arial" w:cs="Arial"/>
                <w:color w:val="auto"/>
                <w:sz w:val="18"/>
                <w:szCs w:val="18"/>
                <w:shd w:val="clear" w:color="auto" w:fill="F9F9F9"/>
              </w:rPr>
              <w:t xml:space="preserve"> MAIOR REVELAÇÃO DE BACTÉRIAS INTERPROXIMAIS.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FILME RADIOGRÁFICO INTRA - ORAL PERIAPICAL 3X4CM. EMBALAGEM EXTRA MACIA E COM CANTOS ARREDONDADOS (SOFTOPAC). TEMPO DE EXPOSIÇÃO ENTRE 0,08S E 0,16S, DEPENDENDO DO DENTE (70 KV – 10 MA A 20CM).PROCESSAMENTO MANUAL OU AUTOMÁTICO. PLÁSTICO EXTRA MACIO, RESISTENTE À SALIVA E DESINFECTÁVEL.ARQUIVAMENTO GARANTIDO POR ATÉ 30 ANOS.ATENDE O PROCESSO DE DIAGNÓSTICO POR COMPLETO, FORNECENDO IMAGENS DE ALTA QUALIDADE COM UMA BAIXA DOSE DE RADIAÇÃO.  ALTA QUALIDADE DE IMAGEM. CONTRASTE ELEVADO. MENOR NECESSIDADE DE EXPOSIÇÃO À RADIAÇÃO. COMPATÍVEL COM TODOS OS APARELHOS DE RAIOS-X DO MERCADO. PODE SER PROCESSADO COM QUALQUER QUÍMICO PADRÃO (REVELADOR E FIXADOR).MAIS DO QUE SEGURO, TAMBÉM É MUITO CONFORTÁVEL PARA O PACIENTE DEVIDO A SUA EMBALAGEM EXTRA MACIA COM CANTOS ARREDONDADOS.  </w:t>
            </w:r>
            <w:r w:rsidRPr="00D81011">
              <w:rPr>
                <w:rStyle w:val="style17"/>
                <w:rFonts w:ascii="Arial" w:hAnsi="Arial" w:cs="Arial"/>
                <w:color w:val="auto"/>
                <w:sz w:val="18"/>
                <w:szCs w:val="18"/>
              </w:rPr>
              <w:t>TAMANHO 22X35 MM-</w:t>
            </w:r>
            <w:r w:rsidRPr="00D81011">
              <w:rPr>
                <w:rFonts w:ascii="Arial" w:hAnsi="Arial" w:cs="Arial"/>
                <w:color w:val="auto"/>
                <w:sz w:val="18"/>
                <w:szCs w:val="18"/>
              </w:rPr>
              <w:t xml:space="preserve"> TAMBÉM DENOMINADO NÚMERO 1, É GERALMENTE UTILIZADO PARA RADIOGRAFIA PERIAPICAL E TAMBÉM PARA RADIOGRAFIA INTERPROXIMAL </w:t>
            </w:r>
            <w:r w:rsidRPr="00D81011">
              <w:rPr>
                <w:rStyle w:val="nfase"/>
                <w:rFonts w:ascii="Arial" w:eastAsiaTheme="majorEastAsia" w:hAnsi="Arial" w:cs="Arial"/>
                <w:i w:val="0"/>
                <w:color w:val="auto"/>
                <w:sz w:val="18"/>
                <w:szCs w:val="18"/>
              </w:rPr>
              <w:t xml:space="preserve">(BITEWING) </w:t>
            </w:r>
            <w:r w:rsidRPr="00D81011">
              <w:rPr>
                <w:rFonts w:ascii="Arial" w:hAnsi="Arial" w:cs="Arial"/>
                <w:color w:val="auto"/>
                <w:sz w:val="18"/>
                <w:szCs w:val="18"/>
              </w:rPr>
              <w:t xml:space="preserve">EM PACIENTE PEDIÁTRICO. </w:t>
            </w:r>
            <w:r w:rsidRPr="00D81011">
              <w:rPr>
                <w:rFonts w:ascii="Arial" w:hAnsi="Arial" w:cs="Arial"/>
                <w:color w:val="auto"/>
                <w:sz w:val="18"/>
                <w:szCs w:val="18"/>
                <w:shd w:val="clear" w:color="auto" w:fill="FFFFFF"/>
              </w:rPr>
              <w:t>VALIDADE: 2 ANOS APÓS SUA FABRICAÇÃO. EMBALAGEM COM 150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 xml:space="preserve">FILME RADIOGRÁFICO INTRA - ORAL PERIAPICAL 3X4 CM . EMBALAGEM EXTRA MACIA E COM CANTOS ARREDONDADOS (SOFTOPAC). TEMPO DE EXPOSIÇÃO ENTRE 0,08S E 0,16S, DEPENDENDO DO DENTE (70 KV – 10 MA A 20CM).PROCESSAMENTO MANUAL OU AUTOMÁTICO. PLÁSTICO EXTRA MACIO, RESISTENTE À SALIVA E DESINFECTÁVEL.ARQUIVAMENTO GARANTIDO POR ATÉ 30 ANOS.ATENDE O PROCESSO DE DIAGNÓSTICO POR COMPLETO, FORNECENDO IMAGENS DE ALTA QUALIDADE COM UMA BAIXA DOSE DE RADIAÇÃO.  ALTA QUALIDADE DE IMAGEM. CONTRASTE ELEVADO. MENOR NECESSIDADE DE EXPOSIÇÃO À RADIAÇÃO. COMPATÍVEL COM TODOS OS APARELHOS DE RAIOS-X DO MERCADO. PODE SER PROCESSADO COM QUALQUER QUÍMICO PADRÃO (REVELADOR E FIXADOR).MAIS DO QUE SEGURO, TAMBÉM É MUITO CONFORTÁVEL PARA O PACIENTE DEVIDO A SUA EMBALAGEM EXTRA MACIA COM CANTOS ARREDONDADOS. </w:t>
            </w:r>
            <w:r w:rsidRPr="00D81011">
              <w:rPr>
                <w:rStyle w:val="style17"/>
                <w:rFonts w:ascii="Arial" w:hAnsi="Arial" w:cs="Arial"/>
                <w:color w:val="auto"/>
                <w:sz w:val="18"/>
                <w:szCs w:val="18"/>
              </w:rPr>
              <w:t xml:space="preserve">TAMANHO 31X41MM- </w:t>
            </w:r>
            <w:r w:rsidRPr="00D81011">
              <w:rPr>
                <w:rFonts w:ascii="Arial" w:hAnsi="Arial" w:cs="Arial"/>
                <w:color w:val="auto"/>
                <w:sz w:val="18"/>
                <w:szCs w:val="18"/>
              </w:rPr>
              <w:t xml:space="preserve">TAMBÉM DENOMINADO NÚMERO 2, É GERALMENTE UTILIZADO PARA RADIOGRAFIA PERIAPICAL E INTERPROXIMAL </w:t>
            </w:r>
            <w:r w:rsidRPr="00D81011">
              <w:rPr>
                <w:rStyle w:val="nfase"/>
                <w:rFonts w:ascii="Arial" w:eastAsiaTheme="majorEastAsia" w:hAnsi="Arial" w:cs="Arial"/>
                <w:i w:val="0"/>
                <w:color w:val="auto"/>
                <w:sz w:val="18"/>
                <w:szCs w:val="18"/>
              </w:rPr>
              <w:t xml:space="preserve">(BITEWING) </w:t>
            </w:r>
            <w:r w:rsidRPr="00D81011">
              <w:rPr>
                <w:rFonts w:ascii="Arial" w:hAnsi="Arial" w:cs="Arial"/>
                <w:color w:val="auto"/>
                <w:sz w:val="18"/>
                <w:szCs w:val="18"/>
              </w:rPr>
              <w:t xml:space="preserve">. </w:t>
            </w:r>
            <w:r w:rsidRPr="00D81011">
              <w:rPr>
                <w:rFonts w:ascii="Arial" w:hAnsi="Arial" w:cs="Arial"/>
                <w:color w:val="auto"/>
                <w:sz w:val="18"/>
                <w:szCs w:val="18"/>
                <w:shd w:val="clear" w:color="auto" w:fill="FFFFFF"/>
              </w:rPr>
              <w:t>VALIDADE: 2 ANOS APÓS SUA FABRICAÇÃO. EMBALAGEM COM 150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FILME RADIOGRÁFICO INTRA - ORAL PERIAPICAL 3X4CM, VELOCIDADE - .EMBALAGEM EXTRA MACIA E COM CANTOS ARREDONDADOS (SOFTOPAC). TEMPO DE EXPOSIÇÃO ENTRE 0,08S E 0,16S, DEPENDENDO DO DENTE (70KV - 10MA A 20CM).PROCESSAMENTO MANUAL OU AUTOMÁTICO. PLÁSTICO EXTRA MACIO, RESISTENTE À SALIVA E DESINFECTÁVEL.ARQUIVAMENTO GARANTIDO POR ATÉ 30 ANOS.ATENDE O PROCESSO DE DIAGNÓSTICO POR COMPLETO, FORNECENDO IMAGENS DE ALTA QUALIDADE COM UMA BAIXA DOSE DE RADIAÇÃO.  ALTA QUALIDADE DE IMAGEM. CONTRASTE ELEVADO. MENOR NECESSIDADE DE EXPOSIÇÃO À RADIAÇÃO. COMPATÍVEL COM TODOS OS APARELHOS DE RAIOS-X DO MERCADO.PODE SER PROCESSADO COM QUALQUER QUÍMICO PADRÃO (REVELADOR E FIXADOR).MAIS DO QUE SEGURO, TAMBÉM É MUITO CONFORTÁVEL PARA O PACIENTE DEVIDO A SUA EMBALAGEM EXTRA MACIA COM CANTOS ARREDONDADOS.  </w:t>
            </w:r>
            <w:r w:rsidRPr="00D81011">
              <w:rPr>
                <w:rStyle w:val="style17"/>
                <w:rFonts w:ascii="Arial" w:hAnsi="Arial" w:cs="Arial"/>
                <w:color w:val="auto"/>
                <w:sz w:val="18"/>
                <w:szCs w:val="18"/>
              </w:rPr>
              <w:t xml:space="preserve">TAMANHO 57X76MM- </w:t>
            </w:r>
            <w:r w:rsidRPr="00D81011">
              <w:rPr>
                <w:rFonts w:ascii="Arial" w:hAnsi="Arial" w:cs="Arial"/>
                <w:color w:val="auto"/>
                <w:sz w:val="18"/>
                <w:szCs w:val="18"/>
              </w:rPr>
              <w:t xml:space="preserve">GERALMENTE É UTILIZADA PARA RADIOGRAFIA OCLUSAL, EM ÁREAS EXTENSAS DA MAXILA E DA MANDÍBULA.  </w:t>
            </w:r>
            <w:r w:rsidRPr="00D81011">
              <w:rPr>
                <w:rFonts w:ascii="Arial" w:hAnsi="Arial" w:cs="Arial"/>
                <w:color w:val="auto"/>
                <w:sz w:val="18"/>
                <w:szCs w:val="18"/>
                <w:shd w:val="clear" w:color="auto" w:fill="FFFFFF"/>
              </w:rPr>
              <w:t>VALIDADE: 2 ANOS APÓS SUA FABRICAÇÃO. EMBALAGEM COM 150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20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FIO AGULHADO PARA SUTURA DE SEDA Nº 3.0, ESTERELIZADO POR RAIOS GAMA. INDICADO PARA USO EM APROXIMAÇÃO DE TECIDOS INTERNOS, LIGADURAS E SUTURAS DA PELE. COM AGULHA CT 1/2 – 1,7 CM. CONJUNTO COM AGULHA DE AÇO INOX E FIO DE SEDA, EMBALADO EM ENVELOPE CIRÚRGICO.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Ttulo2"/>
              <w:shd w:val="clear" w:color="auto" w:fill="FFFFFF"/>
              <w:spacing w:before="0" w:after="0"/>
              <w:ind w:left="0" w:firstLine="0"/>
              <w:jc w:val="both"/>
              <w:outlineLvl w:val="1"/>
              <w:rPr>
                <w:rFonts w:ascii="Arial" w:hAnsi="Arial" w:cs="Arial"/>
                <w:b w:val="0"/>
                <w:i w:val="0"/>
                <w:sz w:val="18"/>
                <w:szCs w:val="18"/>
              </w:rPr>
            </w:pPr>
            <w:r w:rsidRPr="00D81011">
              <w:rPr>
                <w:rFonts w:ascii="Arial" w:hAnsi="Arial" w:cs="Arial"/>
                <w:b w:val="0"/>
                <w:i w:val="0"/>
                <w:sz w:val="18"/>
                <w:szCs w:val="18"/>
              </w:rPr>
              <w:t xml:space="preserve">FIO DE SUTURA AGULHADO ABSORVÍVEL 3,0ETHICON DIVISÃO DE JOHNSON &amp; JOHNSON VICRYL 6-0 COD. 105 G PLÁSTICA REG. ANVISA: </w:t>
            </w:r>
            <w:r w:rsidRPr="00D81011">
              <w:rPr>
                <w:rFonts w:ascii="Arial" w:hAnsi="Arial" w:cs="Arial"/>
                <w:b w:val="0"/>
                <w:i w:val="0"/>
                <w:sz w:val="18"/>
                <w:szCs w:val="18"/>
              </w:rPr>
              <w:lastRenderedPageBreak/>
              <w:t>10132590022FIO DE SUTURA 45CM ETHIPLAST E-15 1/2 16 MM VICRYL POLIGLACTINA 910 INCOLOR / TRANÇADA ABSORVIVEL VICRYL SUTURA CIRÚRGICA SINTÉTICA, ABSORVÍVEL, ESTÉRIL, COMPOSTA DE COPOLÍMERO OBTIDO A PARTIR DE GLICOLIDA E LACTIDA, REVESTIDA COM POLIGLACTINA 370 E ESTEARATO DE CÁLCIO. INCOLOR, CONSTRUÍDA POR TRANÇAMENTO, MANTÉM APROXIMADAMENTE 75% DA SUA FORÇA TÊNSIL APÓS DUAS SEMANAS, 50% APÓS TRÊS SEMANAS E É COMPLETAMENTE ABSORVIDA APÓS 63 DIAS, ATRAVÉS DE HIDRÓLISE. UTILIZA AGULHAS CIRÚGICAS ATRALOC DE CORTE REVERSO, FABRICADAS PELA PRÓPRIA ETHICON, EM AÇO INOXIDÁVEL QUALIDADE PREMIUM TEMPERADO, FORMULADO ESPECIFICAMENTE PARA USO CIRÚRGICO, DE FORMA A RESISTIR AO DOBRAMENTO SEM QUEBRAR. POSSUEM ESTRIAS LONGITUDINAIS QUE AUMENTAM A ESTABILIDADE DA AGULHA  NO  PORTA-AGULHAS.DESENCADEIA REAÇÃO INFLAMATÓRIA MÍNIMA NOS TECIDOS E ENCAPSULAMENTO DO TECIDO CONJUNTIVO FIBROSO.OS FIOS DE SUTURA VICRYL* ETHICON SÃO ESTERILIZADOS POR ÓXIDO DE ETILENO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FIO DENTAL CONFECCIONADO EM POLIAMIDA, CERA E AROMA, EFICAZ NA REMOÇÃO DA PLACA BACTERIANA COM 100 METROS. </w:t>
            </w:r>
            <w:r w:rsidRPr="00D81011">
              <w:rPr>
                <w:rFonts w:ascii="Arial" w:hAnsi="Arial" w:cs="Arial"/>
                <w:bCs/>
                <w:color w:val="auto"/>
                <w:sz w:val="18"/>
                <w:szCs w:val="18"/>
                <w:shd w:val="clear" w:color="auto" w:fill="FFFFFF"/>
              </w:rPr>
              <w:t>CONTRIBUI PARA: EVITAR A FORMAÇÃO DA PLACA E PREVENIR O TÁRTARO E AS CÁRIES, QUANDO UTILIZADO DE ACORDO COM O RECOMENDADO PELO DENTISTA.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FIXADOR PARA RAIO X:  INDICADO PARA FIXAR IMAGENS EM FILMES PERIAPICAIS; - DESTINADO AO PROCESSAMENTO MANUAL DE FILMES DENTAIS INTRA-ORAIS; COMPATÍVEIS COM TODOS OS FILMES DENTÁRIOS. FRASCO  DE 0.5 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50</w:t>
            </w:r>
          </w:p>
        </w:tc>
        <w:tc>
          <w:tcPr>
            <w:tcW w:w="6806" w:type="dxa"/>
            <w:shd w:val="clear" w:color="auto" w:fill="auto"/>
            <w:vAlign w:val="center"/>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FLÚOR GEL NEUTRO. REMINERALIZAÇÃO DOS DENTES APÓS CONDICIONAMENTO ÁCIDO, REMINERALIZAÇÃO DOS DENTES APÓS BRANQUEAMENTO. PREVENÇÃO DA DOENÇA CÁRIE. AÇÃO COMPLETA EM 1 MINUTO, RAPIDEZ NO ATENDIMENTO, ALÉM DE SEGURA SUA APLICAÇÃO É MUITO PRÁTICA DEVIDO À SUA TIXOTROPIA, SEU GRAU DE VISCOSIDADE O MANTÉM NA MOLDEIRA SEM ESCORRER, SOB PRESSÃO SUA VISCOSIDADE DIMINUI E O FLÚOR PENETRA NAS ÁREAS INTERPROXIMAIS FRASCO C/ 200 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50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FLÚOR EM GEL ACIDULADO A 1,23% – 200 ML . FLUORSUL GEL ACIDULADO É INDICADO PARA A PREVENÇÃO DA CÁRIE DENTAL E REMINERALIZAÇÃO DENTÁRIA, DISPONÍVEL NOS SABORES: MENTA, MORANGO, TUTTI-FRUTTI E SEM SABOR. ÓTIMA VISCOSIDADE NA APLICAÇÃO EM MODEIRA. REDUÇÃO DA DESMINERALIZAÇÃO DO ESMALTE DENTÁRIO.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SACHET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70</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FLUORETO DE SÓDIO A 0,2%. PARA BOCHECHO SEMANAL. SACHET 1G</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FLUORNIZ FLUORETADO. ESTOJO CONTENDO 1 FRASCO DE VIDRO COM 10 ML DE FLUORNIZ, 1 FRASCO DE PLÁSTICO CONTENDO 10 ML DE SOLVENTE PARA FLUORNIZ E INSTRUÇÃO DE USO. FLUORNIZ, PARA APLICAÇÃO TÓPICA, CONTÉM 5% DE FLURETO DE SÓDIO EM UMA BASE ADESIVA DE RESINAS NATURAIS. O CONTATO PROLONGADO DE FLUORNIZ COM AS SUPERFÍCIES DOS DENTES PERMITE A LIBERAÇÃO DE FLURETOS. FRASCO LÍQUIDO 10 ML E FRASCO DE PÓ 12G. FLUORETAÇÃO DO ESMALTE DENTÁRIO E PROFILAXIA DA CÁRIE DENTAL, TRATAMENTO DESSENSIBILIZANTE DE COLOS DENTINÁRIOS,NA PREVENÇÃO DA REINCIDÊNCIA DE CÁRIE NAS MARGENS DAS CAVIDADES APÓS RESTAURA.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D81011" w:rsidRDefault="00D81011" w:rsidP="00D81011">
            <w:pPr>
              <w:jc w:val="both"/>
              <w:rPr>
                <w:rFonts w:ascii="Arial" w:hAnsi="Arial" w:cs="Arial"/>
                <w:bCs/>
                <w:color w:val="auto"/>
                <w:kern w:val="36"/>
                <w:sz w:val="18"/>
                <w:szCs w:val="18"/>
              </w:rPr>
            </w:pPr>
            <w:r w:rsidRPr="00D81011">
              <w:rPr>
                <w:rFonts w:ascii="Arial" w:hAnsi="Arial" w:cs="Arial"/>
                <w:color w:val="auto"/>
                <w:kern w:val="36"/>
                <w:sz w:val="18"/>
                <w:szCs w:val="18"/>
              </w:rPr>
              <w:t xml:space="preserve">FÓRCEPS Nº 101 UNIVERSAL  </w:t>
            </w:r>
            <w:r w:rsidRPr="00D81011">
              <w:rPr>
                <w:rFonts w:ascii="Arial" w:hAnsi="Arial" w:cs="Arial"/>
                <w:color w:val="auto"/>
                <w:sz w:val="18"/>
                <w:szCs w:val="18"/>
              </w:rPr>
              <w:t>PRODUZIDO EM AÇO INOXIDÁVEL AISI 304 E AISI 420.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FÓRCEPS N° 150 ADULTO  </w:t>
            </w:r>
            <w:r w:rsidRPr="00D81011">
              <w:rPr>
                <w:rFonts w:ascii="Arial" w:hAnsi="Arial" w:cs="Arial"/>
                <w:color w:val="auto"/>
                <w:sz w:val="18"/>
                <w:szCs w:val="18"/>
              </w:rPr>
              <w:t>PRODUZIDO EM AÇO INOX  AISI 304 E AISI 420.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FÓRCEPS Nº 151  ADULTO </w:t>
            </w:r>
            <w:r w:rsidRPr="00D81011">
              <w:rPr>
                <w:rFonts w:ascii="Arial" w:hAnsi="Arial" w:cs="Arial"/>
                <w:color w:val="auto"/>
                <w:sz w:val="18"/>
                <w:szCs w:val="18"/>
              </w:rPr>
              <w:t>. PRODUZIDO EM AÇO INOX  AISI 304 E AISI 420.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FÓRCEPS Nº 101 INFANTIL .  PRODUZIDO EM AÇO INOX  AISI 304 E AISI 420.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FÓRCEPS Nº 17 PRODUZIDO EM AÇO INOX  AISI 304 E AISI 420.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FÓRCEPS Nº 27 PRODUZIDO EM AÇO INOX  AISI 304 E AISI 420.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FÓRCEPS Nº 69 PRODUZIDO EM AÇO INOX  AISI 304 E AISI 420.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VIDRO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FORMOCRESOL 10 ML.  É CONSTITUÍDO POR UMA MISTURA DE CRESÓIS E FORMOL, SENDO UM FIXADOR DE POLPAS VIVAS, MANTENDO-AS INERTES E POSSIBILITANDO A CONSERVAÇÃO DO DENTE DECÍDUO ATÉ SUA QUEDA FISIOLÓGICA (PULPOTOMIA). É UM POTENTE AGENTE ANTIMICROBIANO QUE POSSUI AINDA A CAPACIDADE DE NEUTRALIZAR TOXINAS PRESENTES NO CANAL RADICULAR. O FORMOCRESOL É INDICADO PARA TERAPIA PULPAR DE DENTES DECÍDUOS E EM ALGUNS CASOS ESPECÍFICOS DE DENTES PERMANENTES.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GAZE TIPO QUEIJO DISPOSTA EM ROLO. COMPRESSA DE GAZE HIDRÓFILA CIRCULAR TIPO QUEIJO-09 FIOS. CONFECCIONADA COM FIO 100% ALGODÃO. - COMPOSTA POR TRÊS DOBRAS E OITO CAMADAS NO FORMATO 91CM X 91M. A ATADURA GAZE HIDRÓFILA ENCONTRA LARGA UTILIZAÇÃO EM CURATIVOS OU PROCEDIMENTOS OPERATÓRIOS, INCLUSIVE NO TRATAMENTO DE QUEIMADURAS, NA ABSORÇÃO DE SANGUE E EXSUDATO, NA CONFECÇÃO DE GAZES VASELINADAS OU FURACIONADAS, CHUMAÇOS DE ALGODÃO (REVESTIMENTO).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BISNAGA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GEL DENTAL PARA BEBÊ, SEM FLÚOR OU CORANTES, COM XYLITOL E SABOR NATURAL DE TUTTI-FRUTTI, BISNAGA COM 50 GRAMAS.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GLUCONATO DE CLORHEXIDINA A 0,12%. É INDICADO PARA ELIMINAR OS MICROORGANISMOS QUE CAUSAM A PLACA BACTERIANA, A GENGIVITE E O MAU HÁLITO. INDICADO QUANDO A LIMPEZA MECÂNICA DOS DENTES (ESCOVAÇÃO) NÃO É POSSÍVEL OU INDICADA. COMPOSIÇÃO:  AQUA, SODIUM SACHARIN, GLYCERIN, ALCOHOL, PARFUM, POLYSORBATE 20, CHLORHEXIDINE DIGLUCONATE. O GLUCONATO DE CLOREXIDINA É UM AGENTE QUÍMICO DE EFETIVA E COMPROVADA ATIVIDADE ANTIMICROBIANA. É EFICIENTE NO CONTROLE DA PLACA BACTERIANA DEVIDO ÀS SUAS PROPRIEDADES DE RETENÇÃO E DE LIBERAÇÃO PROLONGADA DO ATIVO (GLUCONATO DE CLOREXIDINA) NA BOCA.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shd w:val="clear" w:color="auto" w:fill="FFFFFF"/>
              </w:rPr>
              <w:t>GRAMPO PARA  RAIO-X USADO PARA AUXILIAR NO MANEJO DE  RAIO-X.Nº 212</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pacing w:val="5"/>
                <w:sz w:val="18"/>
                <w:szCs w:val="18"/>
                <w:shd w:val="clear" w:color="auto" w:fill="FFFFFF"/>
              </w:rPr>
            </w:pPr>
            <w:r w:rsidRPr="00D81011">
              <w:rPr>
                <w:rFonts w:ascii="Arial" w:hAnsi="Arial" w:cs="Arial"/>
                <w:color w:val="auto"/>
                <w:spacing w:val="5"/>
                <w:sz w:val="18"/>
                <w:szCs w:val="18"/>
                <w:shd w:val="clear" w:color="auto" w:fill="FFFFFF"/>
              </w:rPr>
              <w:t>GRAMPO PARA ISOLAMENTO. N° 200. INDICADO PARA SEGURAR O LENÇOL DE BORRACHA NO DENTE DURANTE O ISOLAMENTO ABSOLUTO. PROPORCIONA MAIOR AFASTAMENTO DO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pacing w:val="5"/>
                <w:sz w:val="18"/>
                <w:szCs w:val="18"/>
                <w:shd w:val="clear" w:color="auto" w:fill="FFFFFF"/>
              </w:rPr>
            </w:pPr>
            <w:r w:rsidRPr="00D81011">
              <w:rPr>
                <w:rFonts w:ascii="Arial" w:hAnsi="Arial" w:cs="Arial"/>
                <w:color w:val="auto"/>
                <w:spacing w:val="5"/>
                <w:sz w:val="18"/>
                <w:szCs w:val="18"/>
                <w:shd w:val="clear" w:color="auto" w:fill="FFFFFF"/>
              </w:rPr>
              <w:t>GRAMPO PARA ISOLAMENTO. N° 201. INDICADO PARA SEGURAR O LENÇOL DE BORRACHA NO DENTE DURANTE O ISOLAMENTO ABSOLUTO. PROPORCIONA MAIOR AFASTAMENTO DO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pacing w:val="5"/>
                <w:sz w:val="18"/>
                <w:szCs w:val="18"/>
                <w:shd w:val="clear" w:color="auto" w:fill="FFFFFF"/>
              </w:rPr>
            </w:pPr>
            <w:r w:rsidRPr="00D81011">
              <w:rPr>
                <w:rFonts w:ascii="Arial" w:hAnsi="Arial" w:cs="Arial"/>
                <w:color w:val="auto"/>
                <w:spacing w:val="5"/>
                <w:sz w:val="18"/>
                <w:szCs w:val="18"/>
                <w:shd w:val="clear" w:color="auto" w:fill="FFFFFF"/>
              </w:rPr>
              <w:t>GRAMPO PARA ISOLAMENTO. N° 202. INDICADO PARA SEGURAR O LENÇOL DE BORRACHA NO DENTE DURANTE O ISOLAMENTO ABSOLUTO. PROPORCIONA MAIOR AFASTAMENTO DO28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pacing w:val="5"/>
                <w:sz w:val="18"/>
                <w:szCs w:val="18"/>
                <w:shd w:val="clear" w:color="auto" w:fill="FFFFFF"/>
              </w:rPr>
              <w:t>GRAMPO PARA ISOLAMENTO. N° 203. INDICADO PARA SEGURAR O LENÇOL DE BORRACHA NO DENTE DURANTE O ISOLAMENTO ABSOLUTO. PROPORCIONA MAIOR AFASTAMENTO DO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pacing w:val="5"/>
                <w:sz w:val="18"/>
                <w:szCs w:val="18"/>
                <w:shd w:val="clear" w:color="auto" w:fill="FFFFFF"/>
              </w:rPr>
              <w:t xml:space="preserve">GRAMPO PARA ISOLAMENTO. N° 204. INDICADO PARA SEGURAR O LENÇOL DE BORRACHA NO DENTE DURANTE O ISOLAMENTO ABSOLUTO. PROPORCIONA MAIOR AFASTAMENTO DO TECIDO GENGIVAL VESTIBULAR DOS DENTES ANTERIORES INFERIORES E </w:t>
            </w:r>
            <w:r w:rsidRPr="00D81011">
              <w:rPr>
                <w:rFonts w:ascii="Arial" w:hAnsi="Arial" w:cs="Arial"/>
                <w:color w:val="auto"/>
                <w:spacing w:val="5"/>
                <w:sz w:val="18"/>
                <w:szCs w:val="18"/>
                <w:shd w:val="clear" w:color="auto" w:fill="FFFFFF"/>
              </w:rPr>
              <w:lastRenderedPageBreak/>
              <w:t>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pacing w:val="5"/>
                <w:sz w:val="18"/>
                <w:szCs w:val="18"/>
                <w:shd w:val="clear" w:color="auto" w:fill="FFFFFF"/>
              </w:rPr>
              <w:t>GRAMPO PARA ISOLAMENTO. N° 205. INDICADO PARA SEGURAR O LENÇOL DE BORRACHA NO DENTE DURANTE O ISOLAMENTO ABSOLUTO. PROPORCIONA MAIOR AFASTAMENTO DO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pacing w:val="5"/>
                <w:sz w:val="18"/>
                <w:szCs w:val="18"/>
                <w:shd w:val="clear" w:color="auto" w:fill="FFFFFF"/>
              </w:rPr>
              <w:t>GRAMPO PARA ISOLAMENTO. N° 206. INDICADO PARA SEGURAR O LENÇOL DE BORRACHA NO DENTE DURANTE O ISOLAMENTO ABSOLUTO. PROPORCIONA MAIOR AFASTAMENTO DO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pacing w:val="5"/>
                <w:sz w:val="18"/>
                <w:szCs w:val="18"/>
                <w:shd w:val="clear" w:color="auto" w:fill="FFFFFF"/>
              </w:rPr>
              <w:t>GRAMPO PARA ISOLAMENTO. N° 207. INDICADO PARA SEGURAR O LENÇOL DE BORRACHA NO DENTE DURANTE O ISOLAMENTO ABSOLUTO. PROPORCIONA MAIOR AFASTAMENTO DO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pacing w:val="5"/>
                <w:sz w:val="18"/>
                <w:szCs w:val="18"/>
                <w:shd w:val="clear" w:color="auto" w:fill="FFFFFF"/>
              </w:rPr>
              <w:t>GRAMPO PARA ISOLAMENTO. N° 208. INDICADO PARA SEGURAR O LENÇOL DE BORRACHA NO DENTE DURANTE O ISOLAMENTO ABSOLUTO. PROPORCIONA MAIOR AFASTAMENTO DO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pacing w:val="5"/>
                <w:sz w:val="18"/>
                <w:szCs w:val="18"/>
                <w:shd w:val="clear" w:color="auto" w:fill="FFFFFF"/>
              </w:rPr>
              <w:t>GRAMPO PARA ISOLAMENTO. N° 209. INDICADO PARA SEGURAR O LENÇOL DE BORRACHA NO DENTE DURANTE O ISOLAMENTO ABSOLUTO. PROPORCIONA MAIOR AFASTAMENTO DO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pacing w:val="5"/>
                <w:sz w:val="18"/>
                <w:szCs w:val="18"/>
                <w:shd w:val="clear" w:color="auto" w:fill="FFFFFF"/>
              </w:rPr>
              <w:t>GRAMPO PARA ISOLAMENTO. N° 211. INDICADO PARA SEGURAR O LENÇOL DE BORRACHA NO DENTE DURANTE O ISOLAMENTO ABSOLUTO. PROPORCIONA MAIOR AFASTAMENTO DO TECIDO GENGIVAL VESTIBULAR DOS DENTES ANTERIORES INFERIORES E SUPERIORES,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jc w:val="both"/>
              <w:rPr>
                <w:rFonts w:ascii="Arial" w:hAnsi="Arial" w:cs="Arial"/>
                <w:color w:val="auto"/>
                <w:spacing w:val="5"/>
                <w:sz w:val="18"/>
                <w:szCs w:val="18"/>
                <w:shd w:val="clear" w:color="auto" w:fill="FFFFFF"/>
              </w:rPr>
            </w:pPr>
            <w:r w:rsidRPr="00D81011">
              <w:rPr>
                <w:rFonts w:ascii="Arial" w:hAnsi="Arial" w:cs="Arial"/>
                <w:bCs/>
                <w:color w:val="auto"/>
                <w:kern w:val="36"/>
                <w:sz w:val="18"/>
                <w:szCs w:val="18"/>
              </w:rPr>
              <w:t>GRAMPO UNIMATRIX R -</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HEMOSPON ESPONJA HEMOSTÁTICA DE COLÁGENO HIDROLIZADO (GELATINA) LIOFILIZADA, ESTERELIZADA E EMBALADA EM BLISTER INDIVIDUAL. CAIXA C/ 10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HIDRÓXIDO DE CÁLCIO CALEN PMCC. É UMA PASTA À BASE DE HIDRÓXIDO DE CÁLCIO RADIOPACA, INDICADA PARA O TRATAMENTO DOS CANAIS RADICULARES. APRESENTA CONSISTÊNCIA UNIFORME E CREMOSA QUE LHE PERMITE ESCOAMENTO ATÉ O ÁPICE E IMPEDE A RÁPIDA REABSORÇÃO DE CÁLCIO. HIDROSSOLÚVEL E PRONTA PARA USO CLÍNICO IMEDIATO, CALEN É INDICADA COMO CURATIVO DE DEMORA ENTRE SEÇÕES CLÍNICAS, COMO CURATIVO EXPECTANTE COMO TAMPÃO APICAL E NA PREVENÇÃO DAS ABSORÇÕES CERVICAIS. CALEN COM PMCC REÚNE AS PROPRIEDADES DA PASTA DE HIDRÓXIDO DE CÁLCIO (CALEN). O PMC ASSOCIADO À CÂNFORA MELHORA OS RESULTADOS CLÍNICOS EM FUNÇÃO DE SUA MAIOR DIFUSIBILIDADE, ALÉM DE ATENUAR SUA AÇÃO IRRITANTE.  PASTA DE HIDRÓXIDO DE CÁLCIO COM PARAMONOCLOROFENOL CANFORADO PARA USO ENDODÔNTICO. REG.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HIDRÓXIDO DE CÁLCIO FOTOPOLIMERIZÁVEL, PARA CAPEAMENTO PULPAR E FORRAMENTO DE RESTAURAÇÕES. SERINGA C/2G NAS CORES DENTINA E BRANCO. É INDICADO PARA O CAPEAMENTO PULPAR E FORRAMENTO PROTETOR SOB MATERIAIS RESTAURADORES, CIMENTOS E OUTROS MATERIAIS DE BASE. NÃO INIBE A POLIMERIZAÇÃO DE RESINAS AUTO OU FOTOPOLIMERIZÁVEIS E APRESENTA UMA COLORAÇÃO SEMELHANTE À DA DENTINA, O QUE IMPEDE A INFLUÊNCIA NA COLORAÇÃO FINAL DAS RESTAURAÇÕES EM RESINAS COMPOSTAS. </w:t>
            </w:r>
            <w:r w:rsidRPr="00D81011">
              <w:rPr>
                <w:rFonts w:ascii="Arial" w:hAnsi="Arial" w:cs="Arial"/>
                <w:color w:val="auto"/>
                <w:sz w:val="18"/>
                <w:szCs w:val="18"/>
                <w:shd w:val="clear" w:color="auto" w:fill="FFFFFF"/>
              </w:rPr>
              <w:t>CAIXA CONTENDO 1 SERINGA COM 2G + 5 APLICADORES; - DISPONÍVEL NAS CORES: BRANCO E DENTINA.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VIDRO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HIDRÓXIDO DE CÁLCIO PA. HIDRÓXIDO DE CÁLCIO É UM DOS MATERIAIS </w:t>
            </w:r>
            <w:r w:rsidRPr="00D81011">
              <w:rPr>
                <w:rFonts w:ascii="Arial" w:hAnsi="Arial" w:cs="Arial"/>
                <w:color w:val="auto"/>
                <w:sz w:val="18"/>
                <w:szCs w:val="18"/>
              </w:rPr>
              <w:lastRenderedPageBreak/>
              <w:t>MAIS ACEITOS ATUALMENTE PARA INDUZIR A FORMAÇÃO DA DENTINA REPARADORA, APRESENTANDO PROPRIEDADES IMPRESCINDÍVEIS PARA MATERIAIS QUE ATUAM EM PROCEDIMENTOS SOBRE A DENTINA. TEM A PROPRIEDADE DE ESTIMULAR A FORMAÇÃO DE DENTINA ESCLEROSADA E REPARADORA. PROTEGE A POLPA CONTRA OS ESTÍMULOS TERMOELÉTRICOS. PROTEGE A POLPA DA AÇÃO DE AGENTES TÓXICOS DE ALGUNS MATERIAIS RESTAURADORES. OS MICROORGANISMOS NÃO PODEM DESENVOLVER-SE EM CONTATO DIRETO COM O HIDRÓXIDO DE CÁLCIO. PROVOCA A INIBIÇÃO DA PROLIFERAÇÃO BACTERIANA. PODE PRIVAR OS MICROORGANISMOS RESIDUAIS DO SEU SUPRIMENTO NUTRITIVO PREVENINDO A PENETRAÇÃO DO EXSUDATO NO INTERIOR DO SISTEMA DE CANAIS RADICULARES. O PH 12,4, ALTAMENTE ALCALINO, PODE FAVORECER A MORTE BACTERIANA.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LITRO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jc w:val="both"/>
              <w:rPr>
                <w:rFonts w:ascii="Arial" w:hAnsi="Arial" w:cs="Arial"/>
                <w:b/>
                <w:color w:val="auto"/>
                <w:sz w:val="18"/>
                <w:szCs w:val="18"/>
              </w:rPr>
            </w:pPr>
            <w:r w:rsidRPr="00D81011">
              <w:rPr>
                <w:rStyle w:val="Forte"/>
                <w:rFonts w:ascii="Arial" w:hAnsi="Arial" w:cs="Arial"/>
                <w:b w:val="0"/>
                <w:color w:val="auto"/>
                <w:sz w:val="18"/>
                <w:szCs w:val="18"/>
              </w:rPr>
              <w:t>HIPOCLORITO DE SÓDIO 5,25%.</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Style w:val="Forte"/>
                <w:rFonts w:ascii="Arial" w:hAnsi="Arial" w:cs="Arial"/>
                <w:b w:val="0"/>
                <w:color w:val="auto"/>
                <w:sz w:val="18"/>
                <w:szCs w:val="18"/>
              </w:rPr>
            </w:pPr>
            <w:r w:rsidRPr="00D81011">
              <w:rPr>
                <w:rStyle w:val="Forte"/>
                <w:rFonts w:ascii="Arial" w:hAnsi="Arial" w:cs="Arial"/>
                <w:b w:val="0"/>
                <w:color w:val="auto"/>
                <w:sz w:val="18"/>
                <w:szCs w:val="18"/>
              </w:rPr>
              <w:t xml:space="preserve">INSTRUMENTO DE LUCAS. </w:t>
            </w:r>
            <w:r w:rsidRPr="00D81011">
              <w:rPr>
                <w:rFonts w:ascii="Arial" w:hAnsi="Arial" w:cs="Arial"/>
                <w:color w:val="auto"/>
                <w:sz w:val="18"/>
                <w:szCs w:val="18"/>
              </w:rPr>
              <w:t>DEVIDO SEU TAMANHO E DESIGN DELICADO, OFERECE MULTIPLAS OPÇÕES DE ACESSOS. PRODUTOS COM REGISTRO NA ANVISA E COM GARANTIA CONTRA DEFEITO DE FABRICAÇÃO. PRODUZIDO EM AÇO INOX.</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Pr>
                <w:rFonts w:ascii="Arial" w:hAnsi="Arial" w:cs="Arial"/>
                <w:color w:val="auto"/>
                <w:sz w:val="18"/>
                <w:szCs w:val="18"/>
              </w:rPr>
              <w:t xml:space="preserve">IODOFÓRMIO, </w:t>
            </w:r>
            <w:r w:rsidRPr="00D81011">
              <w:rPr>
                <w:rFonts w:ascii="Arial" w:hAnsi="Arial" w:cs="Arial"/>
                <w:color w:val="auto"/>
                <w:sz w:val="18"/>
                <w:szCs w:val="18"/>
              </w:rPr>
              <w:t>APRESENTA –SE  SOB A FORMA DE PEQUENOS CRISTAIS AMARELOS. POSSUI ALTO TEOR DE IODO, EM TORNO DE 96%. FRASCO DE 10G.</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08</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shd w:val="clear" w:color="auto" w:fill="EBEBEB"/>
              </w:rPr>
              <w:t>IONÔMERO DE VIDRO COM EXCEPCIONAL ADESÃO, COM BAIXA SOLUBILIDADE E BIOCOMPATIBILIDADE COMPROVADA. VIDRION C É INDICADO PARA CIMENTAÇÃO DE COROAS, PONTES, RESTAURAÇÕES FUNDIDAS INTRACORONÁRIAS (INLAY) E RESTAURAÇÕES FUNDIDAS EXTRACORONÁRIAS (ONLAY). (KIT CONTÉM: 01 FRASCO DE 15G COM PÓ, 01 FRASCO DE 10 ML COM LÍQUIDO, MEDIDOR E MANUAL DE INSTRUÇÕES).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IRM CIMENTO RESTAURADOR TEMPORÁRIO À BASE DE ÓXIDO DE ZINCO (PÓ) REFORÇADO POR POLÍMEROS, EUGENOL 99,5% E ÁCIDO ACÉTICO 0,5%(LÍQUIDO). FRASCO COM 38G DE PÓ E 15 ML DE LÍQUIDO.</w:t>
            </w:r>
            <w:r>
              <w:rPr>
                <w:rFonts w:ascii="Arial" w:hAnsi="Arial" w:cs="Arial"/>
                <w:color w:val="auto"/>
                <w:sz w:val="18"/>
                <w:szCs w:val="18"/>
              </w:rPr>
              <w:t xml:space="preserve"> </w:t>
            </w:r>
            <w:r w:rsidRPr="00D81011">
              <w:rPr>
                <w:rFonts w:ascii="Arial" w:hAnsi="Arial" w:cs="Arial"/>
                <w:color w:val="auto"/>
                <w:sz w:val="18"/>
                <w:szCs w:val="18"/>
              </w:rPr>
              <w:t>INDICADA PARA RESTAURAÇÕES TEMPORÁRIAS DE LONGA ESPERA (ATÉ 2 ANOS), PARA FORRAMENTO DE CAVIDADES SOB RESTAURAÇÕES DE AMÁLGAMA E PARA USO EM ODONTOPEDIATRIA E ODONTOGERIATRIA, DEVIDO À SUA FACILIDADE E RAPIDEZ DE MANIPULAÇÃO E SUAS PROPRIEDADES SEDATIVAS. MENORES ÍNDICES DE INFILTRAÇÃO MARGINAL, TORNANDO-SE O MATERIAL DE ELEIÇÃO PARA CURATIVOS ENDODÔNTICOS E PELA ADEQUAÇÃO AO MEIO BUCAL. MAIOR AGILIDADE. MATERIAL IDEAL PARA A CONFECÇÃO DE BASE DE RESTAURAÇÕES DE AMÁLGAMA. DURABILIDADE DOS CURATIVOS. MENOR ÍNDICE DE DOR PÓS-OPERATÓRIA. IRM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KIT EXTRA CERAPOL P/ POLIMENTO DE RESINA FORMATO CÔNICO E TAÇA NAS CORES : ROSA, CINZA, BRANCA E AMARELA.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KIT MICROCUT COM 1 ARCO COM SERRA + 1 LIXA DIAMANTADA. COM A LIXA INSTALADA NO ARCO, CONSEGUE-SE A REDUÇÃO DOS EXCESSOS AINDA REMANESCENTES E O ACABAMENTO FINAL DA PROXIMAL;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LENÇOL DE BORRACHA PARA ISOLAMENTO ABSOLUTO, 100% LÁTEX, COM 13 X 13 CM OU 16 X 16 CM, VERDE, AROMA DE MENTA, EMBALAGEM C/ 26 OU 36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LIMAS MANUAIS TIPO KM – Nº 10 CAIXA COM 6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LIMAS MANUAIS TIPO KM – Nº 15 CAIXA COM 6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LIMAS MANUAIS TIPO KM – Nº 20 CAIXA COM 6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LIMPA PONTAS. </w:t>
            </w:r>
            <w:r w:rsidRPr="00D81011">
              <w:rPr>
                <w:rFonts w:ascii="Arial" w:hAnsi="Arial" w:cs="Arial"/>
                <w:color w:val="auto"/>
                <w:sz w:val="18"/>
                <w:szCs w:val="18"/>
                <w:shd w:val="clear" w:color="auto" w:fill="FFFFFF"/>
              </w:rPr>
              <w:t>FACILITA A LIMPEZA DE EMPASTAMENTOS OU IMPREGNAÇÕES DAS BROCAS DIAMANTADAS. REMOVE COMPLETAMENTE TODOS OS RESÍDUOS NÃO COMPROMETENDO A EFICIÊNCIA ORIGINAL DO DIAMANTE OU LAMINAS. ATIVA A EFICÁCIA PERDIDA COM O EMPASTAMENTO.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80</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 xml:space="preserve">LUVA DE PROCEDIMENTO PP. FABRICADAS </w:t>
            </w:r>
            <w:hyperlink r:id="rId12" w:tgtFrame="_blank" w:history="1">
              <w:r w:rsidRPr="00D81011">
                <w:rPr>
                  <w:rStyle w:val="Hyperlink"/>
                  <w:rFonts w:ascii="Arial" w:hAnsi="Arial" w:cs="Arial"/>
                  <w:bCs/>
                  <w:color w:val="auto"/>
                  <w:sz w:val="18"/>
                  <w:szCs w:val="18"/>
                </w:rPr>
                <w:t>EM LÁTEX</w:t>
              </w:r>
            </w:hyperlink>
            <w:r w:rsidRPr="00D81011">
              <w:rPr>
                <w:rFonts w:ascii="Arial" w:hAnsi="Arial" w:cs="Arial"/>
                <w:color w:val="auto"/>
                <w:sz w:val="18"/>
                <w:szCs w:val="18"/>
              </w:rPr>
              <w:t xml:space="preserve"> DE BORRACHA NATURAL, AMBIDESTRA, SUPERFÍCIE LISA, PUNHOS CO BAINHA, </w:t>
            </w:r>
            <w:r w:rsidRPr="00D81011">
              <w:rPr>
                <w:rFonts w:ascii="Arial" w:hAnsi="Arial" w:cs="Arial"/>
                <w:color w:val="auto"/>
                <w:sz w:val="18"/>
                <w:szCs w:val="18"/>
              </w:rPr>
              <w:lastRenderedPageBreak/>
              <w:t xml:space="preserve">OFERECEM TOTAL SENSIBILIDADE TÁTIL E UM MANUSEIO PERFEITO. ALÉM DISSO, APRESENTA GRANDE BARREIRA DE PROTEÇÃO CONTRA PATÓGENOS E SITUAÇÕES DE ALTO RISCO DE CONTAMINAÇÃO. A UTILIZAÇÃO REDUZIDA DE AMIDO DE MILHO BIOABSORVÍVEL COMO LUBRIFICANTE POSSIBILITA UM FÁCIL CALÇAMENTO E REMOÇÃO DAS LUVAS. VISANDO UM MAIOR CONFORTO AO PROFISSIONAL, REDUZIMOS AINDA MAIS A QUANTIDADE DE PÓ NA PORÇÃO INTERNA DA </w:t>
            </w:r>
            <w:hyperlink r:id="rId13" w:tgtFrame="_blank" w:history="1">
              <w:r w:rsidRPr="00D81011">
                <w:rPr>
                  <w:rStyle w:val="Hyperlink"/>
                  <w:rFonts w:ascii="Arial" w:hAnsi="Arial" w:cs="Arial"/>
                  <w:bCs/>
                  <w:color w:val="auto"/>
                  <w:sz w:val="18"/>
                  <w:szCs w:val="18"/>
                </w:rPr>
                <w:t>LUVA</w:t>
              </w:r>
            </w:hyperlink>
            <w:r w:rsidRPr="00D81011">
              <w:rPr>
                <w:rFonts w:ascii="Arial" w:hAnsi="Arial" w:cs="Arial"/>
                <w:color w:val="auto"/>
                <w:sz w:val="18"/>
                <w:szCs w:val="18"/>
              </w:rPr>
              <w:t xml:space="preserve">, NÃO COMPROMETENDO O CALÇAMENTO E EVITANDO UM MAIOR RESSECAMENTO DAS MÃOS. NA PORÇÃO EXTERNA DA </w:t>
            </w:r>
            <w:hyperlink r:id="rId14" w:tgtFrame="_blank" w:history="1">
              <w:r w:rsidRPr="00D81011">
                <w:rPr>
                  <w:rStyle w:val="Hyperlink"/>
                  <w:rFonts w:ascii="Arial" w:hAnsi="Arial" w:cs="Arial"/>
                  <w:bCs/>
                  <w:color w:val="auto"/>
                  <w:sz w:val="18"/>
                  <w:szCs w:val="18"/>
                </w:rPr>
                <w:t>LUVA</w:t>
              </w:r>
            </w:hyperlink>
            <w:r w:rsidRPr="00D81011">
              <w:rPr>
                <w:rFonts w:ascii="Arial" w:hAnsi="Arial" w:cs="Arial"/>
                <w:color w:val="auto"/>
                <w:sz w:val="18"/>
                <w:szCs w:val="18"/>
              </w:rPr>
              <w:t>, REMOVEU TOTALMENTE O RESÍDUO DE PÓ, TORNANDO-A ISENTA DE PÓ. NÃO OCORRENDO MAIS A CONTAMINAÇÃO DO PACIENTE PELO PÓ, TAMBÉM, NÃO HAVENDO MAIS A INCORPORAÇÃO DE PÓ NOS MATERIAIS ODONTOLÓGICOS E HOSPITALARES QUANDO MANIPULADOS PELO PROFISSIONAL DA SAÚDE. COM PÓ, NÃO ESTÉRIL. CAIXA COM 100 UNIDADES. VALIDADE: 5 ANOS DA DATA DE FABRICAÇÃO.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80</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 xml:space="preserve">LUVA DE PROCEDIMENTO P. FABRICADAS </w:t>
            </w:r>
            <w:hyperlink r:id="rId15" w:tgtFrame="_blank" w:history="1">
              <w:r w:rsidRPr="00D81011">
                <w:rPr>
                  <w:rStyle w:val="Hyperlink"/>
                  <w:rFonts w:ascii="Arial" w:hAnsi="Arial" w:cs="Arial"/>
                  <w:bCs/>
                  <w:color w:val="auto"/>
                  <w:sz w:val="18"/>
                  <w:szCs w:val="18"/>
                </w:rPr>
                <w:t>EM LÁTEX</w:t>
              </w:r>
            </w:hyperlink>
            <w:r w:rsidRPr="00D81011">
              <w:rPr>
                <w:rFonts w:ascii="Arial" w:hAnsi="Arial" w:cs="Arial"/>
                <w:color w:val="auto"/>
                <w:sz w:val="18"/>
                <w:szCs w:val="18"/>
              </w:rPr>
              <w:t xml:space="preserve"> DE BORRACHA NATURAL, AMBIDESTRA, SUPERFÍCIE LISA, PUNHOS CO BAINHA, OFERECEM TOTAL SENSIBILIDADE TÁTIL E UM MANUSEIO PERFEITO. ALÉM DISSO, APRESENTA GRANDE BARREIRA DE PROTEÇÃO CONTRA PATÓGENOS E SITUAÇÕES DE ALTO RISCO DE CONTAMINAÇÃO. A UTILIZAÇÃO REDUZIDA DE AMIDO DE MILHO BIOABSORVÍVEL COMO LUBRIFICANTE POSSIBILITA UM FÁCIL CALÇAMENTO E REMOÇÃO DAS LUVAS. VISANDO UM MAIOR CONFORTO AO PROFISSIONAL, REDUZIMOS AINDA MAIS A QUANTIDADE DE PÓ NA PORÇÃO INTERNA DA </w:t>
            </w:r>
            <w:hyperlink r:id="rId16" w:tgtFrame="_blank" w:history="1">
              <w:r w:rsidRPr="00D81011">
                <w:rPr>
                  <w:rStyle w:val="Hyperlink"/>
                  <w:rFonts w:ascii="Arial" w:hAnsi="Arial" w:cs="Arial"/>
                  <w:bCs/>
                  <w:color w:val="auto"/>
                  <w:sz w:val="18"/>
                  <w:szCs w:val="18"/>
                </w:rPr>
                <w:t>LUVA</w:t>
              </w:r>
            </w:hyperlink>
            <w:r w:rsidRPr="00D81011">
              <w:rPr>
                <w:rFonts w:ascii="Arial" w:hAnsi="Arial" w:cs="Arial"/>
                <w:color w:val="auto"/>
                <w:sz w:val="18"/>
                <w:szCs w:val="18"/>
              </w:rPr>
              <w:t xml:space="preserve">, NÃO COMPROMETENDO O CALÇAMENTO E EVITANDO UM MAIOR RESSECAMENTO DAS MÃOS. NA PORÇÃO EXTERNA DA </w:t>
            </w:r>
            <w:hyperlink r:id="rId17" w:tgtFrame="_blank" w:history="1">
              <w:r w:rsidRPr="00D81011">
                <w:rPr>
                  <w:rStyle w:val="Hyperlink"/>
                  <w:rFonts w:ascii="Arial" w:hAnsi="Arial" w:cs="Arial"/>
                  <w:bCs/>
                  <w:color w:val="auto"/>
                  <w:sz w:val="18"/>
                  <w:szCs w:val="18"/>
                </w:rPr>
                <w:t>LUVA</w:t>
              </w:r>
            </w:hyperlink>
            <w:r w:rsidRPr="00D81011">
              <w:rPr>
                <w:rFonts w:ascii="Arial" w:hAnsi="Arial" w:cs="Arial"/>
                <w:color w:val="auto"/>
                <w:sz w:val="18"/>
                <w:szCs w:val="18"/>
              </w:rPr>
              <w:t>, REMOVEU TOTALMENTE O RESÍDUO DE PÓ, TORNANDO-A ISENTA DE PÓ. NÃO OCORRENDO MAIS A CONTAMINAÇÃO DO PACIENTE PELO PÓ, TAMBÉM, NÃO HAVENDO MAIS A INCORPORAÇÃO DE PÓ NOS MATERIAIS ODONTOLÓGICOS E HOSPITALARES QUANDO MANIPULADOS PELO PROFISSIONAL DA SAÚDE. COM PÓ, NÃO ESTÉRIL. CAIXA COM 100 UNIDADES. VALIDADE: 5 ANOS DA DATA DE FABRICAÇÃO.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50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LUVA EM LÁTEX SEM TALCO P COM 100 UNIDADES. POR SER TOTALMENTE ISENTA  DE PÓ É INDICADA PARA PREVENIR O APARECIMENTO DE REAÇÕES ALÉRGICAS EM USUÁRIOS E PACIENTES COM SENSIBILIDADE AO LÁTEX, SÃO PRDUZIDAS DE ACORDO COM OS MAIS RIGOROSOS PADRÕES INTERNACIONAIS DE QUALIDADE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50</w:t>
            </w:r>
          </w:p>
        </w:tc>
        <w:tc>
          <w:tcPr>
            <w:tcW w:w="6806" w:type="dxa"/>
            <w:shd w:val="clear" w:color="auto" w:fill="auto"/>
            <w:vAlign w:val="center"/>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LUVA NITRÍLICA AZUL SEM TALCO, HIPOALERGÊNICAS, P, MAIS RESISTENTE A PERFURAÇÕES DO QUE AS LUVAS COMPARÁVEIS FEITOS DE LÁTEX. DE ESPESSURA COM UMA MAIOR FORÇA DE RUPTURA PARA UM NÍVEL MAIS FORTE DE DURABILIDADE. O MATERIAL UM POUCO MAIS FINO AJUDA A REDUZIR A FADIGA DE MÃO, MELHORANDO A FORMA E SENTIR E PERMITINDO UMA MAIOR SENSIBILIDADE TÁTIL . ESTAS LUVAS AMBIDESTRO TEM A PALMA E DEDOS TEXTURIZADOS PARA MAIOR ADERÊNCIA.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MANDRIL PARA CONTRA ÂNGULO, DISCOS E SERRAS. EM AÇO INOXIDÁVEL. PARA ADAPTAÇÃO DE DISCOS E SERRAS NO CONTRA-ÂNGULO.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50</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MASCARA PROTEÇÃO C/ ELÁSTICO, DESCARTÁVEL. TRIPLA PROTEÇÃO.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50</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MASCARA CIRÚRGICA FLUÍDOS,  MÁSCARA MOLDADA DE FIBRAS SINTÉTICAS DE RAYON, VISCOSE E POLIÉSTER, FIOS NÃO TRANCADAS, EMBALADAS EM CAIXA CONTENDO 50 PECAS.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center"/>
          </w:tcPr>
          <w:p w:rsidR="00D81011" w:rsidRPr="00D81011" w:rsidRDefault="00D81011" w:rsidP="00D81011">
            <w:pPr>
              <w:pStyle w:val="Ttulo2"/>
              <w:shd w:val="clear" w:color="auto" w:fill="FFFFFF"/>
              <w:spacing w:before="0" w:after="0"/>
              <w:ind w:left="0" w:firstLine="0"/>
              <w:jc w:val="both"/>
              <w:outlineLvl w:val="1"/>
              <w:rPr>
                <w:rFonts w:ascii="Arial" w:hAnsi="Arial" w:cs="Arial"/>
                <w:b w:val="0"/>
                <w:i w:val="0"/>
                <w:sz w:val="18"/>
                <w:szCs w:val="18"/>
                <w:shd w:val="clear" w:color="auto" w:fill="FFFFFF"/>
              </w:rPr>
            </w:pPr>
            <w:r w:rsidRPr="00D81011">
              <w:rPr>
                <w:rFonts w:ascii="Arial" w:hAnsi="Arial" w:cs="Arial"/>
                <w:b w:val="0"/>
                <w:bCs w:val="0"/>
                <w:i w:val="0"/>
                <w:sz w:val="18"/>
                <w:szCs w:val="18"/>
              </w:rPr>
              <w:t>MICRO MOTOR, SENTIDO DE ROTAÇÃO AJUSTÁVEL SPRAY INTERNO PRESSÃO DE ENTRADA 2,2 BAR/ 32 LIBRAS/POL 5.000 A 20.000 RPM. ESTERELIZÁVEL POR MAIS DE 1.000 CICLOS DE AUTOCLAVE ATÉ 135°C, BAIXO NÍVEL DE RUÍDO E VIBRAÇÃO: MENOS ESTRESSE PARA O DENTISTA E PACIENTE. ENCAIXE INTRAMATIC UNIVERSAL: FÁCIL MANUSEIO, PERMITE GIRO LIVRE 360°C ACOPLAMENTO BORDEN  (2 FUROS) GARANTIA: 1 ANO.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Ttulo2"/>
              <w:shd w:val="clear" w:color="auto" w:fill="FFFFFF"/>
              <w:spacing w:before="0" w:after="0"/>
              <w:ind w:left="0" w:firstLine="0"/>
              <w:jc w:val="both"/>
              <w:outlineLvl w:val="1"/>
              <w:rPr>
                <w:rFonts w:ascii="Arial" w:hAnsi="Arial" w:cs="Arial"/>
                <w:b w:val="0"/>
                <w:bCs w:val="0"/>
                <w:i w:val="0"/>
                <w:sz w:val="18"/>
                <w:szCs w:val="18"/>
              </w:rPr>
            </w:pPr>
            <w:r w:rsidRPr="00D81011">
              <w:rPr>
                <w:rFonts w:ascii="Arial" w:hAnsi="Arial" w:cs="Arial"/>
                <w:b w:val="0"/>
                <w:bCs w:val="0"/>
                <w:i w:val="0"/>
                <w:sz w:val="18"/>
                <w:szCs w:val="18"/>
              </w:rPr>
              <w:t xml:space="preserve">MICROCUT REFIL C/ 5 SERRA. </w:t>
            </w:r>
            <w:r w:rsidRPr="00D81011">
              <w:rPr>
                <w:rFonts w:ascii="Arial" w:hAnsi="Arial" w:cs="Arial"/>
                <w:b w:val="0"/>
                <w:i w:val="0"/>
                <w:sz w:val="18"/>
                <w:szCs w:val="18"/>
                <w:shd w:val="clear" w:color="auto" w:fill="FFFFFF"/>
              </w:rPr>
              <w:t xml:space="preserve">INDICADA PARA REMOÇÃO DE EXCESSOS E </w:t>
            </w:r>
            <w:r w:rsidRPr="00D81011">
              <w:rPr>
                <w:rFonts w:ascii="Arial" w:hAnsi="Arial" w:cs="Arial"/>
                <w:b w:val="0"/>
                <w:i w:val="0"/>
                <w:sz w:val="18"/>
                <w:szCs w:val="18"/>
                <w:shd w:val="clear" w:color="auto" w:fill="FFFFFF"/>
              </w:rPr>
              <w:lastRenderedPageBreak/>
              <w:t>ACABAMENTO INTERPROXIMAL DE COMPÓSITO, CIMENTO RESINOSO E ADESIVO, SEM DANIFICAR O PONTO DE CONTATO. AÇO INOXIDÁVEL. MICROCUT SERRA COM ESPESSURA DE 0,05 MM. TAMANHO 3,7 CM.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b/>
                <w:color w:val="auto"/>
                <w:sz w:val="18"/>
                <w:szCs w:val="18"/>
              </w:rPr>
            </w:pPr>
            <w:r w:rsidRPr="00D81011">
              <w:rPr>
                <w:rStyle w:val="Forte"/>
                <w:rFonts w:ascii="Arial" w:hAnsi="Arial" w:cs="Arial"/>
                <w:b w:val="0"/>
                <w:color w:val="auto"/>
                <w:sz w:val="18"/>
                <w:szCs w:val="18"/>
                <w:shd w:val="clear" w:color="auto" w:fill="FFFFFF"/>
              </w:rPr>
              <w:t>MOCHO ODONTOLÓGICO ANATÔMICO EP A2 10482 SCM</w:t>
            </w:r>
            <w:r w:rsidRPr="00D81011">
              <w:rPr>
                <w:rFonts w:ascii="Arial" w:hAnsi="Arial" w:cs="Arial"/>
                <w:b/>
                <w:color w:val="auto"/>
                <w:sz w:val="18"/>
                <w:szCs w:val="18"/>
                <w:shd w:val="clear" w:color="auto" w:fill="FFFFFF"/>
              </w:rPr>
              <w:t>, </w:t>
            </w:r>
            <w:r>
              <w:rPr>
                <w:rFonts w:ascii="Arial" w:hAnsi="Arial" w:cs="Arial"/>
                <w:color w:val="auto"/>
                <w:sz w:val="18"/>
                <w:szCs w:val="18"/>
                <w:shd w:val="clear" w:color="auto" w:fill="FFFFFF"/>
              </w:rPr>
              <w:t xml:space="preserve">COM REGULAGEM DE </w:t>
            </w:r>
            <w:r w:rsidRPr="00D81011">
              <w:rPr>
                <w:rFonts w:ascii="Arial" w:hAnsi="Arial" w:cs="Arial"/>
                <w:color w:val="auto"/>
                <w:sz w:val="18"/>
                <w:szCs w:val="18"/>
                <w:shd w:val="clear" w:color="auto" w:fill="FFFFFF"/>
              </w:rPr>
              <w:t>ALTURA ~ 43/53 CM, SISTEMA A GÁS, ESTOFADO COM REVESTIMENTO SINTÉTICO EM VÁRIAS CORES, REGULAGEM HORIZONTAL DO ENCOSTO.OPCIONAIS:BASE NA COR PRETA, SAPATAS OU RODÍZIOS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ÓCULOS COMUM  PARA PROTEÇÃO. </w:t>
            </w:r>
            <w:r w:rsidRPr="00D81011">
              <w:rPr>
                <w:rFonts w:ascii="Arial" w:hAnsi="Arial" w:cs="Arial"/>
                <w:color w:val="auto"/>
                <w:sz w:val="18"/>
                <w:szCs w:val="18"/>
                <w:shd w:val="clear" w:color="auto" w:fill="FFFFFF"/>
              </w:rPr>
              <w:t>FABRICADO EM</w:t>
            </w:r>
            <w:r w:rsidRPr="00D81011">
              <w:rPr>
                <w:rStyle w:val="apple-converted-space"/>
                <w:rFonts w:ascii="Arial" w:hAnsi="Arial" w:cs="Arial"/>
                <w:color w:val="auto"/>
                <w:sz w:val="18"/>
                <w:szCs w:val="18"/>
                <w:shd w:val="clear" w:color="auto" w:fill="FFFFFF"/>
              </w:rPr>
              <w:t> </w:t>
            </w:r>
            <w:hyperlink r:id="rId18" w:tgtFrame="_blank" w:history="1">
              <w:r w:rsidRPr="00D81011">
                <w:rPr>
                  <w:rStyle w:val="Hyperlink"/>
                  <w:rFonts w:ascii="Arial" w:hAnsi="Arial" w:cs="Arial"/>
                  <w:bCs/>
                  <w:color w:val="auto"/>
                  <w:sz w:val="18"/>
                  <w:szCs w:val="18"/>
                  <w:shd w:val="clear" w:color="auto" w:fill="FFFFFF"/>
                </w:rPr>
                <w:t>POLICARBONATO</w:t>
              </w:r>
            </w:hyperlink>
            <w:r w:rsidRPr="00D81011">
              <w:rPr>
                <w:rStyle w:val="apple-converted-space"/>
                <w:rFonts w:ascii="Arial" w:hAnsi="Arial" w:cs="Arial"/>
                <w:color w:val="auto"/>
                <w:sz w:val="18"/>
                <w:szCs w:val="18"/>
                <w:shd w:val="clear" w:color="auto" w:fill="FFFFFF"/>
              </w:rPr>
              <w:t> </w:t>
            </w:r>
            <w:r w:rsidRPr="00D81011">
              <w:rPr>
                <w:rFonts w:ascii="Arial" w:hAnsi="Arial" w:cs="Arial"/>
                <w:color w:val="auto"/>
                <w:sz w:val="18"/>
                <w:szCs w:val="18"/>
                <w:shd w:val="clear" w:color="auto" w:fill="FFFFFF"/>
              </w:rPr>
              <w:t>VIRGEM DE ALTA QUALIDADE, OFERECE MAIOR PROTEÇÃO A PARTÍCULAS VOLANTES. A CURVATURA LATERAL DE SUAS LENTES AUMENTA A ÁREA DE PROTEÇÃO. POSSUI TRATAMENTO</w:t>
            </w:r>
            <w:r w:rsidRPr="00D81011">
              <w:rPr>
                <w:rStyle w:val="apple-converted-space"/>
                <w:rFonts w:ascii="Arial" w:hAnsi="Arial" w:cs="Arial"/>
                <w:color w:val="auto"/>
                <w:sz w:val="18"/>
                <w:szCs w:val="18"/>
                <w:shd w:val="clear" w:color="auto" w:fill="FFFFFF"/>
              </w:rPr>
              <w:t> </w:t>
            </w:r>
            <w:hyperlink r:id="rId19" w:tgtFrame="_blank" w:history="1">
              <w:r w:rsidRPr="00D81011">
                <w:rPr>
                  <w:rStyle w:val="Hyperlink"/>
                  <w:rFonts w:ascii="Arial" w:hAnsi="Arial" w:cs="Arial"/>
                  <w:bCs/>
                  <w:color w:val="auto"/>
                  <w:sz w:val="18"/>
                  <w:szCs w:val="18"/>
                  <w:shd w:val="clear" w:color="auto" w:fill="FFFFFF"/>
                </w:rPr>
                <w:t>ANTIRRISCO</w:t>
              </w:r>
            </w:hyperlink>
            <w:r w:rsidRPr="00D81011">
              <w:rPr>
                <w:rStyle w:val="apple-converted-space"/>
                <w:rFonts w:ascii="Arial" w:hAnsi="Arial" w:cs="Arial"/>
                <w:color w:val="auto"/>
                <w:sz w:val="18"/>
                <w:szCs w:val="18"/>
                <w:shd w:val="clear" w:color="auto" w:fill="FFFFFF"/>
              </w:rPr>
              <w:t> </w:t>
            </w:r>
            <w:r w:rsidRPr="00D81011">
              <w:rPr>
                <w:rFonts w:ascii="Arial" w:hAnsi="Arial" w:cs="Arial"/>
                <w:color w:val="auto"/>
                <w:sz w:val="18"/>
                <w:szCs w:val="18"/>
                <w:shd w:val="clear" w:color="auto" w:fill="FFFFFF"/>
              </w:rPr>
              <w:t>QUE GARANTE MELHOR RELAÇÃO CUSTO VERSUS BENEFÍCIO.</w:t>
            </w:r>
            <w:r w:rsidRPr="00D81011">
              <w:rPr>
                <w:rStyle w:val="apple-converted-space"/>
                <w:rFonts w:ascii="Arial" w:hAnsi="Arial" w:cs="Arial"/>
                <w:color w:val="auto"/>
                <w:sz w:val="18"/>
                <w:szCs w:val="18"/>
                <w:shd w:val="clear" w:color="auto" w:fill="FFFFFF"/>
              </w:rPr>
              <w:t> </w:t>
            </w:r>
            <w:r w:rsidRPr="00D81011">
              <w:rPr>
                <w:rFonts w:ascii="Arial" w:hAnsi="Arial" w:cs="Arial"/>
                <w:color w:val="auto"/>
                <w:sz w:val="18"/>
                <w:szCs w:val="18"/>
                <w:shd w:val="clear" w:color="auto" w:fill="FFFFFF"/>
              </w:rPr>
              <w:t>ÓCULOS  DE</w:t>
            </w:r>
            <w:r w:rsidRPr="00D81011">
              <w:rPr>
                <w:rStyle w:val="apple-converted-space"/>
                <w:rFonts w:ascii="Arial" w:hAnsi="Arial" w:cs="Arial"/>
                <w:color w:val="auto"/>
                <w:sz w:val="18"/>
                <w:szCs w:val="18"/>
                <w:shd w:val="clear" w:color="auto" w:fill="FFFFFF"/>
              </w:rPr>
              <w:t> </w:t>
            </w:r>
            <w:hyperlink r:id="rId20" w:tgtFrame="_blank" w:history="1">
              <w:r w:rsidRPr="00D81011">
                <w:rPr>
                  <w:rStyle w:val="Hyperlink"/>
                  <w:rFonts w:ascii="Arial" w:hAnsi="Arial" w:cs="Arial"/>
                  <w:bCs/>
                  <w:color w:val="auto"/>
                  <w:sz w:val="18"/>
                  <w:szCs w:val="18"/>
                  <w:shd w:val="clear" w:color="auto" w:fill="FFFFFF"/>
                </w:rPr>
                <w:t>SEGURANÇA</w:t>
              </w:r>
            </w:hyperlink>
            <w:r w:rsidRPr="00D81011">
              <w:rPr>
                <w:rStyle w:val="apple-converted-space"/>
                <w:rFonts w:ascii="Arial" w:hAnsi="Arial" w:cs="Arial"/>
                <w:color w:val="auto"/>
                <w:sz w:val="18"/>
                <w:szCs w:val="18"/>
                <w:shd w:val="clear" w:color="auto" w:fill="FFFFFF"/>
              </w:rPr>
              <w:t> </w:t>
            </w:r>
            <w:r w:rsidRPr="00D81011">
              <w:rPr>
                <w:rFonts w:ascii="Arial" w:hAnsi="Arial" w:cs="Arial"/>
                <w:color w:val="auto"/>
                <w:sz w:val="18"/>
                <w:szCs w:val="18"/>
                <w:shd w:val="clear" w:color="auto" w:fill="FFFFFF"/>
              </w:rPr>
              <w:t>EM</w:t>
            </w:r>
            <w:r w:rsidRPr="00D81011">
              <w:rPr>
                <w:rStyle w:val="apple-converted-space"/>
                <w:rFonts w:ascii="Arial" w:hAnsi="Arial" w:cs="Arial"/>
                <w:color w:val="auto"/>
                <w:sz w:val="18"/>
                <w:szCs w:val="18"/>
                <w:shd w:val="clear" w:color="auto" w:fill="FFFFFF"/>
              </w:rPr>
              <w:t> </w:t>
            </w:r>
            <w:hyperlink r:id="rId21" w:tgtFrame="_blank" w:history="1">
              <w:r w:rsidRPr="00D81011">
                <w:rPr>
                  <w:rStyle w:val="Hyperlink"/>
                  <w:rFonts w:ascii="Arial" w:hAnsi="Arial" w:cs="Arial"/>
                  <w:bCs/>
                  <w:color w:val="auto"/>
                  <w:sz w:val="18"/>
                  <w:szCs w:val="18"/>
                  <w:shd w:val="clear" w:color="auto" w:fill="FFFFFF"/>
                </w:rPr>
                <w:t>POLICARBONATO</w:t>
              </w:r>
            </w:hyperlink>
            <w:r w:rsidRPr="00D81011">
              <w:rPr>
                <w:rStyle w:val="apple-converted-space"/>
                <w:rFonts w:ascii="Arial" w:hAnsi="Arial" w:cs="Arial"/>
                <w:color w:val="auto"/>
                <w:sz w:val="18"/>
                <w:szCs w:val="18"/>
                <w:shd w:val="clear" w:color="auto" w:fill="FFFFFF"/>
              </w:rPr>
              <w:t> </w:t>
            </w:r>
            <w:r w:rsidRPr="00D81011">
              <w:rPr>
                <w:rFonts w:ascii="Arial" w:hAnsi="Arial" w:cs="Arial"/>
                <w:color w:val="auto"/>
                <w:sz w:val="18"/>
                <w:szCs w:val="18"/>
                <w:shd w:val="clear" w:color="auto" w:fill="FFFFFF"/>
              </w:rPr>
              <w:t>ÓPTICO, COM ARMAÇÃO DE NYLON, HASTES REGULÁVEIS . FILTRA 99,9% DOS RAIOS UVA/UVB.</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ÓCULOS DE PROTEÇÃO FILTRO LARANJA </w:t>
            </w:r>
            <w:r w:rsidRPr="00D81011">
              <w:rPr>
                <w:rFonts w:ascii="Arial" w:hAnsi="Arial" w:cs="Arial"/>
                <w:color w:val="auto"/>
                <w:sz w:val="18"/>
                <w:szCs w:val="18"/>
                <w:shd w:val="clear" w:color="auto" w:fill="FFFFFF"/>
              </w:rPr>
              <w:t>PROTEÇÃO CONTRA IMPACTOS, RADIAÇÃO UV. PROTEGE CONTRA LUZ AZUL ATÉ 525NM. MELHORA O CONTRASTE EM CONDIÇÕES DE POUCA LUZ. A COR LARANJA É INDICADA PARA PROTEÇÃO UV/AZUL 525NM - CURA DE RESINAS.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ÓLEO LUBRIFICANTE SPRAY, ISENTO DE CFC  PARA  BAIXA E/OU ALTA ROTAÇÃO. FRASCO DE 100 ML E 200 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OPACIFICADOR DE METAIS E DENTINA ESCURECIDA (OPAK). PERMITE MASCARAMENTOS COMPLETOS. FÁCIL APLICAÇÃO. PERMITE O USO COM PINCÉIS. ADAPTAÇÃO PARA TODOS OS CASOS CLÍNICOS. ALTA OPACIDADE. FOTOPOLIMERIZÁVEL. EXCELENTE  VISCOSIDADE . OPÇÕES DE CORES. MASCARAMENTO DE DENTES ESCURECIDOS E MANCHADOS, SUPERFÍCIES METÁLICAS E PINOS DE CARBONO.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OTOSPORIN 10 ML.  PRINCÍPIOS  ATIVOS  HIDROCORTISONA NEOMICINA POLIMIXINA B  GRUPOS FARMACOLÓGICOS, AMINOGLICOSÍDEOS (ANTIBIÓTICOS AMINOGLICOSÍDEOS) ANTIBIÓTICOS ASSOCIADOS TÓPICOS ANTIBIÓTICOS POLIMIXINAS CORTICOSTEROIDES TÓPICOS (GLICOCORTICÓIDES TÓPICOS) HORMÔNIOS SUPRARRENAIS TÓPICOS POLIMIXINAS (ANTIBIÓTICOS POLIMIXINAS)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Ttulo3"/>
              <w:spacing w:before="0" w:after="0"/>
              <w:ind w:left="0" w:firstLine="0"/>
              <w:jc w:val="both"/>
              <w:outlineLvl w:val="2"/>
              <w:rPr>
                <w:rFonts w:ascii="Arial" w:hAnsi="Arial" w:cs="Arial"/>
                <w:b w:val="0"/>
                <w:sz w:val="18"/>
                <w:szCs w:val="18"/>
              </w:rPr>
            </w:pPr>
            <w:r w:rsidRPr="00D81011">
              <w:rPr>
                <w:rFonts w:ascii="Arial" w:hAnsi="Arial" w:cs="Arial"/>
                <w:b w:val="0"/>
                <w:sz w:val="18"/>
                <w:szCs w:val="18"/>
              </w:rPr>
              <w:t>ÓXIDO DE ZINCO. INDICADO PARA RESTAURAÇÕES PROVISÓRIAS, FORRAMENTO DAS CAVIDADES, CIMENTAÇÃO PROVISÓRIA OU PERMANENTE, OBTURAÇÃO DE CANAIS RADICULARES E CIMENTO CIRÚRGICO.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GALÃO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 xml:space="preserve">OXICLEAN  DETERGENTE ÁCIDO DE BAIXA ESPUMA ESPECÍFICO PARA REMOÇÃO DE MANCHAS E OXIDAÇÕES NOS INSTRUMENTAIS CIRÚRGICOS, SUA FÓRMULA POSSUI UMA MESCLA DE TENSOATIVOS NÃO IÔNICOS E ÁCIDO FOSFÓRICO. REMOVE MANCHAS, FERRUGEM, CROSTAS MINERAIS E DEVOLVE O BRILHO AOS INSTRUMENTAIS E CÂMARAS DE AUTOCLAVE. PODE SER UTILIZADO EM MATERIAL ALUMÍNIO, AÇO INOX E VIDRARIAS. PRESERVA OS INSTRUMENTAIS. BAIXA ESPUMA. FÁCIL APLICAÇÃO. AJUDA NA FORMAÇÃO DE CAMADA PASSIVA DO AÇO INOX. LIBERA ARTICULAÇÕES E MECANISMOS TRAVADOS. MANTÉM O INSTRUMENTAL COM ASPECTO DE NOVO POR MAIS TEMPO. DIMINUI O CUSTO COM MANUTENÇÃO; </w:t>
            </w:r>
            <w:r w:rsidRPr="00D81011">
              <w:rPr>
                <w:rFonts w:ascii="Arial" w:hAnsi="Arial" w:cs="Arial"/>
                <w:bCs/>
                <w:color w:val="auto"/>
                <w:sz w:val="18"/>
                <w:szCs w:val="18"/>
              </w:rPr>
              <w:t xml:space="preserve">ÚNICO PARA USO DA REMOÇÃO DE OXIDAÇÃO EM LAVADORAS TERMODESINTECTADORAS. </w:t>
            </w:r>
            <w:r w:rsidRPr="00D81011">
              <w:rPr>
                <w:rFonts w:ascii="Arial" w:hAnsi="Arial" w:cs="Arial"/>
                <w:color w:val="auto"/>
                <w:sz w:val="18"/>
                <w:szCs w:val="18"/>
              </w:rPr>
              <w:t xml:space="preserve">PRESERVA AS CÂMARAS DE AUTOCLAVE. DIMINUI A CHANCE DE MANCHAS NOS INSTRUMENTAIS DURANTE O PERÍODO DE ESTERILIZAÇÃO. POSSUI LAUDO DE CORROSIVIDADE. </w:t>
            </w:r>
            <w:r w:rsidRPr="00D81011">
              <w:rPr>
                <w:rFonts w:ascii="Arial" w:hAnsi="Arial" w:cs="Arial"/>
                <w:bCs/>
                <w:color w:val="auto"/>
                <w:sz w:val="18"/>
                <w:szCs w:val="18"/>
              </w:rPr>
              <w:t>UTILIZAÇÃO:</w:t>
            </w:r>
            <w:r w:rsidRPr="00D81011">
              <w:rPr>
                <w:rFonts w:ascii="Arial" w:hAnsi="Arial" w:cs="Arial"/>
                <w:color w:val="auto"/>
                <w:sz w:val="18"/>
                <w:szCs w:val="18"/>
              </w:rPr>
              <w:t xml:space="preserve"> EM TERMOLAVADORAS OU EM PROCESSO DE LIMPEZA MANUAL. </w:t>
            </w:r>
            <w:r w:rsidRPr="00D81011">
              <w:rPr>
                <w:rFonts w:ascii="Arial" w:hAnsi="Arial" w:cs="Arial"/>
                <w:bCs/>
                <w:color w:val="auto"/>
                <w:sz w:val="18"/>
                <w:szCs w:val="18"/>
              </w:rPr>
              <w:t xml:space="preserve">RENDIMENTO: </w:t>
            </w:r>
            <w:r w:rsidRPr="00D81011">
              <w:rPr>
                <w:rFonts w:ascii="Arial" w:hAnsi="Arial" w:cs="Arial"/>
                <w:color w:val="auto"/>
                <w:sz w:val="18"/>
                <w:szCs w:val="18"/>
              </w:rPr>
              <w:t> 1 LITRO RENDE ATÉ 100 LITROS DE SOLUÇÃO.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BLOCO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PAPEL CARBONO PARA REGISTRO DA  ARTICULAÇÃO COM DUPLA FACE E DUPLA COR (AZUL E VERMELHO) RESISTENTE À TRAÇÃO E UMIDADE BLOCO C/12 FOLHAS.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 xml:space="preserve">PAPEL FILME. ESPESSURA ULTRA-FINA - 19µM: REGISTROS PRECISOS, PELÍCULA DE POLIETILENO: ALTA RESISTÊNCIA À TRAÇÃO, PELÍCULA </w:t>
            </w:r>
            <w:r w:rsidRPr="00D81011">
              <w:rPr>
                <w:rFonts w:ascii="Arial" w:hAnsi="Arial" w:cs="Arial"/>
                <w:color w:val="auto"/>
                <w:sz w:val="18"/>
                <w:szCs w:val="18"/>
              </w:rPr>
              <w:lastRenderedPageBreak/>
              <w:t>HIDROFÓBICA: UTILIZAÇÃO EM AMBIENTE ÚMIDO, DUPLA COR: FACILITA A DIFERENCIAÇÃO DE CONTATOS OCLUSAIS. CARBONO EM FILME PARA ARTICULAÇÃO INDICADO PARA REGISTRO DE ARTICULAÇÃO DAS SUPERFÍCIES OCLUSAIS E PROXIMAIS.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PAPEL GRAU CIRÚRGIC  . 8 CM X 100MM.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PAPEL GRAU CIRÚRGIC  . 10 CM X 100MM.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PAPEL GRAU CIRÚRGIC  . 50 CM X 100MM.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PAPEL GRAU CIRÚRGIC  . 150 CM X 100MM.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PAPEL GRAU CIRÚRGIC  . 300 CM X 100MM. PRODUZIDO EM PAPEL GRAU CIRÚRGICO MAIS FILME PLÁSTICO LAMINADO SÃO ADEQUADOS A TODOS OS TIPOS DE PRODUTOS A SEREM ESTERILIZADOS EM GÁS ETO OU  VAPOR.COMPOSIÇÃO DO PAPEL: PAPEL GRAU CIRÚRGICO BRANCO </w:t>
            </w:r>
            <w:r w:rsidRPr="00D81011">
              <w:rPr>
                <w:rFonts w:ascii="Arial" w:hAnsi="Arial" w:cs="Arial"/>
                <w:color w:val="auto"/>
                <w:sz w:val="18"/>
                <w:szCs w:val="18"/>
              </w:rPr>
              <w:lastRenderedPageBreak/>
              <w:t>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VIDRO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PARAMONOCLOROFENOL CANFORADO. </w:t>
            </w:r>
            <w:r w:rsidRPr="00D81011">
              <w:rPr>
                <w:rFonts w:ascii="Arial" w:hAnsi="Arial" w:cs="Arial"/>
                <w:color w:val="auto"/>
                <w:sz w:val="18"/>
                <w:szCs w:val="18"/>
                <w:shd w:val="clear" w:color="auto" w:fill="FFFFFF"/>
              </w:rPr>
              <w:t>MATERIAL PARA DESINFECÇÃO DE CANAL RADICULAR.</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shd w:val="clear" w:color="auto" w:fill="FFFFFF"/>
              </w:rPr>
              <w:t>PASTA DESSENSIBILIZANTE E REMINERALIZANTE. EFEITO QUÍMICO: A PRESENÇA DE 9000 PPM DE FLÚOR INIBE A ATIVIDADE CARIOGÊNICA DAS BACTÉRIAS, PREVINE A DESMINERALIZAÇÃO E POTENCIALIZA A DESSENSIBILIZAÇÃO. A PRESENÇA DE 5% DE NITRATO DE POTÁSSIO POTENCIALIZA A DESSENSIBILIZAÇÃO POR DESPOLARIZAÇÃO DAS FIBRAS NERVOSAS.</w:t>
            </w:r>
            <w:r w:rsidRPr="00D81011">
              <w:rPr>
                <w:shd w:val="clear" w:color="auto" w:fill="FFFFFF"/>
              </w:rPr>
              <w:t> </w:t>
            </w:r>
            <w:r w:rsidRPr="00D81011">
              <w:rPr>
                <w:rFonts w:ascii="Arial" w:hAnsi="Arial" w:cs="Arial"/>
                <w:color w:val="auto"/>
                <w:sz w:val="18"/>
                <w:szCs w:val="18"/>
                <w:shd w:val="clear" w:color="auto" w:fill="FFFFFF"/>
              </w:rPr>
              <w:t>EFEITO FÍSICO: POR SER NANOMÉTRICA, A HIDROXIAPATITA PENETRA COM MAIOR FACILIDADE NO INTERIOR DOS TÚBULOS DENTINÁRIOS E DAS MICROTRINCAS EM ESMALTE, PROMOVENDO UM SELAMENTO DE QUALIDADE DOS TÚBULOS E DAS MICROTRINCAS, BEM COMO RESTAURANDO A MICROESTRUTURA E A COMPOSIÇÃO QUÍMICA DO DENTE.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PASTA ZINCO-ENÓLICA PARA IMPRESSÃO – LYSANDA. NÃO É IRRITANTE A MUCOSA BUCAL, NEM POSSUI SABOR DESAGRADÁVEL. QUANDO CORRETAMENTE MANIPULADA É DE PRESA RÁPIDA NO MEIO BUCAL. REPRODUZ CORRETAMENTE OS DIFERENTES PORMENORES DA MUCOSA BUCAL. ADERE PERFEITAMENTE À MOLDEIRA E, QUANDO ENDURECIDA, NÃO ADERE À MUCOSA BUCAL OU ÀS MÃOS DO PROFISSIONAL. É INDICADA PARA MOLDAGEM DE BOCAS TOTALMENTE DESDENTADAS, PROPORCIONANDO EXATIDÃO NOS MÍNIMOS DETALHES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NormalWeb"/>
              <w:shd w:val="clear" w:color="auto" w:fill="FFFFFF"/>
              <w:spacing w:beforeAutospacing="0" w:afterAutospacing="0"/>
              <w:jc w:val="both"/>
              <w:textAlignment w:val="baseline"/>
              <w:rPr>
                <w:rFonts w:ascii="Arial" w:hAnsi="Arial" w:cs="Arial"/>
                <w:color w:val="auto"/>
                <w:sz w:val="18"/>
                <w:szCs w:val="18"/>
              </w:rPr>
            </w:pPr>
            <w:r w:rsidRPr="00D81011">
              <w:rPr>
                <w:rFonts w:ascii="Arial" w:hAnsi="Arial" w:cs="Arial"/>
                <w:color w:val="auto"/>
                <w:sz w:val="18"/>
                <w:szCs w:val="18"/>
              </w:rPr>
              <w:t>PASTA DE POLIMENTO À BASE DE DIAMANTE MICRONIZADO COM GRANULAÇÃO EXTRAFINA (2 A 4 MÍCRONS). POLIMENTO UNIVERSAL. PODE SER USADA COM TODOS OS MATERIAIS RESTAURADORES, FÁCIL RENOÇÃO AO FINAL DO TRATAMENTO. INDICADA PARA DAR POLIMENTO EM MATERIAIS RESTAURADORES EM GERAL E ESMALTE DENTAL.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PASTA PROFILÁTICA PARA LIMPEZA E REMOÇÃO DE MANCHAS EXÓGENAS, PLACAS, MATÉRIA ALBA, RESÍDUOS ORAIS E POLIMENTO DENTAL, FORMULAÇÃO SEM ÓLEO.  SABORES TUTTI-FRUTTI E MENTA. TUBO C/90G.</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PEDRA DE AFIAR ARKANSAS. PEDRA USADA PARA AFIAÇÃO DE CURETAS PERIODONTAIS E INSTRUMENTOS CIRÚRGICOS.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POTE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PEDRA POMES. EXTRA FINA. INDICADA NA LIMPEZA E POLIMENTO DOS DENTES E TRABALHOS PROTÉTICOS. PURA OU COM ÁGUA PODE SER UTILIZADA PARA POLIR RESTAURAÇÕES METÁLICAS E PRÓTESES. EMBALAGEM COM 100 G.  O PRODUTO É INDICADO COMO ABRASIVO E EMPREGADO NA LIMPEZA E NO POLIMENTO DO ESMALTE DENTÁRIO, OURO COESIVO, AMÁLGAMA E RESINA ACRÍLICA.</w:t>
            </w:r>
            <w:r w:rsidRPr="00D81011">
              <w:rPr>
                <w:rFonts w:ascii="Arial" w:hAnsi="Arial" w:cs="Arial"/>
                <w:bCs/>
                <w:color w:val="auto"/>
                <w:sz w:val="18"/>
                <w:szCs w:val="18"/>
              </w:rPr>
              <w:t>PEDRA POMES - EXTRA FINA. POTE 100 G.</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PEÇA RETA 500 UTILIZA BROCAS PM DE 2,35MM E TEM TROCA DE BROCAS NO ANEL. TEM ACOPLAMENTO INTRAMATIC, GIRO LIVRE DE 360º E SPRAY EXTERNO. BAIXO NÍVEL DE RUÍDO E VIBRAÇÃO. MENOS ESTRESSE PARA O DENTISTA E PACIENTE. SPRAY ÚNICO EXTERNO. DISTRIBUIÇÃO SIMÉTRICA, EVITA O SUPERAQUECIMENTO NA REGIÃO DE CORTE DA BROCA. ENCAIXE INTRAMATIC UNIVERSAL. FÁCIL MANUSEIO: PERMITE GIRO LIVRE DE 360º. ACOPLAMENTO INTRAMATIC, SPRAY, EXTERNO. OUTRAS CARACTERÍSTICAS: TROCA DE BROCAS NO ANEL. UTILIZA BROCAS PM DE 2,35 MM. GIRO LIVRE DE 360º.</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PINÇA CLINICA PARA ALGODÃO16 CM Nº 315. </w:t>
            </w:r>
            <w:r w:rsidRPr="00D81011">
              <w:rPr>
                <w:rFonts w:ascii="Arial" w:hAnsi="Arial" w:cs="Arial"/>
                <w:color w:val="auto"/>
                <w:sz w:val="18"/>
                <w:szCs w:val="18"/>
                <w:shd w:val="clear" w:color="auto" w:fill="FFFFFF"/>
              </w:rPr>
              <w:t>PRODUZIDO EM AÇO INOXIDÁVEL AISI 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PINÇA PERRY. </w:t>
            </w:r>
            <w:r w:rsidRPr="00D81011">
              <w:rPr>
                <w:rFonts w:ascii="Arial" w:hAnsi="Arial" w:cs="Arial"/>
                <w:color w:val="auto"/>
                <w:sz w:val="18"/>
                <w:szCs w:val="18"/>
                <w:shd w:val="clear" w:color="auto" w:fill="FFFFFF"/>
              </w:rPr>
              <w:t>AÇO INOX, GRAU CIRÚRGICO.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kern w:val="36"/>
                <w:sz w:val="18"/>
                <w:szCs w:val="18"/>
              </w:rPr>
              <w:t xml:space="preserve">PINÇA PORTA GRAMPO PALMER – QUINELATO </w:t>
            </w:r>
            <w:r w:rsidRPr="00D81011">
              <w:rPr>
                <w:rStyle w:val="apple-converted-space"/>
                <w:rFonts w:ascii="Arial" w:eastAsiaTheme="majorEastAsia" w:hAnsi="Arial" w:cs="Arial"/>
                <w:color w:val="auto"/>
                <w:sz w:val="18"/>
                <w:szCs w:val="18"/>
                <w:shd w:val="clear" w:color="auto" w:fill="FFFFFF"/>
              </w:rPr>
              <w:t> </w:t>
            </w:r>
            <w:r w:rsidRPr="00D81011">
              <w:rPr>
                <w:rFonts w:ascii="Arial" w:hAnsi="Arial" w:cs="Arial"/>
                <w:color w:val="auto"/>
                <w:sz w:val="18"/>
                <w:szCs w:val="18"/>
                <w:shd w:val="clear" w:color="auto" w:fill="FFFFFF"/>
              </w:rPr>
              <w:t>INDICADA PARA LEVAR O GRAMPO AO DENTE, EM UM PROCEDIMENTO DE ISOLAMENTO ABSOLUTO,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TUBOS</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PINCEL APLICADOR COM DOBRA EM DOIS PONTOS, PERMITINDO ALCANÇAR  ANGULAÇÕES SUPERIOR A 180°. EMBALAGEM COM 100 HASTES NO TAMANHO FINO.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TUBOS</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PINCEL APLICADOR COM DOBRA EM DOIS PONTOS, PERMITINDO ALCANÇAR  ANGULAÇÕES SUPERIOR A 180°. EMBALAGEM COM 100 HASTES NO TAMANHO LONGO.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TUBOS</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08</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PINCEL APLICADOR COM DOBRA EM DOIS PONTOS, PERMITINDO ALCANÇAR  ANGULAÇÕES SUPERIOR A 180°. EMBALAGEM COM 100 HASTES NO TAMANHO REGULAR.</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PINCÉIS 100% PELO DE MARTA Nº 4ª CHATO. CABO DE MADEIRA COM ESFERAS. DESIGN MODERNO E ERGONÔMICO. EVITA A FORMAÇÃO DE PONTAS DUPLAS. PROPORCIONAM EXCELENTE LIMPEZA E ACABAMENTO FINAL SEM DANIFICAR A CERÂMICA. CERDAS FINAS E SELECIONADAS.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PINO EM METAL PARA CONFECÇÃO DE COROAS PROVISÓRIAS. RETENÇÕES MECÂNICAS. RESISTENTE À CORROSÃO. FACILIDADE DE DESGASTE. FÁCIL ADAPTAÇÃO. AUMENTO DA RETENÇÃO À RESINA DE REEMBASAMENTO. NÃO CAUSA GOSTO METÁLICO PARA O PACIENTE. FÁCIL ADAPTAÇÃO. EMBALAGEM COM 30 UNIDADES. ( P M G ).</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PINO METÁLICO INTRA DENTINÁRIO. PARA APOIO DE RESTAURAÇÕES E COROAS PROTÉTICAS.  USO DIRETO (PRÉ-FABRICADO) PADRONIZADO PARA BROCAS DE LARGO (LARGO 2) VERSATILIDADE DE TAMANHOS ROSCA INATIVA SUPERFÍCIE JATEADA. NÃO CAUSA STRESS NA RAIZ. ÓTIMA RETENÇÃO DO CIMENTO.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PINO METÁLICO PARA REFORÇO CORONORADICULAR (ROSQUEÁVEL) E APIO DE COROA DENTATIA.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PINO DE FIBRA DE VIDRO 0.5. PINO TRANSLÚCIDO INTRA-RADICULAR CÔNICO EM FIBRA DE VIDRO. PARA APOIO DE RESTAURAÇÕES E COROAS PROTÉTICAS. ALTA RADIOPACIDADE: EXCELENTE IDENTIFICAÇÃO RADIOGRÁFICA.</w:t>
            </w:r>
            <w:r w:rsidRPr="00D81011">
              <w:rPr>
                <w:rFonts w:ascii="Arial" w:hAnsi="Arial" w:cs="Arial"/>
                <w:color w:val="auto"/>
                <w:sz w:val="18"/>
                <w:szCs w:val="18"/>
              </w:rPr>
              <w:br/>
              <w:t xml:space="preserve">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w:t>
            </w:r>
            <w:r w:rsidRPr="00D81011">
              <w:rPr>
                <w:rStyle w:val="Forte"/>
                <w:rFonts w:ascii="Arial" w:hAnsi="Arial" w:cs="Arial"/>
                <w:color w:val="auto"/>
                <w:sz w:val="18"/>
                <w:szCs w:val="18"/>
                <w:shd w:val="clear" w:color="auto" w:fill="FFFFFF"/>
              </w:rPr>
              <w:t>KIT - </w:t>
            </w:r>
            <w:r w:rsidRPr="00D81011">
              <w:rPr>
                <w:rFonts w:ascii="Arial" w:hAnsi="Arial" w:cs="Arial"/>
                <w:color w:val="auto"/>
                <w:sz w:val="18"/>
                <w:szCs w:val="18"/>
                <w:shd w:val="clear" w:color="auto" w:fill="FFFFFF"/>
              </w:rPr>
              <w:t> 5 PINOS Nº 0.5 E 1 BROCA Nº 0.5</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PINO DE FIBRA DE VIDRO 0.5. PINO TRANSLÚCIDO INTRA-RADICULAR CÔNICO EM FIBRA DE VIDRO. PARA APOIO DE RESTAURAÇÕES E COROAS PROTÉTICAS. ALTA RADIOPACIDADE: EXCELENTE IDENTIFICAÇÃO RADIOGRÁFICA.</w:t>
            </w:r>
            <w:r>
              <w:rPr>
                <w:rFonts w:ascii="Arial" w:hAnsi="Arial" w:cs="Arial"/>
                <w:color w:val="auto"/>
                <w:sz w:val="18"/>
                <w:szCs w:val="18"/>
              </w:rPr>
              <w:t xml:space="preserve"> </w:t>
            </w:r>
            <w:r w:rsidRPr="00D81011">
              <w:rPr>
                <w:rFonts w:ascii="Arial" w:hAnsi="Arial" w:cs="Arial"/>
                <w:color w:val="auto"/>
                <w:sz w:val="18"/>
                <w:szCs w:val="18"/>
              </w:rPr>
              <w:t>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KIT  - 5 PINOS Nº 1 E 1 BROCA Nº 1</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 xml:space="preserve">PINO DE FIBRA DE VIDRO 0.5. PINO TRANSLÚCIDO INTRA-RADICULAR </w:t>
            </w:r>
            <w:r w:rsidRPr="00D81011">
              <w:rPr>
                <w:rFonts w:ascii="Arial" w:hAnsi="Arial" w:cs="Arial"/>
                <w:color w:val="auto"/>
                <w:sz w:val="18"/>
                <w:szCs w:val="18"/>
              </w:rPr>
              <w:lastRenderedPageBreak/>
              <w:t>CÔNICO EM FIBRA DE VIDRO. PARA APOIO DE RESTAURAÇÕES E COROAS PROTÉTICAS. ALTA RADIOPACIDADE: EXCELENTE IDENTIFICAÇÃO RADIOGRÁFICA.</w:t>
            </w:r>
            <w:r w:rsidRPr="00D81011">
              <w:rPr>
                <w:rFonts w:ascii="Arial" w:hAnsi="Arial" w:cs="Arial"/>
                <w:color w:val="auto"/>
                <w:sz w:val="18"/>
                <w:szCs w:val="18"/>
              </w:rPr>
              <w:br/>
              <w:t>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KIT  - 5 PINOS Nº 2 E 1 BROCA Nº 2</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PINO DE FIBRA DE VIDRO 0.5. PINO TRANSLÚCIDO INTRA-RADICULAR CÔNICO EM FIBRA DE VIDRO. PARA APOIO DE RESTAURAÇÕES E COROAS PROTÉTICAS. ALTA RADIOPACIDADE: EXCELENTE IDENTIFICAÇÃO RADIOGRÁFICA.</w:t>
            </w:r>
            <w:r>
              <w:rPr>
                <w:rFonts w:ascii="Arial" w:hAnsi="Arial" w:cs="Arial"/>
                <w:color w:val="auto"/>
                <w:sz w:val="18"/>
                <w:szCs w:val="18"/>
              </w:rPr>
              <w:t xml:space="preserve"> </w:t>
            </w:r>
            <w:r w:rsidRPr="00D81011">
              <w:rPr>
                <w:rFonts w:ascii="Arial" w:hAnsi="Arial" w:cs="Arial"/>
                <w:color w:val="auto"/>
                <w:sz w:val="18"/>
                <w:szCs w:val="18"/>
              </w:rPr>
              <w:t>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KIT  - 5 PINOS Nº 3 E 1 BROCA Nº 3</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PLACA DE VIDRO 15 X 7 X 2 CM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POLIDORES ESPIRAIS PARA RESINA. FINA, POLIMENTO E BRILHO FINAL. TENDO EM SUA COMPOSIÇÃO O </w:t>
            </w:r>
            <w:r w:rsidRPr="00D81011">
              <w:rPr>
                <w:rStyle w:val="Forte"/>
                <w:rFonts w:ascii="Arial" w:hAnsi="Arial" w:cs="Arial"/>
                <w:b w:val="0"/>
                <w:color w:val="auto"/>
                <w:sz w:val="18"/>
                <w:szCs w:val="18"/>
              </w:rPr>
              <w:t>DIAMANTE NATURAL COMO ABRASIVO</w:t>
            </w:r>
            <w:r w:rsidRPr="00D81011">
              <w:rPr>
                <w:rFonts w:ascii="Arial" w:hAnsi="Arial" w:cs="Arial"/>
                <w:color w:val="auto"/>
                <w:sz w:val="18"/>
                <w:szCs w:val="18"/>
              </w:rPr>
              <w:t xml:space="preserve">, ESSES POLIDORES SÃO INCRIVELMENTE DURÁVEIS E TORNAM O TRABALHO DE POLIMENTO MUITO MAIS RÁPIDO, GARANTINDO LISURA SUPERFICIAL E BRILHO MIMÉTICO AOS DENTES NATURAIS. INCRÍVEL FLEXIBILIDADE. ALTA DURABILIDADE. SUPERFÍCIES COM BRILHO EXCELENTE. AUTOCLAVÁVEL E REUTILIZÁVEL. ALTO BRILHO EM TODOS COMPÓSITOS. ALCANÇE LUGARES ANTES IMPOSSÍVEIS PELOS FORMATOS CONVENCIONAIS. </w:t>
            </w:r>
            <w:r w:rsidRPr="00D81011">
              <w:rPr>
                <w:rFonts w:ascii="Arial" w:hAnsi="Arial" w:cs="Arial"/>
                <w:color w:val="auto"/>
                <w:sz w:val="18"/>
                <w:szCs w:val="18"/>
                <w:shd w:val="clear" w:color="auto" w:fill="FFFFFF"/>
              </w:rPr>
              <w:t>COM 3 GRANULOMETRIAS É POSSÍVEL REALIZAR TRABALHOS DE DESGASTE, ACABAMENTO E POLIMENTO INTRA ORAL EM RESINAS COMPOSTAS, CERÂMICAS, ZIRCÔNIA E DISSILICATO DE LÍTIO (LISI2), ALCANÇANDO LUGARES ANTES IMPOSSÍVEIS.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POLIDORES ESPIRAIS PARA RESINA. MÉDIA, ACABAMENTO E LISURA. TENDO EM SUA COMPOSIÇÃO O </w:t>
            </w:r>
            <w:r w:rsidRPr="00D81011">
              <w:rPr>
                <w:rStyle w:val="Forte"/>
                <w:rFonts w:ascii="Arial" w:hAnsi="Arial" w:cs="Arial"/>
                <w:b w:val="0"/>
                <w:color w:val="auto"/>
                <w:sz w:val="18"/>
                <w:szCs w:val="18"/>
              </w:rPr>
              <w:t>DIAMANTE NATURAL COMO ABRASIVO</w:t>
            </w:r>
            <w:r w:rsidRPr="00D81011">
              <w:rPr>
                <w:rFonts w:ascii="Arial" w:hAnsi="Arial" w:cs="Arial"/>
                <w:color w:val="auto"/>
                <w:sz w:val="18"/>
                <w:szCs w:val="18"/>
              </w:rPr>
              <w:t xml:space="preserve">, ESSES POLIDORES SÃO INCRIVELMENTE DURÁVEIS E TORNAM O TRABALHO DE POLIMENTO MUITO MAIS RÁPIDO, GARANTINDO LISURA SUPERFICIAL E BRILHO MIMÉTICO AOS DENTES NATURAIS. INCRÍVEL FLEXIBILIDADE. ALTA DURABILIDADE. SUPERFÍCIES COM BRILHO EXCELENTE. AUTOCLAVÁVEL E REUTILIZÁVEL. ALTO BRILHO EM TODOS COMPÓSITOS. ALCANÇE LUGARES ANTES IMPOSSÍVEIS PELOS FORMATOS CONVENCIONAIS. </w:t>
            </w:r>
            <w:r w:rsidRPr="00D81011">
              <w:rPr>
                <w:rFonts w:ascii="Arial" w:hAnsi="Arial" w:cs="Arial"/>
                <w:color w:val="auto"/>
                <w:sz w:val="18"/>
                <w:szCs w:val="18"/>
                <w:shd w:val="clear" w:color="auto" w:fill="FFFFFF"/>
              </w:rPr>
              <w:t>COM 3 GRANULOMETRIAS É POSSÍVEL REALIZAR TRABALHOS DE DESGASTE, ACABAMENTO E POLIMENTO INTRA ORAL EM RESINAS COMPOSTAS, CERÂMICAS, ZIRCÔNIA E DISSILICATO DE LÍTIO (LISI2), ALCANÇANDO LUGARES ANTES IMPOSSÍVEIS.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POLIDORES ESPIRAIS PARA RESINA. GROSSA, DESGASTE E CORREÇÕES. TENDO EM SUA COMPOSIÇÃO O </w:t>
            </w:r>
            <w:r w:rsidRPr="00D81011">
              <w:rPr>
                <w:rStyle w:val="Forte"/>
                <w:rFonts w:ascii="Arial" w:hAnsi="Arial" w:cs="Arial"/>
                <w:b w:val="0"/>
                <w:color w:val="auto"/>
                <w:sz w:val="18"/>
                <w:szCs w:val="18"/>
              </w:rPr>
              <w:t>DIAMANTE NATURAL COMO ABRASIVO</w:t>
            </w:r>
            <w:r w:rsidRPr="00D81011">
              <w:rPr>
                <w:rFonts w:ascii="Arial" w:hAnsi="Arial" w:cs="Arial"/>
                <w:color w:val="auto"/>
                <w:sz w:val="18"/>
                <w:szCs w:val="18"/>
              </w:rPr>
              <w:t xml:space="preserve">, ESSES POLIDORES SÃO INCRIVELMENTE DURÁVEIS E TORNAM O TRABALHO DE POLIMENTO MUITO MAIS RÁPIDO, GARANTINDO LISURA SUPERFICIAL E BRILHO MIMÉTICO AOS DENTES NATURAIS. INCRÍVEL </w:t>
            </w:r>
            <w:r w:rsidRPr="00D81011">
              <w:rPr>
                <w:rFonts w:ascii="Arial" w:hAnsi="Arial" w:cs="Arial"/>
                <w:color w:val="auto"/>
                <w:sz w:val="18"/>
                <w:szCs w:val="18"/>
              </w:rPr>
              <w:lastRenderedPageBreak/>
              <w:t xml:space="preserve">FLEXIBILIDADE. ALTA DURABILIDADE. SUPERFÍCIES COM BRILHO EXCELENTE. AUTOCLAVÁVEL E REUTILIZÁVEL. ALTO BRILHO EM TODOS COMPÓSITOS. ALCANÇE LUGARES ANTES IMPOSSÍVEIS PELOS FORMATOS CONVENCIONAIS. </w:t>
            </w:r>
            <w:r w:rsidRPr="00D81011">
              <w:rPr>
                <w:rFonts w:ascii="Arial" w:hAnsi="Arial" w:cs="Arial"/>
                <w:color w:val="auto"/>
                <w:sz w:val="18"/>
                <w:szCs w:val="18"/>
                <w:shd w:val="clear" w:color="auto" w:fill="FFFFFF"/>
              </w:rPr>
              <w:t>COM 3 GRANULOMETRIAS É POSSÍVEL REALIZAR TRABALHOS DE DESGASTE, ACABAMENTO E POLIMENTO INTRA ORAL EM RESINAS COMPOSTAS, CERÂMICAS, ZIRCÔNIA E DISSILICATO DE LÍTIO (LISI2), ALCANÇANDO LUGARES ANTES IMPOSSÍVEIS.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shd w:val="clear" w:color="auto" w:fill="FFFFFF"/>
              </w:rPr>
            </w:pPr>
            <w:r w:rsidRPr="00D81011">
              <w:rPr>
                <w:rFonts w:ascii="Arial" w:hAnsi="Arial" w:cs="Arial"/>
                <w:color w:val="auto"/>
                <w:sz w:val="18"/>
                <w:szCs w:val="18"/>
              </w:rPr>
              <w:t>POLIDOR DIAMANTADO DE RESINA ESPIRAL. POSSUEM DIAMANTES NATURAIS, OS MESMOS POSSIBILITAM UM MELHOR ACABAMENTO, OUTORGANDO UMA SUPERFÍCIE LISA, ISENTA DE POROS E COM UM EXCELENTE BRILHO. OS RESULTADOS SÃO PERCEPTÍVEIS EM POUCOS SEGUNDOS E COM UM MÍNIMO ESFORÇO. ESTE TIPO DE INSTRUMENTOS TEM UM TEMPO DE VIDA ÚTIL IMPRESSIONANTE. A SEQUÊNCIA DE 2 FASES E ALTA EFICIÊNCIA DOS MESMOS POSSIBILITA UM POLIMENTO DE ALTA QUALIDADE E O EFEITO "GLAZE" NOS SEUS PREPAROS DE UMA FORMA MUITO RÁPIDA E SIMPLES. O POLIDOR DE COR VERMELHO ESCURO É UTILIZADO NA FASE 1 DA SEQUÊNCIA DE USO E NA FASE 2 É UTILIZADO O POLIDOR CINZA. ESTE TIPO DE POLIDOR NÃO PRECISA DE PASTA DIAMANTADA JÁ QUE ELE MESMO POSSUE O DIAMANTE. SE RECOMENDA A UTILIZAÇÃO DE ÁGUA DURANTE O TRABALHO, UMA VELOCIDADE DE USO BAIXA (NÃO ULTRAPASSANDO 15.000 RPM) E PRESSÃO MANUAL SUAVE.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PONTA DIAMANTADA CILÍNDRICA TOPO OGIVAL 2S 2215 – FG </w:t>
            </w:r>
            <w:r w:rsidRPr="00D81011">
              <w:rPr>
                <w:rFonts w:ascii="Arial" w:hAnsi="Arial" w:cs="Arial"/>
                <w:color w:val="auto"/>
                <w:sz w:val="18"/>
                <w:szCs w:val="18"/>
              </w:rPr>
              <w:t>GRANULATURA MÉDIA. AS PONTAS CILÍNDRICAS DE TOPO OGIVAL TÊM SIDO UTILIZADAS PARA A CONFECÇÃO DE SULCOS DE ORIENTAÇÃO E REDUÇÃO DAS SUPERFÍCIES OCLUSAL, VESTIBULAR, LÍNGUAL E PROXIMAL EM PREPAROS PARA COROAS E RESTAURAÇÕES PARCIAIS DE BASE METÁLICA. O TOPO EM FORMA DE OGIVA POSSIBILITA A DELIMITAÇÃO DO TÉRMINO MARGINAL CHANFRADO, E O FORMATO CILÍNDRICO FAVORECE A MAIOR RETENÇÃO DAS RESTAURAÇÕES METÁLICAS COM AS PAREDES DO PREPARO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PONTA DIAMANTADA CILÍNDRICA TOPO OGIVAL  3215 – FG </w:t>
            </w:r>
            <w:r w:rsidRPr="00D81011">
              <w:rPr>
                <w:rFonts w:ascii="Arial" w:hAnsi="Arial" w:cs="Arial"/>
                <w:color w:val="auto"/>
                <w:sz w:val="18"/>
                <w:szCs w:val="18"/>
                <w:shd w:val="clear" w:color="auto" w:fill="FFFFFF"/>
              </w:rPr>
              <w:t xml:space="preserve">HASTE COM LISTRA AZUL OU BRANCA. ÀS VEZES DENOMINADO "TORPEDO". FINALIDADE PRECÍPUA DE CONFECCIONAR CHANFROS. PARA AS DIVERSAS NECESIDADES EM PRÓTESE. ALTA ROTAÇÃO. </w:t>
            </w:r>
            <w:r w:rsidRPr="00D81011">
              <w:rPr>
                <w:rFonts w:ascii="Arial" w:hAnsi="Arial" w:cs="Arial"/>
                <w:color w:val="auto"/>
                <w:sz w:val="18"/>
                <w:szCs w:val="18"/>
              </w:rPr>
              <w:t>UTILIZADA EM OPERAÇÕES ROTINEIRAS EM ESMALTE, DENTINA E PREPARAÇÕES CAVITÁRIAS EM GERAL. UTILIZADAS PARA A CONFECÇÃO DE SULCOS DE ORIENTAÇÃO E REDUÇÃO DAS SUPERFÍCIES OCLUSAL, VESTIBULAR, LINGUAL E PROXIMAL EM PREPAROS PARA COROAS TOTAIS E FACETAS LAMINADAS. O TOPO EM FORMA DE OGIVA POSSIBILITA A DELIMITAÇÃO DO TÉRMINO MARGINAL CHANFRADO. SÃO UTILIZADAS PARA DESGASTAR ESMALTE E DENTINA.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PONTA DIAMANTADA CÔNICA EXTREMIDADE EM CHAMA  3139 – FG </w:t>
            </w:r>
            <w:r w:rsidRPr="00D81011">
              <w:rPr>
                <w:rFonts w:ascii="Arial" w:hAnsi="Arial" w:cs="Arial"/>
                <w:color w:val="auto"/>
                <w:sz w:val="18"/>
                <w:szCs w:val="18"/>
              </w:rPr>
              <w:t>CONFECCIONADA EM AÇO E IMPREGNADA COM DIAMANTES NATURAIS ATRAVÉS DE ELETRÓLISE EM EMBALAGEM ESTERILIZADA POR RAIOS GAMA. UTILIZADA PARA DESBASTE FINO E DIFICIL SOBRE LIGAS DURAS, RESINAS E CERÂMICAS. SUA EXTREMIDADE COM FORMATO DE CHAMA DE VELA DELICADO PERMITE TODAS AS MANOBRAS SOBRE FACES LIVRES OU PROXIMAIS, EM PRÓTESE OU DENTÍSTICA, NA CONFECÇÃO DE BISÉIS, CHANFRADURAS, SEJAM DEGRAUS, SEJA PREPARO OCLUSAL. TAMBÉM SÃO ÓTIMAS PARA EXERCER UMA AÇÃO DESBASTANTE EXTENSIVA, EM SUPERFÍCIE.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 xml:space="preserve">PONTA DIAMANTADA CÔNICA TOPO ARREDONDADO  4137 – FG </w:t>
            </w:r>
            <w:r w:rsidRPr="00D81011">
              <w:rPr>
                <w:rFonts w:ascii="Arial" w:hAnsi="Arial" w:cs="Arial"/>
                <w:color w:val="auto"/>
                <w:sz w:val="18"/>
                <w:szCs w:val="18"/>
                <w:shd w:val="clear" w:color="auto" w:fill="FFFFFF"/>
              </w:rPr>
              <w:t xml:space="preserve">HASTE COM LISTRA AZUL OU BRANCA. SEMELHANTES ÀS CILÍNDRICAS, PORÉM DE EXTREMIDADE ARREDONDADA, TAMBÉM APRENSENTAM CONICIDADE LATERAL. ALTA ROTAÇÃO.  </w:t>
            </w:r>
            <w:r w:rsidRPr="00D81011">
              <w:rPr>
                <w:rFonts w:ascii="Arial" w:hAnsi="Arial" w:cs="Arial"/>
                <w:color w:val="auto"/>
                <w:sz w:val="18"/>
                <w:szCs w:val="18"/>
              </w:rPr>
              <w:t>UTILIZADA EM OPERAÇÕES ROTINEIRAS EM ESMALTE, DENTINA E PREPARAÇÕES CAVITÁRIAS EM GERAL. SÃO UTILIZADAS PRINCIPALMENTE PARA SE CONSEGUIR PAREDES EXPULSIVOS E ÂNGULOS ARREDONDADOS EM CAVIDADES PARA INLAY E ONLAY DE PORCELANA OU RESINA COMPOSTA INDIRETA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kern w:val="36"/>
                <w:sz w:val="18"/>
                <w:szCs w:val="18"/>
              </w:rPr>
              <w:t>PONTA DIAMANTADA ESFÉRICA  1014 – FG  C</w:t>
            </w:r>
            <w:r w:rsidRPr="00D81011">
              <w:rPr>
                <w:rFonts w:ascii="Arial" w:hAnsi="Arial" w:cs="Arial"/>
                <w:color w:val="auto"/>
                <w:sz w:val="18"/>
                <w:szCs w:val="18"/>
              </w:rPr>
              <w:t>ONFECCIONADA EM AÇO E IMPREGNADA COM DIAMANTES NATURAIS ATRAVÉS DE ELETRÓLISE EM EMBALAGEM ESTERILIZADA POR RAIOS GAMA. ALTA ROTAÇÃO. UTILIZADA EM OPERAÇÕES ROTINEIRAS EM ESMALTE, DENTINA E PREPARAÇÕES CAVITÁRIAS EM GERAL. UTILIZADAS PRINCIPALMENTE PARA O ACESSO INICIAL A LESÕES CARIOSAS, TAMBÉM UTILIZADA PARA ABERTURA OU RETENÇÃO EM DENTÍSTICA. PARA CRIAR SULCOS DE ORIENTAÇÃO EM PRÓTESE.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D81011" w:rsidRDefault="00D81011" w:rsidP="00D81011">
            <w:pPr>
              <w:jc w:val="both"/>
              <w:rPr>
                <w:rFonts w:ascii="Arial" w:hAnsi="Arial" w:cs="Arial"/>
                <w:color w:val="auto"/>
                <w:kern w:val="36"/>
                <w:sz w:val="18"/>
                <w:szCs w:val="18"/>
              </w:rPr>
            </w:pPr>
            <w:r w:rsidRPr="00D81011">
              <w:rPr>
                <w:rFonts w:ascii="Arial" w:hAnsi="Arial" w:cs="Arial"/>
                <w:color w:val="auto"/>
                <w:sz w:val="18"/>
                <w:szCs w:val="18"/>
              </w:rPr>
              <w:t>PONTAS PARA ACABAMENTO E POLIMENTO DE AMÁLGAMA AUTOCLAVÁVEIS. KIT C/ 6 UNIDADES. UTILIZADO EM PROCEDIMENTOS DE DESBASTE DEVIDO SUA MAIOR ABRASIVIDADE. INDICADO PARA ACABAMENTO PRÉ POLIMENTO E POLIMENTO FINAL DE AMALGAMAS, ASSIM COMO EM METAIS NOBRES E NÃO NOBRES.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PONTAS PARA ACABAMENTO E POLIMENTO DE RESINA AUTOCLAVÁVEIS. KIT C/ 6 PONTAS ABRASIVAS CONFECCIONADAS COM COMPOSITOS RESTAURADORES DE NANO PARTICULA, HIBRIDOS TRADICIONAIS OU AINDA MICROPARTICULAS COM 2 GRANULOMETRIA DIFERENTES PARA A OBTENÇÃO DE ALTO BRILHO.ALTO BRILHO PARA ACABAMENTO E POLIMENTO FINAL DE RESTAURAÇOES EM RESINA COMPOSTA E FACETAS.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bCs/>
                <w:color w:val="auto"/>
                <w:sz w:val="18"/>
                <w:szCs w:val="18"/>
              </w:rPr>
              <w:t xml:space="preserve">KIT ACABAMENTO E POLIMENTO RESINA COMPOSTA  8090 CA – KG. </w:t>
            </w:r>
            <w:r w:rsidRPr="00D81011">
              <w:rPr>
                <w:rFonts w:ascii="Arial" w:hAnsi="Arial" w:cs="Arial"/>
                <w:color w:val="auto"/>
                <w:sz w:val="18"/>
                <w:szCs w:val="18"/>
              </w:rPr>
              <w:t>KIT C/ 04 SILICONES ABRASIVOS DE GRANULAÇÃO FINA E 04 SILICONES ABRASIVOS DE GRANULAÇÃO EXTRA- FINA.  NUMERAÇÕES (8091 F, 8092 F, 8093 F, 8094F) E ( 8091 FF, 8092 FF, 8093 FF E 8094 FF).</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Ttulo1"/>
              <w:shd w:val="clear" w:color="auto" w:fill="FFFFFF"/>
              <w:ind w:left="0" w:firstLine="0"/>
              <w:jc w:val="both"/>
              <w:outlineLvl w:val="0"/>
              <w:rPr>
                <w:rFonts w:cs="Arial"/>
                <w:bCs/>
                <w:color w:val="auto"/>
                <w:sz w:val="18"/>
                <w:szCs w:val="18"/>
              </w:rPr>
            </w:pPr>
            <w:r w:rsidRPr="00D81011">
              <w:rPr>
                <w:rFonts w:cs="Arial"/>
                <w:color w:val="auto"/>
                <w:sz w:val="18"/>
                <w:szCs w:val="18"/>
              </w:rPr>
              <w:t>KIT ACABAMENTO E POLIMENTO DE RESINA COMPLETO ULTRA-GLOSS - AMERICAN BURRS. KIT COM 15 PEÇAS + BROQUEIRO.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PORTA AGULHA CASTROVIEJO CURVO COM TRAVA 15 CM. PRODUTO CONFECCIONADO EM AÇO INOXIDÁVEL AISI-420, CONSTANDO OS DADOS DE IDENTIFICAÇÃO, PROCEDÊNCIA E RASTREABILIDADE.GARANTIA10 ANOS CONTRA DEFEITOS DE FABRICAÇÃO.FABRICADO DE ACORDO COM PADRÕES INTERNACIONAIS DE QUALIDADE, NORMAS DA ABNT, CE. REG.</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NormalWeb"/>
              <w:shd w:val="clear" w:color="auto" w:fill="FFFFFF"/>
              <w:spacing w:beforeAutospacing="0" w:afterAutospacing="0"/>
              <w:jc w:val="both"/>
              <w:rPr>
                <w:rFonts w:ascii="Arial" w:hAnsi="Arial" w:cs="Arial"/>
                <w:color w:val="auto"/>
                <w:sz w:val="18"/>
                <w:szCs w:val="18"/>
              </w:rPr>
            </w:pPr>
            <w:r w:rsidRPr="00D81011">
              <w:rPr>
                <w:rFonts w:ascii="Arial" w:hAnsi="Arial" w:cs="Arial"/>
                <w:color w:val="auto"/>
                <w:sz w:val="18"/>
                <w:szCs w:val="18"/>
              </w:rPr>
              <w:t>PORTA AGULHA MATHIE  11CM. PRODUTO CONFECCIONADO EM AÇO INOXIDÁVEL AISI-420. EMBALAGEM PLÁSTICA INDIVIDUAL, CONSTANDO OS DADOS DE IDENTIFICAÇÃO, PROCEDÊNCIA E RASTREABILIDADE. GARANTIA 10 ANOS CONTRA DEFEITOS DE FABRICAÇÃO. FABRICADO DE ACORDO COM PADRÕES INTERNACIONAIS DE QUALIDADE, NORMAS DA ABNT, CE.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NormalWeb"/>
              <w:shd w:val="clear" w:color="auto" w:fill="FFFFFF"/>
              <w:spacing w:beforeAutospacing="0" w:afterAutospacing="0"/>
              <w:jc w:val="both"/>
              <w:rPr>
                <w:rFonts w:ascii="Arial" w:hAnsi="Arial" w:cs="Arial"/>
                <w:color w:val="auto"/>
                <w:sz w:val="18"/>
                <w:szCs w:val="18"/>
              </w:rPr>
            </w:pPr>
            <w:r w:rsidRPr="00D81011">
              <w:rPr>
                <w:rFonts w:ascii="Arial" w:hAnsi="Arial" w:cs="Arial"/>
                <w:color w:val="auto"/>
                <w:sz w:val="18"/>
                <w:szCs w:val="18"/>
              </w:rPr>
              <w:t>PORTA AGULHA MATHIE  14CM. PRODUTO CONFECCIONADO EM AÇO INOXIDÁVEL AISI-420. EMBALAGEM PLÁSTICA INDIVIDUAL, CONSTANDO OS DADOS DE IDENTIFICAÇÃO, PROCEDÊNCIA E RASTREABILIDADE. GARANTIA 10 ANOS CONTRA DEFEITOS DE FABRICAÇÃO. FABRICADO DE ACORDO COM PADRÕES INTERNACIONAIS DE QUALIDADE, NORMAS DA ABNT, CE.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NormalWeb"/>
              <w:shd w:val="clear" w:color="auto" w:fill="FFFFFF"/>
              <w:spacing w:beforeAutospacing="0" w:afterAutospacing="0"/>
              <w:jc w:val="both"/>
              <w:rPr>
                <w:rFonts w:ascii="Arial" w:hAnsi="Arial" w:cs="Arial"/>
                <w:color w:val="auto"/>
                <w:sz w:val="18"/>
                <w:szCs w:val="18"/>
              </w:rPr>
            </w:pPr>
            <w:r w:rsidRPr="00D81011">
              <w:rPr>
                <w:rFonts w:ascii="Arial" w:hAnsi="Arial" w:cs="Arial"/>
                <w:color w:val="auto"/>
                <w:sz w:val="18"/>
                <w:szCs w:val="18"/>
              </w:rPr>
              <w:t>PORTA AGULHA MATHIE  17CM. PRODUTO CONFECCIONADO EM AÇO INOXIDÁVEL AISI-420. EMBALAGEM PLÁSTICA INDIVIDUAL, CONSTANDO OS DADOS DE IDENTIFICAÇÃO, PROCEDÊNCIA E RASTREABILIDADE. GARANTIA 10 ANOS CONTRA DEFEITOS DE FABRICAÇÃO.  FABRICADO DE ACORDO COM PADRÕES INTERNACIONAIS DE QUALIDADE, NORMAS DA ABNT, CE.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NormalWeb"/>
              <w:shd w:val="clear" w:color="auto" w:fill="FFFFFF"/>
              <w:spacing w:beforeAutospacing="0" w:afterAutospacing="0"/>
              <w:jc w:val="both"/>
              <w:rPr>
                <w:rFonts w:ascii="Arial" w:hAnsi="Arial" w:cs="Arial"/>
                <w:color w:val="auto"/>
                <w:sz w:val="18"/>
                <w:szCs w:val="18"/>
              </w:rPr>
            </w:pPr>
            <w:r w:rsidRPr="00D81011">
              <w:rPr>
                <w:rFonts w:ascii="Arial" w:hAnsi="Arial" w:cs="Arial"/>
                <w:color w:val="auto"/>
                <w:sz w:val="18"/>
                <w:szCs w:val="18"/>
              </w:rPr>
              <w:t>PORTA AGULHA MAYO HEGAR 14 CM. CABO TIPO TESOURA COM CREMALHEIRA. CONFECCIONADO EM AÇO INOXIDÁVEL AISI-420. AUXILIA NO MANUSEIO DA AGULHA DURANTE SUTURA E DEMAIS PROCEDIMENTOS. TRAVA QUE CONFERE FIRMEZA E FIXAÇÃO DA AGULHA.É EXTREMAMENTE LEVE, FACILITANDO A MOVIMENTAÇÃO DO PROFISSIONAL.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08</w:t>
            </w:r>
          </w:p>
        </w:tc>
        <w:tc>
          <w:tcPr>
            <w:tcW w:w="6806" w:type="dxa"/>
            <w:shd w:val="clear" w:color="auto" w:fill="auto"/>
            <w:vAlign w:val="center"/>
          </w:tcPr>
          <w:p w:rsidR="00D81011" w:rsidRPr="00D81011" w:rsidRDefault="00D81011" w:rsidP="00D81011">
            <w:pPr>
              <w:pStyle w:val="NormalWeb"/>
              <w:shd w:val="clear" w:color="auto" w:fill="FFFFFF"/>
              <w:spacing w:beforeAutospacing="0" w:afterAutospacing="0"/>
              <w:jc w:val="both"/>
              <w:rPr>
                <w:rFonts w:ascii="Arial" w:hAnsi="Arial" w:cs="Arial"/>
                <w:color w:val="auto"/>
                <w:sz w:val="18"/>
                <w:szCs w:val="18"/>
              </w:rPr>
            </w:pPr>
            <w:r w:rsidRPr="00D81011">
              <w:rPr>
                <w:rFonts w:ascii="Arial" w:hAnsi="Arial" w:cs="Arial"/>
                <w:color w:val="auto"/>
                <w:sz w:val="18"/>
                <w:szCs w:val="18"/>
              </w:rPr>
              <w:t>PORTA AMÁLGAMA SIMPLES METAL. INDICADO PARA COLOCAR A AMÁLGAMA NA CAVIDADE DESEJADA. - TAMANHO: 14 CM; FABRICADO EM AÇO INOXIDÁVEL AISI-420. GARANTIA: CONTRA DEFEITOS DE FABRICAÇÃO. 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PORTA MATRIZ TOFFLEMIRE ADULTO. </w:t>
            </w:r>
            <w:r w:rsidRPr="00D81011">
              <w:rPr>
                <w:rFonts w:ascii="Arial" w:hAnsi="Arial" w:cs="Arial"/>
                <w:color w:val="auto"/>
                <w:sz w:val="18"/>
                <w:szCs w:val="18"/>
                <w:shd w:val="clear" w:color="auto" w:fill="FFFFFF"/>
              </w:rPr>
              <w:t xml:space="preserve">CONFECCIONADO EM AÇO </w:t>
            </w:r>
            <w:r w:rsidRPr="00D81011">
              <w:rPr>
                <w:rFonts w:ascii="Arial" w:hAnsi="Arial" w:cs="Arial"/>
                <w:color w:val="auto"/>
                <w:sz w:val="18"/>
                <w:szCs w:val="18"/>
                <w:shd w:val="clear" w:color="auto" w:fill="FFFFFF"/>
              </w:rPr>
              <w:lastRenderedPageBreak/>
              <w:t>INOXIDÁVEL AISI-304, TAMANHO: 6 CM, ADULTO.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PORTA MATRIZ TOFFLEMIRE INFANTIL. CONFECCIONADO EM AÇO INOXIDÁVEL AISI-304. TAMANHO: 5 CM. INFANTIL.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POSICIONADOR DE FILMES ADULTO, ANTERIOR E POSTERIOR, DIREITO E ESQUERDO.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01</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POSICIONADOR DE FILMES INFANTIL, ANTERIOR E POSTERIOR, DIREITO E ESQUERDO.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POTE DAPPEN PLÁSTICO AUTOCLAVÁVEL. UTILIZADO EM MANIPULAÇÃO DE MATERIAIS DE USO ODONTOLÓGICO, MÉDICO E FARMACÊUTICO. SUA COMPOSIÇÃO A BASE DE NYLON PERMITE SER TOTALMENTE AUTOLAVÁVEL, GARANTINDO BOA RESISTÊNCIA AO PRODUTO. O POTE DAPPEN É UTILIZADO EM MANIPULAÇÃO DE MATERIAIS DE USO ODONTOLÓGICO, MÉDICO E FARMACÊUTICO. SUA COMPOSIÇÃO A BASE DE NYLON PERMITE SER TOTALMENTE AUTOLAVÁVEL, GARANTINDO BOA RESISTÊNCIA AO PRODUTO.  ESTERILIZÁVEL EM AUTOCLAVE A 137°. C. - POSSUI DUAS CAVIDADES PARA AS MANIPULAÇÕES.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POTE DAPPEN VIDRO TRANSPARENTE COM 2 ORIFÍCIOS PARA MANIPULAÇÃO. </w:t>
            </w:r>
            <w:r w:rsidRPr="00D81011">
              <w:rPr>
                <w:rFonts w:ascii="Arial" w:hAnsi="Arial" w:cs="Arial"/>
                <w:color w:val="auto"/>
                <w:sz w:val="18"/>
                <w:szCs w:val="18"/>
                <w:shd w:val="clear" w:color="auto" w:fill="FFFFFF"/>
              </w:rPr>
              <w:t>RECOMENDADA PARA HOMOGENEIZAÇÃO DE PRODUTOS, NÃO DEVE SER UTILIZADA COM PRODUTOS QUE CONTENHAM SOLVENTES OU ÁCIDOS EM SUA FORMULA.</w:t>
            </w:r>
            <w:r w:rsidRPr="00D81011">
              <w:rPr>
                <w:rFonts w:ascii="Arial" w:hAnsi="Arial" w:cs="Arial"/>
                <w:color w:val="auto"/>
                <w:sz w:val="18"/>
                <w:szCs w:val="18"/>
              </w:rPr>
              <w:t xml:space="preserve"> </w:t>
            </w:r>
            <w:r w:rsidRPr="00D81011">
              <w:rPr>
                <w:rFonts w:ascii="Arial" w:hAnsi="Arial" w:cs="Arial"/>
                <w:color w:val="auto"/>
                <w:sz w:val="18"/>
                <w:szCs w:val="18"/>
                <w:shd w:val="clear" w:color="auto" w:fill="FFFFFF"/>
              </w:rPr>
              <w:t>PARA LIMPEZA, UTILIZAR ÁGUA CORRENTE E DETERGENTE NEUTRO, NÃO UTILIZAR ÁGUA QUENTE.</w:t>
            </w:r>
            <w:r>
              <w:rPr>
                <w:rFonts w:ascii="Arial" w:hAnsi="Arial" w:cs="Arial"/>
                <w:color w:val="auto"/>
                <w:sz w:val="18"/>
                <w:szCs w:val="18"/>
                <w:shd w:val="clear" w:color="auto" w:fill="FFFFFF"/>
              </w:rPr>
              <w:t xml:space="preserve"> </w:t>
            </w:r>
            <w:r w:rsidRPr="00D81011">
              <w:rPr>
                <w:rFonts w:ascii="Arial" w:hAnsi="Arial" w:cs="Arial"/>
                <w:color w:val="auto"/>
                <w:sz w:val="18"/>
                <w:szCs w:val="18"/>
                <w:shd w:val="clear" w:color="auto" w:fill="FFFFFF"/>
              </w:rPr>
              <w:t>SEU FORMATO E FLEXIBILIDADE PERMITEM HOMOGENEIZAR COM MAIOR PRECISÃO PARA DIVERSOS PRODUTOS, GARANTINDO UM MELHOR APROVEITAMENTO DE SEUS CREMES, GEL CIRÚRGICO, CERA E ETC.</w:t>
            </w:r>
            <w:r w:rsidRPr="00D81011">
              <w:rPr>
                <w:rStyle w:val="apple-converted-space"/>
                <w:rFonts w:ascii="Arial" w:hAnsi="Arial" w:cs="Arial"/>
                <w:color w:val="auto"/>
                <w:sz w:val="18"/>
                <w:szCs w:val="18"/>
                <w:shd w:val="clear" w:color="auto" w:fill="FFFFFF"/>
              </w:rPr>
              <w:t> </w:t>
            </w:r>
            <w:r w:rsidRPr="00D81011">
              <w:rPr>
                <w:rFonts w:ascii="Arial" w:hAnsi="Arial" w:cs="Arial"/>
                <w:color w:val="auto"/>
                <w:sz w:val="18"/>
                <w:szCs w:val="18"/>
                <w:shd w:val="clear" w:color="auto" w:fill="FFFFFF"/>
              </w:rPr>
              <w:t xml:space="preserve"> GARANTIA: 06 MESES. TAMANHO EXTERNO: 3,5 CM DE ALTURA E 3,5 CM DE LARGURA. BOCA MAIOR: 26 MM E PROFUNDIDADE 19 MM. BOCA MENOR: 21 MM E PROFUNDIDADE 11 MM.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kern w:val="36"/>
                <w:sz w:val="18"/>
                <w:szCs w:val="18"/>
              </w:rPr>
            </w:pPr>
            <w:r w:rsidRPr="00D81011">
              <w:rPr>
                <w:rStyle w:val="apple-converted-space"/>
                <w:rFonts w:ascii="Arial" w:eastAsiaTheme="majorEastAsia" w:hAnsi="Arial" w:cs="Arial"/>
                <w:color w:val="auto"/>
                <w:spacing w:val="5"/>
                <w:sz w:val="18"/>
                <w:szCs w:val="18"/>
                <w:shd w:val="clear" w:color="auto" w:fill="FFFFFF"/>
              </w:rPr>
              <w:t xml:space="preserve">PROTETOR DE SILICOME. </w:t>
            </w:r>
            <w:r w:rsidRPr="00D81011">
              <w:rPr>
                <w:rFonts w:ascii="Arial" w:hAnsi="Arial" w:cs="Arial"/>
                <w:color w:val="auto"/>
                <w:spacing w:val="5"/>
                <w:sz w:val="18"/>
                <w:szCs w:val="18"/>
                <w:shd w:val="clear" w:color="auto" w:fill="FFFFFF"/>
              </w:rPr>
              <w:t>UTILIZADO COMO PROTETOR PARA GRAMPO UNIMATRIX.</w:t>
            </w:r>
            <w:r>
              <w:rPr>
                <w:rFonts w:ascii="Arial" w:hAnsi="Arial" w:cs="Arial"/>
                <w:color w:val="auto"/>
                <w:spacing w:val="5"/>
                <w:sz w:val="18"/>
                <w:szCs w:val="18"/>
                <w:shd w:val="clear" w:color="auto" w:fill="FFFFFF"/>
              </w:rPr>
              <w:t xml:space="preserve"> </w:t>
            </w:r>
            <w:r w:rsidRPr="00D81011">
              <w:rPr>
                <w:rFonts w:ascii="Arial" w:hAnsi="Arial" w:cs="Arial"/>
                <w:color w:val="auto"/>
                <w:spacing w:val="5"/>
                <w:sz w:val="18"/>
                <w:szCs w:val="18"/>
                <w:shd w:val="clear" w:color="auto" w:fill="FFFFFF"/>
              </w:rPr>
              <w:t>OS NOVOS PROTETORES DE SILICONE UNIMATRIX R AGORA SÃO TRIANGULARES, MAIS ANATÔMICOS, PERMITEM A PERFEITA ADAPTAÇÃO DAS MATRIZES.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PULPO-SAN, CIMENTO PROVISÓRIO À BASE DE ÓXIDO DE ZINCO E EUGENOL. FRASCO DE PÓ 50 G, E LIQUÍDO 20 ML. É RECOMENDADO EM INÚMERAS APLICAÇÕES, COMO BASE SEDATIVA, FORRADOR DE CAVIDADES, CURATIVO SELANTE, E CIMENTAÇÃO TEMPORÁRIA DE COROAS, PONTES, INCRUSTAÇÕES E OBTURAÇÕES TEMPORÁRIAS, QUANDO REMOÇÕES SÃO PLANEJADAS, DEIXANDO O REMANESCENTE PARA SERVIR DE BASE INTERMEDIÁRIA SOB RESTAURAÇÕES PERMANENTES.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pStyle w:val="Ttulo5"/>
              <w:shd w:val="clear" w:color="auto" w:fill="FFFFFF"/>
              <w:spacing w:before="0" w:after="0"/>
              <w:ind w:left="0" w:firstLine="0"/>
              <w:jc w:val="both"/>
              <w:outlineLvl w:val="4"/>
              <w:rPr>
                <w:rFonts w:ascii="Arial" w:hAnsi="Arial" w:cs="Arial"/>
                <w:b w:val="0"/>
                <w:color w:val="auto"/>
                <w:sz w:val="18"/>
                <w:szCs w:val="18"/>
              </w:rPr>
            </w:pPr>
            <w:r w:rsidRPr="00D81011">
              <w:rPr>
                <w:rFonts w:ascii="Arial" w:hAnsi="Arial" w:cs="Arial"/>
                <w:b w:val="0"/>
                <w:bCs/>
                <w:color w:val="auto"/>
                <w:sz w:val="18"/>
                <w:szCs w:val="18"/>
              </w:rPr>
              <w:t>REMOVEDOR DE MANCHAS POR MICROABRASÃO. APRESENTA EM SUA COMPOSIÇÃO ÁCIDO CLORÍDRICO A 6%, E CARBETO DE SILÍCIO QUE É EXTREMAMENTE DURO E CORTANTE, O QUE LHE CONFERE UMA EFICÁCIA MAIOR EM RELAÇÃO A OUTROS ABRASIVOS COMO A PEDRA POMES, QUE É MAIS MOLE E NÃO CORTANTE. DESTE MODO PODE SER CONSIDERADO UM PRODUTO DE POTÊNCIA MEDIANA, QUE POSSUI ALTA EFICÁCIA, PORQUE COMBINA TEOR MÉDIO DE ÁCIDO E DE ALTA EFICÁCIA DO CARBETO DE SILÍCIO. 1 SERINGA COM 3G. 10 PONTEIRAS PARA A APLICAÇÃO. 1 ESPÁTULA.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REMOVEDOR DE MANCHAS. É INDICADO PARA REMOÇÃO DE MANCHAS E TÁRTARO DENTÁRIO, QUE SÃO PLACAS MINERALIZADAS, OCASIONADAS, PRINCIPALMENTE POR FALTA DE HIGIENIZAÇÃO E PREVENÇÃO. FRASCO 30 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REFORPOST FIBRA DE VIDRO. PINO INTRA-RADICULAR PARALELO COM ÁPICE CÔNICO EM FIBRA DE VIDRO. ÚNICO PADRONIZADO PARA BROCAS DE LARGO.</w:t>
            </w:r>
            <w:r w:rsidRPr="00D81011">
              <w:rPr>
                <w:rFonts w:ascii="Arial" w:hAnsi="Arial" w:cs="Arial"/>
                <w:color w:val="auto"/>
                <w:sz w:val="18"/>
                <w:szCs w:val="18"/>
                <w:shd w:val="clear" w:color="auto" w:fill="FFFFFF"/>
              </w:rPr>
              <w:t xml:space="preserve"> INDICADO PARA AUMENTAR A RESISTÊNCIA DO REMANESCENTE DENTAL QUANDO HÁ INDICAÇÃO CLÍNICA PARA O PROCEDIMENTO. </w:t>
            </w:r>
            <w:r w:rsidRPr="00D81011">
              <w:rPr>
                <w:rFonts w:ascii="Arial" w:hAnsi="Arial" w:cs="Arial"/>
                <w:color w:val="auto"/>
                <w:sz w:val="18"/>
                <w:szCs w:val="18"/>
              </w:rPr>
              <w:t>CAIXA COM 5 PINOS Nº 1.</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REFORPOST FIBRA DE VIDRO. PINO INTRA-RADICULAR PARALELO COM ÁPICE CÔNICO EM FIBRA DE VIDRO. ÚNICO PADRONIZADO PARA BROCAS DE LARGO.</w:t>
            </w:r>
            <w:r w:rsidRPr="00D81011">
              <w:rPr>
                <w:rFonts w:ascii="Arial" w:hAnsi="Arial" w:cs="Arial"/>
                <w:color w:val="auto"/>
                <w:sz w:val="18"/>
                <w:szCs w:val="18"/>
                <w:shd w:val="clear" w:color="auto" w:fill="FFFFFF"/>
              </w:rPr>
              <w:t xml:space="preserve"> INDICADO PARA AUMENTAR A RESISTÊNCIA DO </w:t>
            </w:r>
            <w:r w:rsidRPr="00D81011">
              <w:rPr>
                <w:rFonts w:ascii="Arial" w:hAnsi="Arial" w:cs="Arial"/>
                <w:color w:val="auto"/>
                <w:sz w:val="18"/>
                <w:szCs w:val="18"/>
                <w:shd w:val="clear" w:color="auto" w:fill="FFFFFF"/>
              </w:rPr>
              <w:lastRenderedPageBreak/>
              <w:t xml:space="preserve">REMANESCENTE DENTAL QUANDO HÁ INDICAÇÃO CLÍNICA PARA O PROCEDIMENTO. </w:t>
            </w:r>
            <w:r w:rsidRPr="00D81011">
              <w:rPr>
                <w:rFonts w:ascii="Arial" w:hAnsi="Arial" w:cs="Arial"/>
                <w:color w:val="auto"/>
                <w:sz w:val="18"/>
                <w:szCs w:val="18"/>
              </w:rPr>
              <w:t>CAIXA COM 5 PINOS Nº 2.</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REFORPOST FIBRA DE VIDRO. PINO INTRA-RADICULAR PARALELO COM ÁPICE CÔNICO EM FIBRA DE VIDRO. ÚNICO PADRONIZADO PARA BROCAS DE LARGO.</w:t>
            </w:r>
            <w:r w:rsidRPr="00D81011">
              <w:rPr>
                <w:rFonts w:ascii="Arial" w:hAnsi="Arial" w:cs="Arial"/>
                <w:color w:val="auto"/>
                <w:sz w:val="18"/>
                <w:szCs w:val="18"/>
                <w:shd w:val="clear" w:color="auto" w:fill="FFFFFF"/>
              </w:rPr>
              <w:t xml:space="preserve"> INDICADO PARA AUMENTAR A RESISTÊNCIA DO REMANESCENTE DENTAL QUANDO HÁ INDICAÇÃO CLÍNICA PARA O PROCEDIMENTO.</w:t>
            </w:r>
            <w:r w:rsidRPr="00D81011">
              <w:rPr>
                <w:rFonts w:ascii="Arial" w:hAnsi="Arial" w:cs="Arial"/>
                <w:color w:val="auto"/>
                <w:sz w:val="18"/>
                <w:szCs w:val="18"/>
              </w:rPr>
              <w:t>. CAIXA COM 5 PINOS Nº 3.</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REFORPOST FIBRA DE VIDRO. PINO INTRA-RADICULAR PARALELO COM ÁPICE CÔNICO EM FIBRA DE VIDRO. ÚNICO PADRONIZADO PARA BROCAS DE LARGO.</w:t>
            </w:r>
            <w:r w:rsidRPr="00D81011">
              <w:rPr>
                <w:rFonts w:ascii="Arial" w:hAnsi="Arial" w:cs="Arial"/>
                <w:color w:val="auto"/>
                <w:sz w:val="18"/>
                <w:szCs w:val="18"/>
                <w:shd w:val="clear" w:color="auto" w:fill="FFFFFF"/>
              </w:rPr>
              <w:t xml:space="preserve"> INDICADO PARA AUMENTAR A RESISTÊNCIA DO REMANESCENTE DENTAL QUANDO HÁ INDICAÇÃO CLÍNICA PARA O PROCEDIMENTO. </w:t>
            </w:r>
            <w:r w:rsidRPr="00D81011">
              <w:rPr>
                <w:rStyle w:val="Forte"/>
                <w:rFonts w:ascii="Arial" w:hAnsi="Arial" w:cs="Arial"/>
                <w:color w:val="auto"/>
                <w:sz w:val="18"/>
                <w:szCs w:val="18"/>
                <w:shd w:val="clear" w:color="auto" w:fill="FFFFFF"/>
              </w:rPr>
              <w:t> </w:t>
            </w:r>
            <w:r w:rsidRPr="00D81011">
              <w:rPr>
                <w:rFonts w:ascii="Arial" w:hAnsi="Arial" w:cs="Arial"/>
                <w:color w:val="auto"/>
                <w:sz w:val="18"/>
                <w:szCs w:val="18"/>
                <w:shd w:val="clear" w:color="auto" w:fill="FFFFFF"/>
              </w:rPr>
              <w:t>MINI KIT - 15 PINOS (5 Nº 1, 5 Nº 2 E 5 Nº 3), 1 GABARITO.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shd w:val="clear" w:color="auto" w:fill="FFFFFF"/>
              </w:rPr>
            </w:pPr>
            <w:r w:rsidRPr="00D81011">
              <w:rPr>
                <w:bCs/>
                <w:shd w:val="clear" w:color="auto" w:fill="FFFFFF"/>
              </w:rPr>
              <w:t>REPOSIÇÃO FIBRA DE VIDRO - </w:t>
            </w:r>
            <w:r w:rsidRPr="00D81011">
              <w:rPr>
                <w:rFonts w:ascii="Arial" w:hAnsi="Arial" w:cs="Arial"/>
                <w:color w:val="auto"/>
                <w:sz w:val="18"/>
                <w:szCs w:val="18"/>
                <w:shd w:val="clear" w:color="auto" w:fill="FFFFFF"/>
              </w:rPr>
              <w:t>5 PINOS Nº 0,5</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jc w:val="both"/>
              <w:rPr>
                <w:bCs/>
                <w:shd w:val="clear" w:color="auto" w:fill="FFFFFF"/>
              </w:rPr>
            </w:pPr>
            <w:r w:rsidRPr="00D81011">
              <w:rPr>
                <w:bCs/>
                <w:shd w:val="clear" w:color="auto" w:fill="FFFFFF"/>
              </w:rPr>
              <w:t>REPOSIÇÃO FIBRA DE VIDRO - </w:t>
            </w:r>
            <w:r w:rsidRPr="00D81011">
              <w:rPr>
                <w:rFonts w:ascii="Arial" w:hAnsi="Arial" w:cs="Arial"/>
                <w:color w:val="auto"/>
                <w:sz w:val="18"/>
                <w:szCs w:val="18"/>
                <w:shd w:val="clear" w:color="auto" w:fill="FFFFFF"/>
              </w:rPr>
              <w:t>5 PINOS Nº 1</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shd w:val="clear" w:color="auto" w:fill="FFFFFF"/>
              </w:rPr>
            </w:pPr>
            <w:r w:rsidRPr="00D81011">
              <w:rPr>
                <w:bCs/>
                <w:shd w:val="clear" w:color="auto" w:fill="FFFFFF"/>
              </w:rPr>
              <w:t>REPOSIÇÃO FIBRA DE VIDRO - </w:t>
            </w:r>
            <w:r w:rsidRPr="00D81011">
              <w:rPr>
                <w:rFonts w:ascii="Arial" w:hAnsi="Arial" w:cs="Arial"/>
                <w:color w:val="auto"/>
                <w:sz w:val="18"/>
                <w:szCs w:val="18"/>
                <w:shd w:val="clear" w:color="auto" w:fill="FFFFFF"/>
              </w:rPr>
              <w:t>5 PINOS Nº 2</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D81011" w:rsidP="00D81011">
            <w:pPr>
              <w:jc w:val="both"/>
              <w:rPr>
                <w:rFonts w:ascii="Arial" w:hAnsi="Arial" w:cs="Arial"/>
                <w:color w:val="auto"/>
                <w:sz w:val="18"/>
                <w:szCs w:val="18"/>
                <w:shd w:val="clear" w:color="auto" w:fill="FFFFFF"/>
              </w:rPr>
            </w:pPr>
            <w:r w:rsidRPr="00D81011">
              <w:rPr>
                <w:bCs/>
                <w:shd w:val="clear" w:color="auto" w:fill="FFFFFF"/>
              </w:rPr>
              <w:t>REPOSIÇÃO FIBRA DE VIDRO -</w:t>
            </w:r>
            <w:r w:rsidRPr="00D81011">
              <w:rPr>
                <w:rFonts w:ascii="Arial" w:hAnsi="Arial" w:cs="Arial"/>
                <w:color w:val="auto"/>
                <w:sz w:val="18"/>
                <w:szCs w:val="18"/>
                <w:shd w:val="clear" w:color="auto" w:fill="FFFFFF"/>
              </w:rPr>
              <w:t xml:space="preserve"> 5 PINOS Nº 3</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jc w:val="both"/>
              <w:rPr>
                <w:rFonts w:ascii="Arial" w:hAnsi="Arial" w:cs="Arial"/>
                <w:color w:val="auto"/>
                <w:sz w:val="18"/>
                <w:szCs w:val="18"/>
                <w:shd w:val="clear" w:color="auto" w:fill="FFFFFF"/>
              </w:rPr>
            </w:pPr>
            <w:r w:rsidRPr="00D81011">
              <w:rPr>
                <w:rFonts w:ascii="Arial" w:hAnsi="Arial" w:cs="Arial"/>
                <w:color w:val="auto"/>
                <w:sz w:val="18"/>
                <w:szCs w:val="18"/>
                <w:shd w:val="clear" w:color="auto" w:fill="FFFFFF"/>
              </w:rPr>
              <w:t>REPOSIÇÃO LÂMINA P/ CERÂMICA Nº 1</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pStyle w:val="NormalWeb"/>
              <w:shd w:val="clear" w:color="auto" w:fill="FFFFFF"/>
              <w:spacing w:beforeAutospacing="0" w:afterAutospacing="0"/>
              <w:jc w:val="both"/>
              <w:textAlignment w:val="baseline"/>
              <w:rPr>
                <w:rFonts w:ascii="Arial" w:hAnsi="Arial" w:cs="Arial"/>
                <w:color w:val="auto"/>
                <w:sz w:val="18"/>
                <w:szCs w:val="18"/>
              </w:rPr>
            </w:pPr>
            <w:r w:rsidRPr="00D81011">
              <w:rPr>
                <w:rFonts w:ascii="Arial" w:hAnsi="Arial" w:cs="Arial"/>
                <w:color w:val="auto"/>
                <w:sz w:val="18"/>
                <w:szCs w:val="18"/>
              </w:rPr>
              <w:t>REPOSIÇÃO LÂMINA P/ CERÂMICA Nº 2</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pStyle w:val="NormalWeb"/>
              <w:shd w:val="clear" w:color="auto" w:fill="FFFFFF"/>
              <w:spacing w:beforeAutospacing="0" w:afterAutospacing="0"/>
              <w:jc w:val="both"/>
              <w:textAlignment w:val="baseline"/>
              <w:rPr>
                <w:rFonts w:ascii="Arial" w:hAnsi="Arial" w:cs="Arial"/>
                <w:color w:val="auto"/>
                <w:sz w:val="18"/>
                <w:szCs w:val="18"/>
              </w:rPr>
            </w:pPr>
            <w:r w:rsidRPr="00D81011">
              <w:rPr>
                <w:rFonts w:ascii="Arial" w:hAnsi="Arial" w:cs="Arial"/>
                <w:color w:val="auto"/>
                <w:sz w:val="18"/>
                <w:szCs w:val="18"/>
              </w:rPr>
              <w:t>REPOSIÇÃO LÂMINA P/ CERÂMICA Nº 3</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pStyle w:val="NormalWeb"/>
              <w:shd w:val="clear" w:color="auto" w:fill="FFFFFF"/>
              <w:spacing w:beforeAutospacing="0" w:afterAutospacing="0"/>
              <w:jc w:val="both"/>
              <w:textAlignment w:val="baseline"/>
              <w:rPr>
                <w:rFonts w:ascii="Arial" w:hAnsi="Arial" w:cs="Arial"/>
                <w:color w:val="auto"/>
                <w:sz w:val="18"/>
                <w:szCs w:val="18"/>
              </w:rPr>
            </w:pPr>
            <w:r w:rsidRPr="00D81011">
              <w:rPr>
                <w:rFonts w:ascii="Arial" w:hAnsi="Arial" w:cs="Arial"/>
                <w:color w:val="auto"/>
                <w:sz w:val="18"/>
                <w:szCs w:val="18"/>
              </w:rPr>
              <w:t>REPOSIÇÃO LÂMINA P/ RESINA Nº 4</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pStyle w:val="NormalWeb"/>
              <w:shd w:val="clear" w:color="auto" w:fill="FFFFFF"/>
              <w:spacing w:beforeAutospacing="0" w:afterAutospacing="0"/>
              <w:jc w:val="both"/>
              <w:textAlignment w:val="baseline"/>
              <w:rPr>
                <w:rFonts w:ascii="Arial" w:hAnsi="Arial" w:cs="Arial"/>
                <w:color w:val="auto"/>
                <w:sz w:val="18"/>
                <w:szCs w:val="18"/>
              </w:rPr>
            </w:pPr>
            <w:r w:rsidRPr="00D81011">
              <w:rPr>
                <w:rFonts w:ascii="Arial" w:hAnsi="Arial" w:cs="Arial"/>
                <w:color w:val="auto"/>
                <w:sz w:val="18"/>
                <w:szCs w:val="18"/>
              </w:rPr>
              <w:t>REPOSIÇÃO LÂMINA P/ RESINA Nº 5</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pStyle w:val="NormalWeb"/>
              <w:shd w:val="clear" w:color="auto" w:fill="FFFFFF"/>
              <w:spacing w:beforeAutospacing="0" w:afterAutospacing="0"/>
              <w:jc w:val="both"/>
              <w:textAlignment w:val="baseline"/>
              <w:rPr>
                <w:rFonts w:ascii="Arial" w:hAnsi="Arial" w:cs="Arial"/>
                <w:color w:val="auto"/>
                <w:sz w:val="18"/>
                <w:szCs w:val="18"/>
              </w:rPr>
            </w:pPr>
            <w:r w:rsidRPr="00D81011">
              <w:rPr>
                <w:rFonts w:ascii="Arial" w:hAnsi="Arial" w:cs="Arial"/>
                <w:color w:val="auto"/>
                <w:sz w:val="18"/>
                <w:szCs w:val="18"/>
              </w:rPr>
              <w:t>REPOSIÇÃO LÂMINA P/ RESINA Nº 6</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20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A1 COMPOSTA FOTOPOLIMERIZÁVEL UNIVERSAL PARA RESTAURAÇÕES EM DENTES ANTERIORES E POSTERIORES, MATRIZ INORGÂNICA DE ZIRCÔNIA/SÍLICA COM TAMANHO DE PARTÍCULAS ENTRE 3,5 0,01 DE MICROMETROS, COM TAMANHO MÉDIO DE 0,6 MICROMETROS, QUE REPRESENTAM 84,5% EM PESO E 66% EM VOLUME.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A1B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A1D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A1E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A2 COMPOSTA FOTOPOLIMERIZÁVEL UNIVERSAL PARA RESTAURAÇÕES EM DENTES ANTERIORES E POSTERIORES, MATRIZ INORGÂNICA DE ZIRCÔNIA/SÍLICA COM TAMANHO DE PARTÍCULAS ENTRE 3,5 0,01 DE MICROMETROS, COM TAMANHO MÉDIO DE 0,6 MICROMETROS, QUE REPRESENTAM 84,5% EM PESO E 66% EM VOLUME.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A2B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A2D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A2E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20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RESINA A3 COMPOSTA FOTOPOLIMERIZÁVEL UNIVERSAL PARA RESTAURAÇÕES EM DENTES ANTERIORES E POSTERIORES, MATRIZ </w:t>
            </w:r>
            <w:r w:rsidRPr="00D81011">
              <w:rPr>
                <w:rFonts w:ascii="Arial" w:hAnsi="Arial" w:cs="Arial"/>
                <w:color w:val="auto"/>
                <w:sz w:val="18"/>
                <w:szCs w:val="18"/>
              </w:rPr>
              <w:lastRenderedPageBreak/>
              <w:t>INORGÂNICA DE ZIRCÔNIA/SÍLICA COM TAMANHO DE PARTÍCULAS ENTRE 3,5 0,01 DE MICROMETROS, COM TAMANHO MÉDIO DE 0,6 MICROMETROS, QUE REPRESENTAM 84,5% EM PESO E 66% EM VOLUME.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A3B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A3D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A3E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25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 3,5 COMPOSTA FOTOPOLIMERIZÁVEL UNIVERSAL PARA RESTAURAÇÕES EM DENTES ANTERIORES E POSTERIORES, MATRIZ INORGÂNICA DE ZIRCÔNIA/SÍLICA COM TAMANHO DE PARTÍCULAS ENTRE 3,5 0,01 DE MICROMETROS, COM TAMANHO MÉDIO DE 0,6 MICROMETROS, QUE REPRESENTAM 84,5% EM PESO E 66% EM VOLUME.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 3,5B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A4 COMPOSTA FOTOPOLIMERIZÁVEL UNIVERSAL PARA RESTAURAÇÕES EM DENTES ANTERIORES E POSTERIORES, MATRIZ INORGÂNICA DE ZIRCÔNIA/SÍLICA COM TAMANHO DE PARTÍCULAS ENTRE 3,5 0,01 DE MICROMETROS, COM TAMANHO MÉDIO DE 0,6 MICROMETROS, QUE REPRESENTAM 84,5% EM PESO E 66% EM VOLUME.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RESINA B1 UNIVERSAL FOTOPOLIMERIZÁVEL, PARA DENTES ANTERIORES E POSTERIORES. SERINGA COM 4G; MICROHÍBRIDA, COM NANOPARTÍCULAS DE 20NM, COMPOSTA POR MATRIZ INORGÂNICA DE ZIRCÔNIA/SÍLICA COM 81,8% EM PESO E 67,8% EM VOLUME E MATRIZ ORGÂNICA, DE BIS-GMA, UDMA, BIS-EMA, PEGDMA E TEGDMA.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B1E COMPOSTA FOTOPOLIMERIZÁVEL DE NANOPARTÍCULAS PARA RESTAURAÇÕES EM DENTES ANTERIORES E POSTERIORES, MATRIZ INORGÂNICA DE ZIRCÔNIA/SÍLICA COMPOSTA COM 100% NANOPARTÍCULAS.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RESINA B2 COMPOSTA FOTOPOLIMERIZÁVEL UNIVERSAL PARA RESTAURAÇÕES EM DENTES ANTERIORES E POSTERIORES, MATRIZ INORGÂNICA DE ZIRCÔNIA/SÍLICA COM TAMANHO DE PARTÍCULAS ENTRE 3,5 0,01 DE MICROMETROS, COM TAMANHO MÉDIO DE 0,6 MICROMETROS, QUE REPRESENTAM 84,5% EM PESO E 66% EM VOLUME.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REVELADOR PARA  RAIO X: . SOLUÇÃO FORMULADA PARA REVELAR A IMAGEM RADIOGRÁFICA EM PELÍCULAS PREVIAMENTE SENSIBILIZADAS POR EXPOSIÇÃO AOS RAIOS X. É INDICADO PARA USO EM CONSULTÓRIOS E CLÍNICAS ODONTOLÓGICAS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sz w:val="18"/>
                <w:szCs w:val="18"/>
              </w:rPr>
              <w:t>RESINA INCISAL</w:t>
            </w:r>
            <w:r w:rsidRPr="00D81011">
              <w:rPr>
                <w:rStyle w:val="apple-converted-space"/>
                <w:rFonts w:ascii="Arial" w:eastAsiaTheme="majorEastAsia" w:hAnsi="Arial" w:cs="Arial"/>
                <w:color w:val="auto"/>
                <w:sz w:val="18"/>
                <w:szCs w:val="18"/>
              </w:rPr>
              <w:t xml:space="preserve">  </w:t>
            </w:r>
            <w:r w:rsidRPr="00D81011">
              <w:rPr>
                <w:rFonts w:ascii="Arial" w:hAnsi="Arial" w:cs="Arial"/>
                <w:color w:val="auto"/>
                <w:sz w:val="18"/>
                <w:szCs w:val="18"/>
              </w:rPr>
              <w:t>É FOTOPOLIMERIZÁVEL, POSSUI ÓTIMA CONSISTÊNCIA (MANIPULAÇÃO FIRME). APRESENTA PROPRIEDADES EXCELENTES DE ACABAMENTO E POLIMENTO. APRESENTA ÓTIMAS PROPRIEDADES MECÂNICAS. ESTABILIDADE DE COR E FLUORESCÊNCIA.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kern w:val="36"/>
                <w:sz w:val="18"/>
                <w:szCs w:val="18"/>
              </w:rPr>
              <w:t xml:space="preserve">RESINA B1B </w:t>
            </w:r>
            <w:r w:rsidRPr="00D81011">
              <w:rPr>
                <w:rFonts w:ascii="Arial" w:hAnsi="Arial" w:cs="Arial"/>
                <w:color w:val="auto"/>
                <w:sz w:val="18"/>
                <w:szCs w:val="18"/>
              </w:rPr>
              <w:t>100%  NANOPARTICULADA  (ZIRCÔNIA E SÍLICA). ESTA COMPOSIÇÃO PERMITE UMA EXCELENTE RETENÇÃO DE POLIMENTO. MAIOR FLUORESCÊNCIA.  EXCELENTE MANIPULAÇÃO: NÃO GRUDA NA ESPÁTULA E POSSUI ÓTIMA CONSISTÊNCIA PARA ESCULPIR. FÁCIL IDENTIFICAÇÃO DE OPACIDADES PELO SISTEMA DE CORES DAS SERINGAS.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bCs/>
                <w:color w:val="auto"/>
                <w:kern w:val="36"/>
                <w:sz w:val="18"/>
                <w:szCs w:val="18"/>
              </w:rPr>
              <w:t xml:space="preserve">RESINA A3,5 B  </w:t>
            </w:r>
            <w:r w:rsidRPr="00D81011">
              <w:rPr>
                <w:rFonts w:ascii="Arial" w:hAnsi="Arial" w:cs="Arial"/>
                <w:color w:val="auto"/>
                <w:sz w:val="18"/>
                <w:szCs w:val="18"/>
              </w:rPr>
              <w:t xml:space="preserve">100%  NANOPARTICULADA  (ZIRCÔNIA E SÍLICA). ESTA COMPOSIÇÃO PERMITE UMA EXCELENTE RETENÇÃO DE POLIMENTO. MAIOR FLUORESCÊNCIA.  EXCELENTE MANIPULAÇÃO: NÃO GRUDA NA </w:t>
            </w:r>
            <w:r w:rsidRPr="00D81011">
              <w:rPr>
                <w:rFonts w:ascii="Arial" w:hAnsi="Arial" w:cs="Arial"/>
                <w:color w:val="auto"/>
                <w:sz w:val="18"/>
                <w:szCs w:val="18"/>
              </w:rPr>
              <w:lastRenderedPageBreak/>
              <w:t>ESPÁTULA E POSSUI ÓTIMA CONSISTÊNCIA PARA ESCULPIR. FÁCIL IDENTIFICAÇÃO DE OPACIDADES PELO SISTEMA DE CORES DAS SERINGAS.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PACOTE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80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ROLETES DE ALGODÃO P/ ISOLAMENTO. UTILIZADO PARA TRATAMENTO DENTÁRIO, LIMPEZA BUCAL, ABSORÇÃO DE SALIVA E AFASTAMENTO DA BOCHECHA. EXTREMAMENTE MACIO E ABSORVENTE, PROPORCIONANDO ASSIM FACILIDADES PARA O PROFISSIONAL.  CONFECCIONADO COM A MAIS ALTA QUALIDADE. UTILIZA UM MODERNO PROCESSO DE FABRICAÇÃO. PRODUZIDO COM FIBRAS SELECIONADAS 100% NATURAIS. POSSUI FORMATO CILÍNDRICO E PODE SER ESTERILIZADO EM GÁS (ÓXIDO DE ETILENO) E RAIO GAMA. PACOTE COM 100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SACA BROCA UNIVERSAL PARA TURBINAS DE ALTA ROTAÇÃO. EM PLÁSTICO RÍGIDO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shd w:val="clear" w:color="auto" w:fill="FFFFFF"/>
              <w:jc w:val="both"/>
              <w:rPr>
                <w:rFonts w:ascii="Arial" w:hAnsi="Arial" w:cs="Arial"/>
                <w:color w:val="auto"/>
                <w:sz w:val="18"/>
                <w:szCs w:val="18"/>
              </w:rPr>
            </w:pPr>
            <w:r w:rsidRPr="00D81011">
              <w:rPr>
                <w:rFonts w:ascii="Arial" w:hAnsi="Arial" w:cs="Arial"/>
                <w:color w:val="auto"/>
                <w:sz w:val="18"/>
                <w:szCs w:val="18"/>
              </w:rPr>
              <w:t>SELANTE DE SULCOS E CICATRÍCULAS. FORMULAÇÃO ESPECIALMENTE PREPARADA PARA SELAR OS DEFEITOS ESTRUTURAIS DA SUPERFÍCIE OCLUSAL DE DENTES POSTERIORES DECÍDUOS E PERMANENTES; POSSUI UMA POLIMERIZAÇÃO QUÍMICA;</w:t>
            </w:r>
            <w:r>
              <w:rPr>
                <w:rFonts w:ascii="Arial" w:hAnsi="Arial" w:cs="Arial"/>
                <w:color w:val="auto"/>
                <w:sz w:val="18"/>
                <w:szCs w:val="18"/>
              </w:rPr>
              <w:t xml:space="preserve"> </w:t>
            </w:r>
            <w:r w:rsidRPr="00D81011">
              <w:rPr>
                <w:rFonts w:ascii="Arial" w:hAnsi="Arial" w:cs="Arial"/>
                <w:color w:val="auto"/>
                <w:sz w:val="18"/>
                <w:szCs w:val="18"/>
              </w:rPr>
              <w:t>LIGHT É FOTOATIVADO. É UM SELANTE SEM CARGA, COM ÓTIMA FLUIDEZ. PENETRA FACILMENTE NOS SULCOS E CICATRÍCULAS, SEM A NECESSIDADE DO USO PRÉVIO DE BROCAS.  ESTOJO COM: 5 ML DE SELANTE; 10M DE ALPHA ACID</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15</w:t>
            </w:r>
          </w:p>
        </w:tc>
        <w:tc>
          <w:tcPr>
            <w:tcW w:w="6806" w:type="dxa"/>
            <w:shd w:val="clear" w:color="auto" w:fill="auto"/>
            <w:vAlign w:val="center"/>
          </w:tcPr>
          <w:p w:rsidR="00D81011" w:rsidRPr="00D81011" w:rsidRDefault="00D81011" w:rsidP="00D81011">
            <w:pPr>
              <w:shd w:val="clear" w:color="auto" w:fill="FFFFFF"/>
              <w:jc w:val="both"/>
              <w:rPr>
                <w:rFonts w:ascii="Arial" w:hAnsi="Arial" w:cs="Arial"/>
                <w:color w:val="auto"/>
                <w:sz w:val="18"/>
                <w:szCs w:val="18"/>
              </w:rPr>
            </w:pPr>
            <w:r w:rsidRPr="00D81011">
              <w:rPr>
                <w:rFonts w:ascii="Arial" w:hAnsi="Arial" w:cs="Arial"/>
                <w:color w:val="auto"/>
                <w:sz w:val="18"/>
                <w:szCs w:val="18"/>
              </w:rPr>
              <w:t>SELANTE PARA FÓSSULAS E FISSURAS FOTOPOLIMERIZÁVEL. É UM PRODUTO PARA SER APLICADO NAS SUPERFÍCIES OCLUSAIS DOS DENTES. O PRODUTO POLIMERIZADO FORMA UMA PELÍCULA CONTÍNUA E RESISTENTE, UTILIZADA PARA VEDAR  FISSURAS, FÓSSULAS E SULCOS, PROTEGENDO-OS DAS CÁRIES.  POSSUI AINDA UMA AÇÃO COMPLEMENTAR DE PROFILAXIA, DEVIDO À PRESENÇA DE FLUORETOS EM SUA FORMULAÇÃO. A UTILIZAÇÃO DE SELANTES TEM SIDO AMPLAMENTE RECOMENDADA DEVIDO AO SEU SUCESSO EM REDUZIR  SIGNIFICATIVAMENTE AS CÁRIES OCLUSAIS.</w:t>
            </w:r>
            <w:r>
              <w:rPr>
                <w:rFonts w:ascii="Arial" w:hAnsi="Arial" w:cs="Arial"/>
                <w:color w:val="auto"/>
                <w:sz w:val="18"/>
                <w:szCs w:val="18"/>
              </w:rPr>
              <w:t xml:space="preserve"> </w:t>
            </w:r>
            <w:r w:rsidRPr="00D81011">
              <w:rPr>
                <w:rFonts w:ascii="Arial" w:hAnsi="Arial" w:cs="Arial"/>
                <w:color w:val="auto"/>
                <w:sz w:val="18"/>
                <w:szCs w:val="18"/>
              </w:rPr>
              <w:t>CONCENTRAÇÃO DE FLÚOR PRESENTE NO PRODUTO: FLUORETO DE SÓDIO 2,42% = 1,09% ÍONS FLÚOR. FLUORETO DE CÁLCIO 0,4% = 0,19%  ÍONS FLÚOR. CONTÉM DUAS FONTES DE FLÚOR CONFERINDO AO PRODUTO UMA AÇÃO RÁPIDA INICIAL (EXERCIDA PELO FLUORETO DE SÓDIO) E UMA AÇÃO MAIS MODERADA PORÉM PROFUNDA (FLUORETO DE CÁLCIO); ALTO ÍNDICE DE ADESÃO; ÓTIMA FLUIDEZ , BOM ESCOAMENTO NAS FÓSSULAS E FISSURAS; LIBERAÇÃO DE FLÚOR - ATIVIDADE ANTICARIOGÊNICA; -MENORES ÍNDICES DE RECIDIVA DE CÁRIE EM DENTES SELADOS. 2 SERINGAS COM 2,5G DE BIOSEAL FOTOPOLIMERIZÁVEL; 1 SERINGA COM 3G DE ATTAQUE GEL (CONDICIONADOR ÁCIDO ORTO-FOSFÓRICO 37%); 6 BICOS APLICADORES.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SERINGA CARPULE C/ REFLUXO PARA ANESTÉSICO.  INDICADO PARA AUXILIAR NA APLICAÇÃO DE ANESTESIA DENTÁRIA. A SERINGA CARPULE COM REFLUXO EVITA A INJEÇÃO ACIDENTAL DE ANESTÉSICO NUM VASO SANGUÍNEO. FABRICADO EM AÇO INOX. QUINELATO. AUTOCLAVÁVEL. GARANTIA: 2 ANOS;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SINDESMÓTOMO DUPLO N° 1. INSTRUMENTO UTILIZADO PARA DESCOLAR A GENGIVA DO OSSO ANTES DA EXTRAÇÃO. </w:t>
            </w:r>
            <w:r w:rsidRPr="00D81011">
              <w:rPr>
                <w:rFonts w:ascii="Arial" w:hAnsi="Arial" w:cs="Arial"/>
                <w:color w:val="auto"/>
                <w:sz w:val="18"/>
                <w:szCs w:val="18"/>
                <w:shd w:val="clear" w:color="auto" w:fill="FFFFFF"/>
              </w:rPr>
              <w:t xml:space="preserve"> EM AÇO INOX,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SOF-LEX DISCO DIAMANTADO ESPIRAL UNE O POLIMENTO FEITO À BASE DE PASTA DIAMANTADA COM A PRATICIDADE DO DISCO EMBORRACHADO. REUTILIZÁVEL, COM FORMATO ÚNICO E SEM A NECESSIDADE DE PASTA DE POLIMENTO, SIMPLIFICA SEU DIA A DIA CLÍNICO E VALORIZA AINDA MAIS O RESULTADO FINAL DO SEU TRABALHO. O SISTEMA SOF-LEX ESPIRAL COMPLEMENTA O PROCEDIMENTO DE ACABAMENTO, FEITO COM OS DISCOS ABRASIVOS SOF-LEX  POP-ON. ELE CONSISTE EM DOIS PASSOS: PRÉ-POLIMENTO COM O DISCO À BASE DE ÓXIDO DE ALUMÍNIO (BEGE) E O POLIMENTO COM O DISCO DE DIAMANTE (ROSA). SOF-LEX ESPIRAL DISCO EMBORRACHADO PARA PRÉ-POLIMENTO (BEGE).REMOVE PEQUENOS RISCOS, AUMENTA A LISURA SUPERFICIAL E PREPARA A SUPERFÍCIE </w:t>
            </w:r>
            <w:r w:rsidRPr="00D81011">
              <w:rPr>
                <w:rFonts w:ascii="Arial" w:hAnsi="Arial" w:cs="Arial"/>
                <w:color w:val="auto"/>
                <w:sz w:val="18"/>
                <w:szCs w:val="18"/>
              </w:rPr>
              <w:lastRenderedPageBreak/>
              <w:t>PARA POLIMENTO DE ALTO BRILHO, PRESERVANDO A ANATOMIA.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SOF-LEX DISCO DIAMANTADO ESPIRAL UNE O POLIMENTO FEITO À BASE DE PASTA DIAMANTADA COM A PRATICIDADE DO DISCO EMBORRACHADO. REUTILIZÁVEL, COM FORMATO ÚNICO E SEM A NECESSIDADE DE PASTA DE POLIMENTO, SIMPLIFICA SEU DIA A DIA CLÍNICO E VALORIZA AINDA MAIS O RESULTADO FINAL DO SEU TRABALHO. O SISTEMA SOF-LEX™ ESPIRAL COMPLEMENTA O PROCEDIMENTO DE ACABAMENTO, FEITO COM OS DISCOS ABRASIVOS SOF-LEX  POP-ON. ELE CONSISTE EM DOIS PASSOS: PRÉ-POLIMENTO COM O DISCO À BASE DE ÓXIDO DE ALUMÍNIO (BEGE) E O POLIMENTO COM O DISCO DE DIAMANTE (ROSA). SOF-LEX ESPIRAL DISCO DIAMANTADO PARA POLIMENTO (ROSA). CONTÉM PARTÍCULAS DE DIAMANTE PARA CRIAR UMA SUPERFÍCIE COM ELEVADO POLIMENTO E BRILHO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SOF-LEX. INDICADA PARA O ACABAMENTO E POLIMENTO EM SUPERFÍCIES DE RESTAURAÇÕES REALIZADAS COM RESINAS COMPOSTAS E IONÔMEROS DE VIDRO. UTILIZADAS NA SEQÜÊNCIA CORRETA RESULTAM EM UMA EXCELENTE LISURA DE SUPERFÍCIE E EM RESTAURAÇÕES MUITO ESTÉTICAS. ADAPTA EM MANDRIL DE PARAFUSO. SÉRIE AZUL. CONTÉM 50 DISCOS - 8 DISCOS ( GROSSO) + 14 DISCOS (MÉDIOS) + 14 DISCOS (FINOS) + 14 DISCOS (SUPER FINOS). 19,05MM.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SERINGA TRIPLICE DESMONTAVEL BICO REMOVÍVEL E AUTOCLAVÁVEL. CABEÇA ARREDONDADA E ANATÔMICA AUXILIANDO NOS PROCEDIMENTOS INTRA OU EXTRAORAIS DE LIMPEZA E SECAGEM ATRAVÉS DE JATO DE AR, ÁGUA OU A COMBINAÇÃO DE AMBOS (SPRAY).COMPOSTA POR CABO, CABEÇA E PONTEIRA.A PONTEIRA PODE SER ROTACIONADA EM 360 º PARA MAIOR PRATICIDADE DURANTE OS PROCEDIMENTOS.GARANTIA: 06 MESES.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bCs/>
              </w:rPr>
              <w:t xml:space="preserve">SONDA ENDODÔNTICA RHEIN DUPLA, CURTA. </w:t>
            </w:r>
            <w:r w:rsidRPr="00D81011">
              <w:rPr>
                <w:rFonts w:ascii="Arial" w:hAnsi="Arial" w:cs="Arial"/>
                <w:color w:val="auto"/>
                <w:sz w:val="18"/>
                <w:szCs w:val="18"/>
              </w:rPr>
              <w:t>A SONDA EXPLORADORA É UM IMPORTANTE INSTRUMENTO PARA O ENTENDIMENTO DA ANATOMIA DA CÂMARA PULPAR DOS DENTES A SEREM TRATADOS ENDODONTICAMENTE. PARA QUE A SONDAGEM DAS EMBOCADURAS (PRINCIPALMENTE AS CONSTRITAS E CALCIFICADAS) POSSA SURTIR O EFEITO ESPERADO, É NECESSÁRIO QUE FAÇAMOS USO DE UMA SONDA ESPECÍFICA PRA ISSO, COM PONTAS FINAS, AFIADAS E RESISTENTES. A SONDA DE RHEIN POSSUI TODAS ESSAS CARACTERÍSTICAS, ALÉM DE VIR COM DUAS ANGULAÇÕES DE PONTA, UMA DE CADA LADO DO CABO. POR ISSO A UTILIZAÇÃO DA MESMA É CRUCIAL E PODE SER A DIFERENÇA ENTRE ENCONTRAR OU NÃO OS CONDUTOS MAIS DIFÍCEIS E COMPLICADOS, COMPROMETENDO O SUCESSO DO TRATAMENTO A SER REALIZADO. EM AÇO INOXIDÁVEL.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SONDA EXPLORADORA DUPLA Nº 05 QUINELATO. </w:t>
            </w:r>
            <w:r w:rsidRPr="00D81011">
              <w:rPr>
                <w:rFonts w:ascii="Arial" w:hAnsi="Arial" w:cs="Arial"/>
                <w:color w:val="auto"/>
                <w:sz w:val="18"/>
                <w:szCs w:val="18"/>
                <w:shd w:val="clear" w:color="auto" w:fill="FFFFFF"/>
              </w:rPr>
              <w:t xml:space="preserve">UTILIZADO PARA VERIFICAR A PRESENÇA DE CAVIDADES DE CÁRIE NO ESMALTE DENTAL E VERIFICAR A RETENÇÃO MECÂNICA NOS PREPAROS CAVITÁRIOS DO DENTE PARA RETENÇÃO DO MATERIAL RESTAURADOR DENTAL. AUXILIA NA DETECÇÃO DE FALHAS NA ESTRUTURA DENTÁRIA. POR SUA CARACTERÍSTICA NÃO INVASIVA É INDICADA NO DIAGNÓSTICO DA CÁRIE. </w:t>
            </w:r>
            <w:r w:rsidRPr="00D81011">
              <w:rPr>
                <w:rFonts w:ascii="Arial" w:hAnsi="Arial" w:cs="Arial"/>
                <w:bCs/>
                <w:color w:val="auto"/>
                <w:sz w:val="18"/>
                <w:szCs w:val="18"/>
                <w:shd w:val="clear" w:color="auto" w:fill="FFFFFF"/>
              </w:rPr>
              <w:t>AÇO INOX.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SONDA EXPLORADORA Nº 47. PRODUZIDO EM AÇO INOXIDÁVEL AISI 420. UTILIZADO PARA VERIFICAR A PRESENÇA DE CAVIDADES DE CÁRIE NO ESMALTE DENTAL E VERIFICAR A RETENÇÃO MECÂNICA NOS PREPAROS CAVITÁRIOS DO DENTE PARA RETENÇÃO DO MATERIAL RESTAURADOR DENTAL.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SONDA RHEI Nº 03. CABO EXCLUSIVO E LEVE. PRODUZIDO EM AÇO INOXIDÁVEL DE QUALIDADE SUPERIOR AISI 304 E AISI 420. UTILIZADO PARA VERIFICAR A PRESENÇA DE CAVIDADES DE CÁRIE NO ESMALTE DENTAL E VERIFICAR A RETENÇÃO MECÂNICA NOS PREPAROS CAVITÁRIOS DO DENTE PARA RETENÇÃO DO MATERIAL RESTAURADOR DENTAL.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SOLUÇÃO HEMOSTÁTICA À BASE DE CLORETO DE ALUMÍNIO. INDICADA </w:t>
            </w:r>
            <w:r w:rsidRPr="00D81011">
              <w:rPr>
                <w:rFonts w:ascii="Arial" w:hAnsi="Arial" w:cs="Arial"/>
                <w:color w:val="auto"/>
                <w:sz w:val="18"/>
                <w:szCs w:val="18"/>
              </w:rPr>
              <w:lastRenderedPageBreak/>
              <w:t>PARA USO EM PEQUENAS CIRURGIAS E NOS CASOS ONDE UM CONTROLE DE SANGRAMENTO SE FAZ NECESSÁRIO. REALIZA UM EFETIVO CONTROLE DO SANGRAMENTO, NÃO INTERFERINDO NA PRESA DO MATERIAL DE MOLDAGEM. APRESENTA AINDA GRANDE AÇÃO ADSTRINGENTE E NÃO POSSUI EPINEFRINA EM SUA COMPOSIÇÃO. EMBALAGEM COM 10 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PACOTE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30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bCs/>
                <w:iCs/>
                <w:color w:val="auto"/>
                <w:sz w:val="18"/>
                <w:szCs w:val="18"/>
              </w:rPr>
              <w:t xml:space="preserve">SUGADOR CIRÚRGICO </w:t>
            </w:r>
            <w:r w:rsidRPr="00D81011">
              <w:rPr>
                <w:rFonts w:ascii="Arial" w:hAnsi="Arial" w:cs="Arial"/>
                <w:color w:val="auto"/>
                <w:sz w:val="18"/>
                <w:szCs w:val="18"/>
              </w:rPr>
              <w:t>DESCARTÁVEL ESTERILIZADO COM COLETOR ÓSSEO.  AUXILIA NA SUCCÇÃO DE SANGUE E FLÚIDOS; SUCÇÃO DE PARTÍCULAS ÓSSEAS; PARTE INFERIOR DO FORMULÁRIO</w:t>
            </w:r>
            <w:r>
              <w:rPr>
                <w:rFonts w:ascii="Arial" w:hAnsi="Arial" w:cs="Arial"/>
                <w:color w:val="auto"/>
                <w:sz w:val="18"/>
                <w:szCs w:val="18"/>
              </w:rPr>
              <w:t xml:space="preserve"> </w:t>
            </w:r>
            <w:r w:rsidRPr="00D81011">
              <w:rPr>
                <w:rFonts w:ascii="Arial" w:hAnsi="Arial" w:cs="Arial"/>
                <w:color w:val="auto"/>
                <w:sz w:val="18"/>
                <w:szCs w:val="18"/>
              </w:rPr>
              <w:t>O SUGADOR DESCARTÁVEL É INDICADO PARA PROCEDIMENTOS CIRÚRGICOS ODONTOLÓGICOS, UTILIZADO PARA SUGAR AS PARTÍCULAS ÓSSEAS FORMADAS DURANTE O PROCESSO CIRÚRGICO, SEPARANDO AS PARTÍCULAS PARA O USO CONFORME O PROFISSIONAL NECESSITE. POSSUI COLETOR ÓSSEO FAZENDO COM QUE AS PARTÍCULAS PEQUENAS DE OSSOS FIQUEM RETIDAS NA CESTA COLETORA. EMBALADO INDIVIDUALMENTE. EMBALAGEM COM 10 UNIDADES + 20 CESTAS COLETORAS. CARACTERÍSTICAS:  ESTÉRIL EM ÓXIDO DE ETILENO. * PRODUTO DE USO ÚNICO. (NÃO AUTOCLAVÁVEL )</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PACOTE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30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SUGADOR CIRÚRGICO DESCARTÁVEL ESTÉRIL. EMBALAGEM C/ 40 UNIDADES E 80 PONTEIRAS. (40 UNIDADES DE 2,5MM E 40 UNIDADES DE 3,0MM). POSSUI TRÊS DIÂMETROS DE PONTAS, QUE PERMITEM SUGAR EM VÁRIAS SITUAÇÕES CIRÚRGICAS; SUGADOR EMBALADO INDIVIDUALMENTE, ESTÉRIL, DESCARTÁVEL E ATÓXICO; TUBO COM EXCLUSIVA CURVATURA CONFECCIONADO EM PVC RÍGIDO; DIÂMETRO DO TUBO: 5 MM; PONTEIRAS E PORTA-FILTRO CONFECCIONADO EM POLIETILENO DE ALTA DENSIDADE; DIÂMETRO DAS PONTEIRAS: 2,5MM E 3,0MM; REGISTRO ANVISA. UTILIZADO EM CIRURGIAS INTRA-ORAIS PARA SUCÇÃO DE SANGUE E DEMAIS FLUIDOS.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PACOTE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70</w:t>
            </w:r>
          </w:p>
        </w:tc>
        <w:tc>
          <w:tcPr>
            <w:tcW w:w="6806" w:type="dxa"/>
            <w:shd w:val="clear" w:color="auto" w:fill="auto"/>
            <w:vAlign w:val="center"/>
          </w:tcPr>
          <w:p w:rsidR="00D81011" w:rsidRPr="00D81011" w:rsidRDefault="00D81011" w:rsidP="00D81011">
            <w:pPr>
              <w:shd w:val="clear" w:color="auto" w:fill="FFFFFF"/>
              <w:jc w:val="both"/>
              <w:rPr>
                <w:rFonts w:ascii="Arial" w:hAnsi="Arial" w:cs="Arial"/>
                <w:color w:val="auto"/>
                <w:sz w:val="18"/>
                <w:szCs w:val="18"/>
              </w:rPr>
            </w:pPr>
            <w:r w:rsidRPr="00D81011">
              <w:rPr>
                <w:rFonts w:ascii="Arial" w:hAnsi="Arial" w:cs="Arial"/>
                <w:color w:val="auto"/>
                <w:sz w:val="18"/>
                <w:szCs w:val="18"/>
              </w:rPr>
              <w:t>SUGADOR DE SALIVA DESCARTÁVEL. TUBO E PONTEIRA ATÓXICOS; ARAME EM AÇO ESPECIAL; DESENVOLVIDO PARA FIXAÇÃO IMEDIATA NA POSIÇÃO DESEJADA PELO PROFISSIONAL; PONTEIRA MACIA E AROMATIZADA SABOR TUTTI-FRUTTI. PACOTE COM 40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PACOTE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30</w:t>
            </w:r>
          </w:p>
        </w:tc>
        <w:tc>
          <w:tcPr>
            <w:tcW w:w="6806" w:type="dxa"/>
            <w:shd w:val="clear" w:color="auto" w:fill="auto"/>
            <w:vAlign w:val="center"/>
          </w:tcPr>
          <w:p w:rsidR="00D81011" w:rsidRPr="00D81011" w:rsidRDefault="00D81011" w:rsidP="00D81011">
            <w:pPr>
              <w:pStyle w:val="NormalWeb"/>
              <w:shd w:val="clear" w:color="auto" w:fill="FFFFFF"/>
              <w:spacing w:beforeAutospacing="0" w:afterAutospacing="0"/>
              <w:jc w:val="both"/>
              <w:rPr>
                <w:rFonts w:ascii="Arial" w:hAnsi="Arial" w:cs="Arial"/>
                <w:color w:val="auto"/>
                <w:sz w:val="18"/>
                <w:szCs w:val="18"/>
              </w:rPr>
            </w:pPr>
            <w:r w:rsidRPr="00D81011">
              <w:rPr>
                <w:rFonts w:ascii="Arial" w:hAnsi="Arial" w:cs="Arial"/>
                <w:color w:val="auto"/>
                <w:sz w:val="18"/>
                <w:szCs w:val="18"/>
              </w:rPr>
              <w:t>SUGADOR ENDODÔNTICO DESCARTÁVEL C/ 20 TUTI FRUTI, COM POTEIRAS COLORIDAS. SUGADOR CONFECCIONADO PVC ATÓXICO, SENDO O TUBO TRANSPARENTE COM FIO DE AÇO QUE PERMITE UM POSICIONAMENTO FIXO. FÁCIL ADAPTAÇÃO E FLEXÍVEL PARA FACILITAR O PROCEDIMENTO DO PROFISSIONAL E CONFORTO AO PACIENTE. SUGADOR / ASPIRADOR SUCÇÃO DE LÍQUIDOS DURANTE TRATAMENTO ODONTOLÓGICO ENDODÔNTICO. EMBALADO SEPARADAMENTE.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15</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TAÇA DE BORRACHA PARA PROFILAXIA E POLIMENTO.  INDICADA PARA PROFILAXIA SUBGENGIVAL SEM AGREDIR A GENGIVA. UTILIZAÇÃO EM CONTRA-ÂNGULO. FABRICADA EM LÁTEX FLEXÍVEL E MACIO, PROPORCIONANDO UMA PENETRAÇÃO DE ATÉ 4 MM SEM CAUSAR TRAUMA. </w:t>
            </w:r>
            <w:r w:rsidRPr="00D81011">
              <w:rPr>
                <w:rFonts w:ascii="Arial" w:hAnsi="Arial" w:cs="Arial"/>
                <w:color w:val="auto"/>
                <w:sz w:val="18"/>
                <w:szCs w:val="18"/>
                <w:shd w:val="clear" w:color="auto" w:fill="FFFFFF"/>
              </w:rPr>
              <w:t>POSSUEM EXCELENTE FLEXIBILIDADE NECESSÁRIA PARA OBTENÇÃO DO MELHOR DESEMPENHO.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pacing w:val="-2"/>
                <w:sz w:val="18"/>
                <w:szCs w:val="18"/>
              </w:rPr>
              <w:t>TAMBOREL PARA LIMA ENDODÔNTICA DE PLÁSTICO</w:t>
            </w:r>
            <w:r w:rsidRPr="00D81011">
              <w:rPr>
                <w:rStyle w:val="apple-converted-space"/>
                <w:rFonts w:ascii="Arial" w:hAnsi="Arial" w:cs="Arial"/>
                <w:color w:val="auto"/>
                <w:spacing w:val="-2"/>
                <w:sz w:val="18"/>
                <w:szCs w:val="18"/>
              </w:rPr>
              <w:t xml:space="preserve">. </w:t>
            </w:r>
            <w:r w:rsidRPr="00D81011">
              <w:rPr>
                <w:rFonts w:ascii="Arial" w:hAnsi="Arial" w:cs="Arial"/>
                <w:color w:val="auto"/>
                <w:sz w:val="18"/>
                <w:szCs w:val="18"/>
              </w:rPr>
              <w:t xml:space="preserve">É UM PRODUTO DESTINADO A ORGANIZAR COM FACILIDADE AS LIMAS NO PROCEDIMENTO ENDODÔNTICO E A ESTERILIZAÇÃO DAS MESMAS. </w:t>
            </w:r>
            <w:r w:rsidRPr="00D81011">
              <w:rPr>
                <w:rFonts w:ascii="Arial" w:hAnsi="Arial" w:cs="Arial"/>
                <w:color w:val="auto"/>
                <w:sz w:val="18"/>
                <w:szCs w:val="18"/>
                <w:shd w:val="clear" w:color="auto" w:fill="F9F9F3"/>
              </w:rPr>
              <w:t>TEM FINALIDADE DE ARMAZENAR LIMAS E ESTERILIZAR EM AUTOCLAVE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TERGENSOL 200 ML. </w:t>
            </w:r>
            <w:r w:rsidRPr="00D81011">
              <w:rPr>
                <w:rFonts w:ascii="Arial" w:hAnsi="Arial" w:cs="Arial"/>
                <w:color w:val="auto"/>
                <w:sz w:val="18"/>
                <w:szCs w:val="18"/>
                <w:shd w:val="clear" w:color="auto" w:fill="FFFFFF"/>
              </w:rPr>
              <w:t>SOLUÇÃO DETERGENTE PARA IRRIGAÇÃO DE CANAIS RADICULARES.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TESOURA CIRÚRGICA CURVA  15 CM. TIPO FINA/FINA; COMPRIMENTO: 150 MM (15 CM); CONFECCIONADA EM AÇO INOXIDÁVEL; EMBALAGEM PLÁSTICA INDIVIDUAL.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shd w:val="clear" w:color="auto" w:fill="FFFFFF"/>
              <w:jc w:val="both"/>
              <w:rPr>
                <w:rFonts w:ascii="Arial" w:hAnsi="Arial" w:cs="Arial"/>
                <w:color w:val="auto"/>
                <w:sz w:val="18"/>
                <w:szCs w:val="18"/>
              </w:rPr>
            </w:pPr>
            <w:r w:rsidRPr="00D81011">
              <w:rPr>
                <w:rFonts w:ascii="Arial" w:hAnsi="Arial" w:cs="Arial"/>
                <w:color w:val="auto"/>
                <w:sz w:val="18"/>
                <w:szCs w:val="18"/>
              </w:rPr>
              <w:t>TESOURA CIRÚRGICA CURVA 17 CM PONTA FINA  FINA .  PRODUTO CONFECCIONADO EM AÇO INOXIDÁVEL AISI-420</w:t>
            </w:r>
            <w:r w:rsidRPr="00D81011">
              <w:rPr>
                <w:rFonts w:ascii="Arial" w:hAnsi="Arial" w:cs="Arial"/>
                <w:b/>
                <w:color w:val="auto"/>
                <w:sz w:val="18"/>
                <w:szCs w:val="18"/>
              </w:rPr>
              <w:t xml:space="preserve">; </w:t>
            </w:r>
            <w:r w:rsidRPr="00D81011">
              <w:rPr>
                <w:rStyle w:val="Forte"/>
                <w:rFonts w:ascii="Arial" w:hAnsi="Arial" w:cs="Arial"/>
                <w:b w:val="0"/>
                <w:color w:val="auto"/>
                <w:sz w:val="18"/>
                <w:szCs w:val="18"/>
              </w:rPr>
              <w:t>EMBALAGEM</w:t>
            </w:r>
            <w:r w:rsidRPr="00D81011">
              <w:rPr>
                <w:rFonts w:ascii="Arial" w:hAnsi="Arial" w:cs="Arial"/>
                <w:color w:val="auto"/>
                <w:sz w:val="18"/>
                <w:szCs w:val="18"/>
              </w:rPr>
              <w:t xml:space="preserve">: PLÁSTICA INDIVIDUAL, CONSTANDO OS DADOS DE IDENTIFICAÇÃO, PROCEDÊNCIA E RASTREABILIDADE; </w:t>
            </w:r>
            <w:r w:rsidRPr="00D81011">
              <w:rPr>
                <w:rStyle w:val="Forte"/>
                <w:rFonts w:ascii="Arial" w:hAnsi="Arial" w:cs="Arial"/>
                <w:b w:val="0"/>
                <w:color w:val="auto"/>
                <w:sz w:val="18"/>
                <w:szCs w:val="18"/>
              </w:rPr>
              <w:t>GARANTIA</w:t>
            </w:r>
            <w:r w:rsidRPr="00D81011">
              <w:rPr>
                <w:rFonts w:ascii="Arial" w:hAnsi="Arial" w:cs="Arial"/>
                <w:color w:val="auto"/>
                <w:sz w:val="18"/>
                <w:szCs w:val="18"/>
              </w:rPr>
              <w:t>: 10 ANOS CONTRA DEFEITOS DE FABRICAÇÃO; FABRICADO DE ACORDO COM PADRÕES INTERNACIONAIS DE QUALIDADE, NORMAS DA ABNT, CE.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TESOURA CIRÚRGICA RETA  15 CM. PRODUZIDO EM AÇO INOXIDÁVEL AISI 304 E AISI 420, TAMANHO: 15 CM. UTILIZADA EM PROCEDIMENTO CIRÚRGICO EM GERAL, PROPORCIONANDO AO CIRURGIÃO MAIOR SEGURANÇA E FACILIDADES NA HORA DE CORTAR FIOS CIRÚRGICOS, TECIDOS MOLES, ETC.</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TESOURA CIRÚRGICA RETA 17 CM PONTA FINA  FINA .  PRODUTO CONFECCIONADO EM AÇO INOXIDÁVEL AISI-420; </w:t>
            </w:r>
            <w:r w:rsidRPr="00D81011">
              <w:rPr>
                <w:rStyle w:val="Forte"/>
                <w:rFonts w:ascii="Arial" w:hAnsi="Arial" w:cs="Arial"/>
                <w:b w:val="0"/>
                <w:color w:val="auto"/>
                <w:sz w:val="18"/>
                <w:szCs w:val="18"/>
              </w:rPr>
              <w:t>EMBALAGEM</w:t>
            </w:r>
            <w:r w:rsidRPr="00D81011">
              <w:rPr>
                <w:rFonts w:ascii="Arial" w:hAnsi="Arial" w:cs="Arial"/>
                <w:b/>
                <w:color w:val="auto"/>
                <w:sz w:val="18"/>
                <w:szCs w:val="18"/>
              </w:rPr>
              <w:t>:</w:t>
            </w:r>
            <w:r w:rsidRPr="00D81011">
              <w:rPr>
                <w:rFonts w:ascii="Arial" w:hAnsi="Arial" w:cs="Arial"/>
                <w:color w:val="auto"/>
                <w:sz w:val="18"/>
                <w:szCs w:val="18"/>
              </w:rPr>
              <w:t xml:space="preserve"> PLÁSTICA INDIVIDUAL, CONSTANDO OS DADOS DE IDENTIFICAÇÃO, PROCEDÊNCIA E RASTREABILIDADE; </w:t>
            </w:r>
            <w:r w:rsidRPr="00D81011">
              <w:rPr>
                <w:rStyle w:val="Forte"/>
                <w:rFonts w:ascii="Arial" w:hAnsi="Arial" w:cs="Arial"/>
                <w:b w:val="0"/>
                <w:color w:val="auto"/>
                <w:sz w:val="18"/>
                <w:szCs w:val="18"/>
              </w:rPr>
              <w:t>GARANTIA</w:t>
            </w:r>
            <w:r w:rsidRPr="00D81011">
              <w:rPr>
                <w:rFonts w:ascii="Arial" w:hAnsi="Arial" w:cs="Arial"/>
                <w:b/>
                <w:color w:val="auto"/>
                <w:sz w:val="18"/>
                <w:szCs w:val="18"/>
              </w:rPr>
              <w:t xml:space="preserve">: </w:t>
            </w:r>
            <w:r w:rsidRPr="00D81011">
              <w:rPr>
                <w:rFonts w:ascii="Arial" w:hAnsi="Arial" w:cs="Arial"/>
                <w:color w:val="auto"/>
                <w:sz w:val="18"/>
                <w:szCs w:val="18"/>
              </w:rPr>
              <w:t>10 ANOS CONTRA DEFEITOS DE FABRICAÇÃO; FABRICADO DE ACORDO COM PADRÕES INTERNACIONAIS DE QUALIDADE, NORMAS DA ABNT, CE.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TESOURA IRIS CURVA. PRODUZIDO EM AÇO INOXIDÁVEL AISI 304 E AISI 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TESOURA IRIS RETA. PRODUZIDO EM AÇO INOXIDÁVEL AISI 304 E AISI 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shd w:val="clear" w:color="auto" w:fill="FFFFFF"/>
              <w:jc w:val="both"/>
              <w:rPr>
                <w:rFonts w:ascii="Arial" w:hAnsi="Arial" w:cs="Arial"/>
                <w:color w:val="auto"/>
                <w:sz w:val="18"/>
                <w:szCs w:val="18"/>
              </w:rPr>
            </w:pPr>
            <w:r w:rsidRPr="00D81011">
              <w:rPr>
                <w:rFonts w:ascii="Arial" w:hAnsi="Arial" w:cs="Arial"/>
                <w:color w:val="auto"/>
                <w:sz w:val="18"/>
                <w:szCs w:val="18"/>
              </w:rPr>
              <w:t>TESOURA MAYO RETA  14  CM. PRODUZIDO EM AÇO INOXIDÁVEL AISI 304 E AISI 420.</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TESOURA METZMBAUN  14  CM. AÇO INOX. AUTOCLAVÁVEL.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D81011" w:rsidP="00D81011">
            <w:pPr>
              <w:pStyle w:val="Ttulo5"/>
              <w:shd w:val="clear" w:color="auto" w:fill="FFFFFF"/>
              <w:spacing w:before="0" w:after="0"/>
              <w:ind w:left="0" w:firstLine="0"/>
              <w:jc w:val="both"/>
              <w:outlineLvl w:val="4"/>
              <w:rPr>
                <w:rFonts w:ascii="Arial" w:hAnsi="Arial" w:cs="Arial"/>
                <w:b w:val="0"/>
                <w:color w:val="auto"/>
                <w:sz w:val="18"/>
                <w:szCs w:val="18"/>
              </w:rPr>
            </w:pPr>
            <w:r w:rsidRPr="00D81011">
              <w:rPr>
                <w:rFonts w:ascii="Arial" w:hAnsi="Arial" w:cs="Arial"/>
                <w:b w:val="0"/>
                <w:color w:val="auto"/>
                <w:sz w:val="18"/>
                <w:szCs w:val="18"/>
              </w:rPr>
              <w:t xml:space="preserve">TIP PERIO SUB PARA APARELHO DE ULTRASSOM.  </w:t>
            </w:r>
            <w:r w:rsidRPr="00D81011">
              <w:rPr>
                <w:rFonts w:ascii="Arial" w:hAnsi="Arial" w:cs="Arial"/>
                <w:b w:val="0"/>
                <w:bCs/>
                <w:color w:val="auto"/>
                <w:sz w:val="18"/>
                <w:szCs w:val="18"/>
              </w:rPr>
              <w:t>AS PONTAS PARA ULTRASSOM (TIPS) UTILIZADAS NOS EQUIPAMENTOS SÃO CONSTRUÍDAS EM AÇO INOXIDÁVEL DE ALTA QUALIDADE, POSSUEM ACABAMENTO EXTERNO POLIDO PARA AUMENTAR SUA RESISTÊNCIA A CORROSÃO. A ROSCA DE ENCAIXE POSSUI PADRÃO ISO M3.5 X 0.35 6G, ESSA ROSCA PERMITE QUE AS PONTAS POSSAM SER UTILIZADAS EM TODA A LINHA DE ULTRASSON QUE POSSUAM SISTEMA DE TRANSDUTOR CERÂMICO. TODOS OS TIPS SÃO AUTOCLAVÁVEIS A UMA TEMPERATURA MÁXIMA DE 135ºC. - É UMA PONTA UNIVERSAL, INDICA PARA TRABALHAR TODAS AS SUPERFÍCIES DOS DENTES.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20</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TIRA DE LIXA AÇO ABRASIVA PARA POLIMENTO EM AMÁLGAMA  4 MM . PERFEITA GRANULAÇÃO PERMITE MAIOR DURABILIDADE E CORTE MACIO; ACABAMENTO RIGOROSO. FABRICADAS EM AÇO INOX. TAMANHO 125 MM X 4 MM X 0,12MM. INDICADA PARA ACABAMENTO E POLIMENTO DAS FACES PROXIMAIS DAS RESTAURAÇÕES EM COMPÓSITOS, ACRÍLICOS, IONÔMEROS DE CIMENTO DE VIDRO E AMÁLGAMAS.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15</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color w:val="auto"/>
                <w:sz w:val="18"/>
                <w:szCs w:val="18"/>
              </w:rPr>
            </w:pPr>
            <w:r w:rsidRPr="00D81011">
              <w:rPr>
                <w:rFonts w:ascii="Arial" w:hAnsi="Arial" w:cs="Arial"/>
                <w:color w:val="auto"/>
                <w:sz w:val="18"/>
                <w:szCs w:val="18"/>
              </w:rPr>
              <w:t>TIRA MATRIZ DE POLIÉSTER 120 X 10 X 0,05 MM. CONFECCIONADO EM 100% POLIÉSTER E SUPER FLEXÍVEL. UTILIZADA EM ISOLAMENTO DE RESTAURAÇÕES INTERPROXIMAIS COM RESINA COMPOSTA.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vAlign w:val="center"/>
          </w:tcPr>
          <w:p w:rsidR="00D81011" w:rsidRPr="00D81011" w:rsidRDefault="00D81011" w:rsidP="00D81011">
            <w:pPr>
              <w:pStyle w:val="NormalWeb"/>
              <w:spacing w:beforeAutospacing="0" w:afterAutospacing="0"/>
              <w:jc w:val="both"/>
              <w:rPr>
                <w:rFonts w:ascii="Arial" w:hAnsi="Arial" w:cs="Arial"/>
                <w:b/>
                <w:color w:val="auto"/>
                <w:sz w:val="18"/>
                <w:szCs w:val="18"/>
              </w:rPr>
            </w:pPr>
            <w:r w:rsidRPr="00D81011">
              <w:rPr>
                <w:rStyle w:val="Forte"/>
                <w:rFonts w:ascii="Arial" w:hAnsi="Arial" w:cs="Arial"/>
                <w:b w:val="0"/>
                <w:color w:val="auto"/>
                <w:sz w:val="18"/>
                <w:szCs w:val="18"/>
                <w:bdr w:val="none" w:sz="0" w:space="0" w:color="auto" w:frame="1"/>
              </w:rPr>
              <w:t>TIRAS DE LIXA DE POLIÉSTER PARA ACABAMENTO E POLIMENTO EM RESINA</w:t>
            </w:r>
            <w:r w:rsidRPr="00D81011">
              <w:rPr>
                <w:rStyle w:val="Forte"/>
                <w:rFonts w:ascii="Arial" w:hAnsi="Arial" w:cs="Arial"/>
                <w:color w:val="auto"/>
                <w:sz w:val="18"/>
                <w:szCs w:val="18"/>
                <w:bdr w:val="none" w:sz="0" w:space="0" w:color="auto" w:frame="1"/>
              </w:rPr>
              <w:t xml:space="preserve">. </w:t>
            </w:r>
            <w:r w:rsidRPr="00D81011">
              <w:rPr>
                <w:rFonts w:ascii="Arial" w:hAnsi="Arial" w:cs="Arial"/>
                <w:color w:val="auto"/>
                <w:sz w:val="18"/>
                <w:szCs w:val="18"/>
              </w:rPr>
              <w:t> AS TIRAS SÃO PROJETADOS PARA AJUDAR A PREVENIR O ACÚMULO DE PLACA BACTERIANA INTERPROXIMAL PARA O ACABAMENTO SUPERIOR E RESULTADOS DE POLIMENTO. ABRASIVO DE GRANULAÇÃO GROSSA (CINZA) E MÉDIA (BRANCA); CADA TIRA POSSUI UM CENTRO NEUTRO (SEM ABRASIVO) PARA FACILITAR A INTRODUÇÃO NAS SUPERFÍCIES INTERPROXIMAIS DOS DENTES.  (4MM X 170MM). CAIXA COM 150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b/>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02</w:t>
            </w:r>
          </w:p>
        </w:tc>
        <w:tc>
          <w:tcPr>
            <w:tcW w:w="6806" w:type="dxa"/>
            <w:shd w:val="clear" w:color="auto" w:fill="auto"/>
            <w:vAlign w:val="bottom"/>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TIRA DE BORRACHA P/ AFASTAR DENTES – SORTIDAS.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PACOTE</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20</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TOUCA CIRÚRGICA COM ELÁSTICO DESCARTÁVEL, SANFONA; ATÓXICO, 100% POLIPROPILENO, NÃO-ESTÉRIL; PACOTE COM 100 UNIDADES. COR BRANCA.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VIDRO</w:t>
            </w:r>
          </w:p>
        </w:tc>
        <w:tc>
          <w:tcPr>
            <w:tcW w:w="750" w:type="dxa"/>
            <w:vAlign w:val="center"/>
          </w:tcPr>
          <w:p w:rsidR="00D81011" w:rsidRPr="00D81011" w:rsidRDefault="00D81011" w:rsidP="00D81011">
            <w:pPr>
              <w:pStyle w:val="Padro"/>
              <w:jc w:val="both"/>
              <w:rPr>
                <w:rFonts w:ascii="Arial" w:hAnsi="Arial" w:cs="Arial"/>
                <w:sz w:val="18"/>
                <w:szCs w:val="18"/>
              </w:rPr>
            </w:pPr>
            <w:r w:rsidRPr="00D81011">
              <w:rPr>
                <w:rFonts w:ascii="Arial" w:hAnsi="Arial" w:cs="Arial"/>
                <w:sz w:val="18"/>
                <w:szCs w:val="18"/>
              </w:rPr>
              <w:t>03</w:t>
            </w:r>
          </w:p>
        </w:tc>
        <w:tc>
          <w:tcPr>
            <w:tcW w:w="6806" w:type="dxa"/>
            <w:shd w:val="clear" w:color="auto" w:fill="auto"/>
            <w:vAlign w:val="center"/>
          </w:tcPr>
          <w:p w:rsidR="00D81011" w:rsidRPr="00D81011" w:rsidRDefault="00D81011" w:rsidP="00D81011">
            <w:pPr>
              <w:pStyle w:val="Corpodetexto"/>
              <w:tabs>
                <w:tab w:val="left" w:pos="1270"/>
                <w:tab w:val="left" w:pos="1414"/>
              </w:tabs>
              <w:snapToGrid w:val="0"/>
              <w:spacing w:after="0" w:line="240" w:lineRule="auto"/>
              <w:jc w:val="both"/>
              <w:rPr>
                <w:rFonts w:ascii="Arial" w:hAnsi="Arial" w:cs="Arial"/>
                <w:color w:val="auto"/>
                <w:sz w:val="18"/>
                <w:szCs w:val="18"/>
              </w:rPr>
            </w:pPr>
            <w:r w:rsidRPr="00D81011">
              <w:rPr>
                <w:rFonts w:ascii="Arial" w:hAnsi="Arial" w:cs="Arial"/>
                <w:color w:val="auto"/>
                <w:sz w:val="18"/>
                <w:szCs w:val="18"/>
              </w:rPr>
              <w:t xml:space="preserve">TRICRESOLFORMALINA. </w:t>
            </w:r>
            <w:r w:rsidRPr="00D81011">
              <w:rPr>
                <w:rFonts w:ascii="Arial" w:hAnsi="Arial" w:cs="Arial"/>
                <w:color w:val="auto"/>
                <w:sz w:val="18"/>
                <w:szCs w:val="18"/>
                <w:shd w:val="clear" w:color="auto" w:fill="FFFFFF"/>
              </w:rPr>
              <w:t>MATERIAL PARA DESINFECÇÃO DE CANAL RADICULAR; O PRODUTO É UM ANTISSÉPTICO, DESINFETANTE PARA CANAIS RADICULARES, QUE ALIA AS PROPRIEDADES DO FORMALDEÍDO COM ORTO-CRESOL;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tcPr>
          <w:p w:rsidR="00D81011" w:rsidRPr="00D81011" w:rsidRDefault="00D81011" w:rsidP="00D81011">
            <w:pPr>
              <w:jc w:val="both"/>
              <w:rPr>
                <w:rFonts w:ascii="Arial" w:hAnsi="Arial" w:cs="Arial"/>
                <w:b/>
                <w:color w:val="auto"/>
                <w:sz w:val="18"/>
                <w:szCs w:val="18"/>
              </w:rPr>
            </w:pPr>
            <w:r w:rsidRPr="00D81011">
              <w:rPr>
                <w:rStyle w:val="Forte"/>
                <w:rFonts w:ascii="Arial" w:hAnsi="Arial" w:cs="Arial"/>
                <w:b w:val="0"/>
                <w:color w:val="auto"/>
                <w:sz w:val="18"/>
                <w:szCs w:val="18"/>
              </w:rPr>
              <w:t>ULTRA-SOM  SISTEMA ELETRÔNICO ACOPLADO A UM TRANSDUTOR PIEZOELÉTRICO QUE TRANSMITE A PEÇA DE MÃO MOVIMENTOS OSCILATÓRIOS CONJUGADOS, ATINGINDO FREQÜÊNCIAS NA FAIXA DE 29KHZ A 32KHZ PROPORCIONANDO VIBRAÇÕES PERFEITAS NO PLANO LONGITUDINAL, SEM TRAUMAS, SEM AGRESSÃO AO ESMALTE E SEM GERAR CALOR.</w:t>
            </w:r>
            <w:r w:rsidRPr="00D81011">
              <w:rPr>
                <w:rStyle w:val="apple-converted-space"/>
                <w:rFonts w:ascii="Arial" w:eastAsiaTheme="majorEastAsia" w:hAnsi="Arial" w:cs="Arial"/>
                <w:b/>
                <w:color w:val="auto"/>
                <w:sz w:val="18"/>
                <w:szCs w:val="18"/>
              </w:rPr>
              <w:t> </w:t>
            </w:r>
            <w:r w:rsidRPr="00D81011">
              <w:rPr>
                <w:rStyle w:val="Forte"/>
                <w:rFonts w:ascii="Arial" w:hAnsi="Arial" w:cs="Arial"/>
                <w:b w:val="0"/>
                <w:color w:val="auto"/>
                <w:sz w:val="18"/>
                <w:szCs w:val="18"/>
              </w:rPr>
              <w:t xml:space="preserve">JATO DE BICARBONATOUTILIZA BICARBONATO DE SÓDIO PARA O JATEAMENTO DE SUPERFÍCIES E ATRAVÉS DE UM SISTEMA DE GERAÇÃO DE PARTÍCULAS O MESMO FICA EM SUSPENSÃO E SÃO </w:t>
            </w:r>
            <w:r w:rsidRPr="00D81011">
              <w:rPr>
                <w:rStyle w:val="Forte"/>
                <w:rFonts w:ascii="Arial" w:hAnsi="Arial" w:cs="Arial"/>
                <w:b w:val="0"/>
                <w:color w:val="auto"/>
                <w:sz w:val="18"/>
                <w:szCs w:val="18"/>
              </w:rPr>
              <w:lastRenderedPageBreak/>
              <w:t>INSERIDOS NUM JATO DE AR COMPRIMIDO.DESCRIÇÃOCHAVE LIGA / DESLIGA;CHAVE SELETORA ULTRA-SOM OU JATO DE BICARBONATO;SINTONIA AUTOMÁTICA DE FREQÜÊNCIA;AJUSTE DO NÍVEL DA POTÊNCIA ULTRA-SÔNICA;ESCALA DOS NÍVEIS DE POTÊNCIA POR CORES FACILITAM OS TRABALHOS EM PERIODONTIA, ENDODONTIA OU GERAL;CANETA DO ULTRA-SOM COM SISTEMA DE CAPA REMOVÍVEL E AUTOCLAVÁVEL, AUMENTA A VIDA ÚTIL DO</w:t>
            </w:r>
            <w:r w:rsidRPr="00D81011">
              <w:rPr>
                <w:rStyle w:val="apple-converted-space"/>
                <w:rFonts w:ascii="Arial" w:eastAsiaTheme="majorEastAsia" w:hAnsi="Arial" w:cs="Arial"/>
                <w:b/>
                <w:color w:val="auto"/>
                <w:sz w:val="18"/>
                <w:szCs w:val="18"/>
              </w:rPr>
              <w:t> </w:t>
            </w:r>
            <w:r w:rsidRPr="00D81011">
              <w:rPr>
                <w:rStyle w:val="Forte"/>
                <w:rFonts w:ascii="Arial" w:hAnsi="Arial" w:cs="Arial"/>
                <w:b w:val="0"/>
                <w:color w:val="auto"/>
                <w:sz w:val="18"/>
                <w:szCs w:val="18"/>
              </w:rPr>
              <w:t>TRANDUTOR;CANETA DO JATO DE BICARBONATO COM SISTEMA DE REMOÇÃO DO BICO MISTURADOR PARA LIMPEZA E AUTOCLAVAGEM;PRESSURIZAÇÃO INTERNA DO AR E DA ÁGUA ATRAVÉS DOS TERMINAIS DE ENTRADA;SISTEMA ELETRO-PNEUMÁTICO SINCRONIZADO COM VÁLVULAS SOLENÓIDES PARA PROPORCIONAR CORTES E ASPIRAÇÕES DA ÁGUA E AR INSTANTANEAMENTE;DESPRESSURIZAÇÃO INTERNA DO BICARBONATO DE SÓDIO DA VÁLVULA ATÉ A PEÇA DE MÃO, ATRAVÉS DE VARREDURAAUTOMÁTICA  REGISTROS DE AJUSTE FINO PARA CONTROLE DE ÁGUA E AR POSSIBILITAM ADEQUAR À NECESSIDADE DE CADA OPERAÇÃO;RESERVATÓRIO DO BICARBONATO DE SÓDIO, RESISTENTE E COM TAMPA TRANSPARENTE;FILTRO DE AR COM DRENAGEM SEMI-AUTOMÁTICA;PEÇAS DE MÃO ANATÔMICA COM MANGUEIRAS LISAS, LEVES E FLEXÍVEIS;PEDAL PARA ACIONAMENTO;KIT PARA ESTERILIZAÇÃO,ACOMPANHA O SUPORTE, (03) TRÊS INSERTOS E CHAVE DE APERTO;GABINETE CONFECCIONADO EM PLÁSTICO RESISTENTE; APLICAÇÕES</w:t>
            </w:r>
            <w:r w:rsidRPr="00D81011">
              <w:rPr>
                <w:rStyle w:val="apple-converted-space"/>
                <w:rFonts w:ascii="Arial" w:eastAsiaTheme="majorEastAsia" w:hAnsi="Arial" w:cs="Arial"/>
                <w:b/>
                <w:color w:val="auto"/>
                <w:sz w:val="18"/>
                <w:szCs w:val="18"/>
              </w:rPr>
              <w:t xml:space="preserve">  </w:t>
            </w:r>
            <w:r w:rsidRPr="00D81011">
              <w:rPr>
                <w:rStyle w:val="Forte"/>
                <w:rFonts w:ascii="Arial" w:hAnsi="Arial" w:cs="Arial"/>
                <w:b w:val="0"/>
                <w:color w:val="auto"/>
                <w:sz w:val="18"/>
                <w:szCs w:val="18"/>
              </w:rPr>
              <w:t>DESTARTARIZAÇÃO;REMOÇÃO DE PINOS E COROAS;CONDENSAÇÃO DE AMALGA; CONDENSAÇÃO DE INALYS-ONLAYS;CONDENSAÇÃO DE GUTA PERCHA;ENDODONTIA;PERIODONTIA;MICRO-RETRO CIRURGIA;REMOÇÃO DE MANCHAS ESCURAS DOS DENTES, PROVOCADAS PELO CIGARRO, CAFÉ, CHÁ ETC, ASSOCIADOS A PLACAS BACTERIANAS E NÃO AO CÁLCULO ; REDUÇÃO DO BIOFILME BUCAL;</w:t>
            </w:r>
            <w:r w:rsidRPr="00D81011">
              <w:rPr>
                <w:rStyle w:val="apple-converted-space"/>
                <w:rFonts w:ascii="Arial" w:eastAsiaTheme="majorEastAsia" w:hAnsi="Arial" w:cs="Arial"/>
                <w:b/>
                <w:color w:val="auto"/>
                <w:sz w:val="18"/>
                <w:szCs w:val="18"/>
              </w:rPr>
              <w:t> </w:t>
            </w:r>
            <w:r w:rsidRPr="00D81011">
              <w:rPr>
                <w:rStyle w:val="Forte"/>
                <w:rFonts w:ascii="Arial" w:hAnsi="Arial" w:cs="Arial"/>
                <w:b w:val="0"/>
                <w:color w:val="auto"/>
                <w:sz w:val="18"/>
                <w:szCs w:val="18"/>
              </w:rPr>
              <w:t>INFORMAÇÕES TÉCNICAS</w:t>
            </w:r>
            <w:r w:rsidRPr="00D81011">
              <w:rPr>
                <w:rStyle w:val="apple-converted-space"/>
                <w:rFonts w:ascii="Arial" w:eastAsiaTheme="majorEastAsia" w:hAnsi="Arial" w:cs="Arial"/>
                <w:b/>
                <w:color w:val="auto"/>
                <w:sz w:val="18"/>
                <w:szCs w:val="18"/>
              </w:rPr>
              <w:t> </w:t>
            </w:r>
            <w:r w:rsidRPr="00D81011">
              <w:rPr>
                <w:rStyle w:val="Forte"/>
                <w:rFonts w:ascii="Arial" w:hAnsi="Arial" w:cs="Arial"/>
                <w:b w:val="0"/>
                <w:color w:val="auto"/>
                <w:sz w:val="18"/>
                <w:szCs w:val="18"/>
              </w:rPr>
              <w:t>TENSÃO 110/220 50 / 60 HZPOTÊNCIA DO ULTRA SOM (W) 10FREQUÊNCIA DO ULTRASOM (KHZ) 29-32PRESSÃO DE ENTRADA DE AGUA (PSI) 15-72PRESSÃO DE ENTRADA DE AR (PSI) 70-80ALTURA (MM) 130LARGURA (MM) 200COMPRIMENTO (MM) 275PESO LQDO (KG) 2,465PESO BRUTO (KG) 3,425.</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UNIMATRIX, INDICADO PARA RESTAURAÇÕES CLASSE II, É COMPOSTO POR MATRIZES PRÉ-FORMADAS E GRAMPOS UNIMATRIX PARA A SUA FIXAÇÃO. ENTRE AS VANTAGENS QUE ESTE SISTEMA APRESENTA ANTE AS MATRIZES CONVENCIONAIS, SE DESTACAM A FACILIDADE DA RECONSTRUÇÃO DOS PONTOS DE CONTATO E DA ANATOMIA NATURAL DO DENTE, A FACILIDADE DO USO E O CONFORTO PARA O PACIENTE. AS EXTREMIDADES DOS GRAMPOS UNIMATRIX SÃO DOTADAS DE PROTETORES DE SILICONE QUE PROPORCIONAM MELHOR ADAPTAÇÃO DO CONJUNTO. A UTILIZAÇÃO DO UNIMATRIX DISPENSA O USO DO PORTA MATRIZ CONVENCIONAL, UMA VEZ QUE O GRAMPO DE FIXAÇÃO UNIMATRIX IRÁ ESTABILIZAR A MATRIZ E A MANTER NA POSIÇÃO CORRETA.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VIDRO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D81011" w:rsidP="00D81011">
            <w:pPr>
              <w:jc w:val="both"/>
              <w:rPr>
                <w:rFonts w:ascii="Arial" w:hAnsi="Arial" w:cs="Arial"/>
                <w:color w:val="auto"/>
                <w:sz w:val="18"/>
                <w:szCs w:val="18"/>
              </w:rPr>
            </w:pPr>
            <w:r w:rsidRPr="00D81011">
              <w:rPr>
                <w:rFonts w:ascii="Arial" w:hAnsi="Arial" w:cs="Arial"/>
                <w:color w:val="auto"/>
                <w:sz w:val="18"/>
                <w:szCs w:val="18"/>
              </w:rPr>
              <w:t xml:space="preserve">VERNIZ FORRADOR DE CAVIDADES. É UM VERNIZ DE CARACTERÍSTICAS SUPERIORES QUE TEM A CAPACIDADE DE RECOBRIR OS TÚBULOS DENTINÁRIOS, IMPEDINDO A PENETRAÇÃO DAS SUBSTÂNCIAS QUE COMPÕEM OS MATERIAIS DE RESTAURAÇÃO E CIMENTAÇÃO, REDUZINDO A SENSIBILIDADE PÓS-OPERATÓRIA. A SUPERFÍCIE TRATADA COM CAVITINE FICA RECOBERTA COM UMA FINA PELÍCULA QUE ISOLA E PROTEGE TÉRMICA E QUIMICAMENTE A POLPA DENTÁRIA. SEU USO É INDISPENSÁVEL NAS FORRAÇÕES DE HIDRÓXIDO DE CÁLCIO, SOB AS RESTAURAÇÕES A SILICATO. TAMBÉM É COMPATÍVEL COM AS RESINAS COMPOSTAS. POR SER UM VERNIZ DE SECAGEM RÁPIDA, É UTILIZADO PARA FORRAÇÃO DE CAVIDADES E PROTEÇÃO DAS RESTAURAÇÕES A SILICATO. PROTEGE A POLPA DENTÁRIA NAS RESTAURAÇÕES A AMÁLGAMA E CIMENTO, ISOLANDO-A TÉRMICA E QUIMICAMENTE. IMPEDE A AÇÃO DOS LÍQUIDOS BUCAIS E EVITA A DESCOLORAÇÃO OU </w:t>
            </w:r>
            <w:r w:rsidRPr="00D81011">
              <w:rPr>
                <w:rFonts w:ascii="Arial" w:hAnsi="Arial" w:cs="Arial"/>
                <w:color w:val="auto"/>
                <w:sz w:val="18"/>
                <w:szCs w:val="18"/>
              </w:rPr>
              <w:lastRenderedPageBreak/>
              <w:t>ALTERAÇÃO DAS RESTAURAÇÕES DURANTE A FASE DE GELEIFICAÇÃO NAS RESTAURAÇÕES A SILICATO. COMPOSTO POR   NITROCELULOSE 8G%. EXCIPIENTES: ACETATO DE ETILA, ÁLCOOL ETÍLICO.  FRASCO C/15 ML.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CARTELA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195E50" w:rsidP="00D81011">
            <w:pPr>
              <w:jc w:val="both"/>
              <w:rPr>
                <w:rFonts w:ascii="Arial" w:hAnsi="Arial" w:cs="Arial"/>
                <w:color w:val="auto"/>
                <w:sz w:val="18"/>
                <w:szCs w:val="18"/>
              </w:rPr>
            </w:pPr>
            <w:r w:rsidRPr="00D81011">
              <w:rPr>
                <w:rFonts w:ascii="Arial" w:hAnsi="Arial" w:cs="Arial"/>
                <w:color w:val="auto"/>
                <w:sz w:val="18"/>
                <w:szCs w:val="18"/>
              </w:rPr>
              <w:t>ANESTÉSICO ALPHACAINE LIDOCAINA 2% 1:100.000 DFL. • ISENTO DE METILPARABENO. • EMBALAGEM EM BLISTERS LACRADOS COM 10 TUBETES, MINIMIZANDO A CONTAMINAÇÃO EXTERNA. • ACONDICIONADOS EM TUBETES DE CRISTAL, QUE: • PERMITEM A MELHOR VISUALIZAÇÃO DO REFLUXO SANGUÍNEO; • MINIMIZAM A DOR DURANTE A APLICAÇÃO, PELA MAIOR SUAVIDADE DE DESLIZAMENTO DO ÊMBOLO SILICONIZADO; • MANTÉM A EFICIÊNCIA DO PRODUTO INALTERADA DURANTE TODO O PERÍODO DE VALIDADE, PELA AUSÊNCIA DE POROSIDADE DO CRISTAL. • ALPHACAINE 100, LIDOCAÍNA 2% COM EPINEFRINA 1:100.000. REDUZ O FLUXO SANGÜÍNEO NO LOCAL DA INJEÇÃO E OCORRE MENOS SANGRAMENTO. • QUANDO COMPARADA À PROCAÍNA (INÍCIO DA AÇÃO 6 À 10 MINUTOS), A LIDOCAÍNA POSSUI UM INÍCIO DE AÇÃO MAIS RÁDIDA (2 MINUTOS), PRODUZ UMA ANESTESIA MAIS PROFUNDA, TEM DURAÇÃO DA AÇÃO MAIS LONGA E APRESENTA POTÊNCIA MAIOR. UMA VANTAGEM CLÍNICA DA LIDOCAÍNA, E DE TODAS AS AMIDAS, SOBRE OS OUTROS ANESTÉSICOS LOCAIS DO TIPO ÉSTER, É A OCORRÊNCIA EXTREMAMENTE RARA DE REAÇÕES ALÉRGICAS. ANESTESIA PULPAR: 60 MINUTOS (APROXIMADAMENTE). TECIDOS MOLES: 3 A 5 HORAS.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TUBO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195E50" w:rsidP="00D81011">
            <w:pPr>
              <w:jc w:val="both"/>
              <w:rPr>
                <w:rFonts w:ascii="Arial" w:hAnsi="Arial" w:cs="Arial"/>
                <w:color w:val="auto"/>
                <w:sz w:val="18"/>
                <w:szCs w:val="18"/>
              </w:rPr>
            </w:pPr>
            <w:r w:rsidRPr="00D81011">
              <w:rPr>
                <w:rStyle w:val="base"/>
                <w:rFonts w:ascii="Arial" w:hAnsi="Arial" w:cs="Arial"/>
                <w:color w:val="auto"/>
                <w:sz w:val="18"/>
                <w:szCs w:val="18"/>
              </w:rPr>
              <w:t xml:space="preserve">MICROAPLICADORAPLIK – ANGELUS. </w:t>
            </w:r>
            <w:r w:rsidRPr="00D81011">
              <w:rPr>
                <w:rStyle w:val="value"/>
                <w:rFonts w:ascii="Arial" w:hAnsi="Arial" w:cs="Arial"/>
                <w:color w:val="auto"/>
                <w:sz w:val="18"/>
                <w:szCs w:val="18"/>
              </w:rPr>
              <w:t xml:space="preserve">EMBALAGEM C/ 100 UNIDADES. </w:t>
            </w:r>
            <w:r w:rsidRPr="00D81011">
              <w:rPr>
                <w:rFonts w:ascii="Arial" w:hAnsi="Arial" w:cs="Arial"/>
                <w:color w:val="auto"/>
                <w:sz w:val="18"/>
                <w:szCs w:val="18"/>
              </w:rPr>
              <w:t>DESCARTÁVEIS: GARANTIA DE BIOSSEGURANÇA. CABO FLEXÍVEL (DOBRÁVEL). PERMITE CURVATURA PARA ALCANCE EM ÁREAS DE DIFÍCIL ACESSO. CERDAS. NÃO ABSORVENTES: NÃO INTERAGE COM O PRODUTO E FACILITA SUA LIBERAÇÃO. APLICAÇÃO DE ÁCIDOS, PRIMERS E ADESIVOS NO DENTE, PREVIAMENTE A RESTAURAÇÕES APLICAÇÃO DE ÁCIDOS E SILVANO EM PEÇAS PROTÉTICAS PREVIAMENTE À CIMENTAÇÃO.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195E50" w:rsidP="00D81011">
            <w:pPr>
              <w:jc w:val="both"/>
              <w:rPr>
                <w:rStyle w:val="base"/>
                <w:rFonts w:ascii="Arial" w:hAnsi="Arial" w:cs="Arial"/>
                <w:color w:val="auto"/>
                <w:sz w:val="18"/>
                <w:szCs w:val="18"/>
              </w:rPr>
            </w:pPr>
            <w:r w:rsidRPr="00D81011">
              <w:rPr>
                <w:rFonts w:ascii="Arial" w:hAnsi="Arial" w:cs="Arial"/>
                <w:color w:val="auto"/>
                <w:sz w:val="18"/>
                <w:szCs w:val="18"/>
                <w:shd w:val="clear" w:color="auto" w:fill="FFFFFF"/>
              </w:rPr>
              <w:t>ACRÍLICO AUTO POLIMERIZANTE. PRODUTO COMPOSTO DE ACETONA, ÁCIDO CIANÍDRICO E ÁLCOOL METÍLICO. KIT RESINA ACRÍLICA RÁPIDA AUTO JET PÓ INCOLOR 78GR + LÍQUIDO 60 ML. INDICADO PARA CONSERTOS E REEMBASAMENTOS. ARMAZENAR LONGE DE CALOR E À LUZ. INFLAMÁVEL. VALIDADE: 2 ANOS APÓS DATA DE FABRICAÇÃO. REGISTRO NA ANVISA: 10234680009</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195E50" w:rsidP="00D81011">
            <w:pPr>
              <w:jc w:val="both"/>
              <w:rPr>
                <w:rFonts w:ascii="Arial" w:hAnsi="Arial" w:cs="Arial"/>
                <w:color w:val="auto"/>
                <w:sz w:val="18"/>
                <w:szCs w:val="18"/>
                <w:shd w:val="clear" w:color="auto" w:fill="FFFFFF"/>
              </w:rPr>
            </w:pPr>
            <w:r w:rsidRPr="00D81011">
              <w:rPr>
                <w:rFonts w:ascii="Arial" w:hAnsi="Arial" w:cs="Arial"/>
                <w:color w:val="auto"/>
                <w:sz w:val="18"/>
                <w:szCs w:val="18"/>
              </w:rPr>
              <w:t>BROCA 702 ALTA ROTAÇÃO. CIRÚRGICA HASTE LONGA. FABRICADA EM CARBONETO DE TUNGSTÊNIO. ULTRA RESISTENTE A FRATURAS, MELHOR BALANCEAMENTO. SUA COMPOSIÇÃO ESPECIAL DE CARBONETO DE TUNGSTÊNIO E A SUA INCRÍVEL AFIAÇÃO, ASSEGURAM A MELHOR DURABILIDADE.  AS PONTAS PARA PEÇA DE MÃO SÃO UTILIZADAS NO AJUSTE DE PEÇAS PROTÉTICAS DE METAL, PORCELANA, RESINA COMPOSTA E PROVISÓRIOS DE RESINA ACRÍCILICA. UTILIZADA TAMBÉM EM CIRURGIAS. CORTE ESPIRAL FISSURADO.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BROCA CARBIDE ESFÉRICA Nº 6 PARA PEÇA DE MÃO. PRODUZIDAS EM CARBURETO DE TUNGSTÊNIO SOBRE HASTES DO MELHOR AÇO INOXIDÁVEL DISPONÍVEL NO MERCADO INTERNACIONAL. MAIS RESISTENTES PERMITEM ACABAMENTOS DE ALTA PRECISÃO E SENDO CONCÊNTRICAS GERAM MENOS CALOR DURANTE SUA UTILIZAÇÃO.PERFEITA TOLERÂNCIA DA HASTE ALTA DURABILIDADE EXCELENTE DESEMPENHOALTA PRECISÃO DO CORTE. SÃO INDICADAS PARA O PREPARO DE CAVIDADES ACABAMENTO DAS MARGENS DA CAVIDADE E DE RESTAURAÇÕES REMOÇÃO DE RESTAURAÇÕES ANTIGAS. AJUSTE CORREÇÃO REMOÇÃO E SEPARAÇÃO DE PRÓTESES E EM IMPLANTES DENTAIS. SEU FORMATO ESFÉRICO POSSIBILITA A ABERTURA OU RETENÇÃO EM DENTÍSTICA E CRIAÇÃO DE SULCOS DE ORIENTAÇÃO EM PRÓTESES.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 xml:space="preserve">BROCA CARBIDE ESFÉRICA Nº 8 PARA PEÇA DE MÃO. PRODUZIDAS EM CARBURETO DE TUNGSTÊNIO SOBRE HASTES DO MELHOR AÇO </w:t>
            </w:r>
            <w:r w:rsidRPr="00195E50">
              <w:rPr>
                <w:rFonts w:ascii="Arial" w:hAnsi="Arial" w:cs="Arial"/>
                <w:color w:val="auto"/>
                <w:sz w:val="18"/>
                <w:szCs w:val="18"/>
              </w:rPr>
              <w:lastRenderedPageBreak/>
              <w:t>INOXIDÁVEL DISPONÍVEL NO MERCADO INTERNACIONAL. MAIS RESISTENTES PERMITEM ACABAMENTOS DE ALTA PRECISÃO E SENDO CONCÊNTRICAS GERAM MENOS CALOR DURANTE SUA UTILIZAÇÃO.PERFEITA TOLERÂNCIA DA HASTE ALTA DURABILIDADE EXCELENTE DESEMPENHOALTA PRECISÃO DO CORTE. SÃO INDICADAS PARA O PREPARO DE CAVIDADES ACABAMENTO DAS MARGENS DA CAVIDADE E DE RESTAURAÇÕES REMOÇÃO DE RESTAURAÇÕES ANTIGAS. AJUSTE CORREÇÃO REMOÇÃO E SEPARAÇÃO DE PRÓTESES E EM IMPLANTES DENTAIS. SEU FORMATO ESFÉRICO POSSIBILITA A ABERTURA OU RETENÇÃO EM DENTÍSTICA E CRIAÇÃO DE SULCOS DEORIENTAÇÃO EM PRÓTESES.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195E50" w:rsidP="00195E50">
            <w:pPr>
              <w:jc w:val="both"/>
              <w:rPr>
                <w:rFonts w:ascii="Arial" w:hAnsi="Arial" w:cs="Arial"/>
                <w:color w:val="auto"/>
                <w:sz w:val="18"/>
                <w:szCs w:val="18"/>
              </w:rPr>
            </w:pPr>
            <w:r w:rsidRPr="00D81011">
              <w:rPr>
                <w:rFonts w:ascii="Arial" w:hAnsi="Arial" w:cs="Arial"/>
                <w:color w:val="auto"/>
                <w:sz w:val="18"/>
                <w:szCs w:val="18"/>
              </w:rPr>
              <w:t>BROCA TUNGSTÊNIO MAXICUTAZUL- 1251- CORTE CRUZADO MÉDIO. A GEOMETRIA DAS LÂMINAS E O DESENHO DAS FRESAS ASSEGURAM DESGASTE IDEAL, ACABAMENTO DE ALTO NÍVEL, GRANDE DURABILIDADE E ÓTIMA CAPACIDADE DE CORTE AO PREPARAR GESSO, ACRÍLICO, METAL, METAL PRECIOSO, TITÂNIO OU CERÂMICA. CRUZADO MÉDIO (TARJA AZUL).  CORTE PRIMÁRIO EM LIGAS NÃO PRECIOSAS E RESINA ACRÍLICA. REDUÇÃO GROSSA DE TODOS OS TIPOS DE MATERIAIS, SEM ARRANHAR A SUPERFÍCIE. REGISTRO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195E50" w:rsidRDefault="00195E50" w:rsidP="00195E50">
            <w:pPr>
              <w:jc w:val="both"/>
            </w:pPr>
            <w:r w:rsidRPr="00D81011">
              <w:rPr>
                <w:rFonts w:ascii="Arial" w:hAnsi="Arial" w:cs="Arial"/>
                <w:color w:val="auto"/>
                <w:sz w:val="18"/>
                <w:szCs w:val="18"/>
              </w:rPr>
              <w:t>BROCA TUNGSTÊNIO MINICUT – DIAMANTADO CONFERE UM ACABAMENTO EM SUPERFÍCIES ÁSPERAS E ESTRIADAS DE LIGAS METÁLICAS PREPARANDO PARA A APLICAÇÃO DE CERÂMICA OU RESINA. MAIOR NÍVEL DE DETALHES. MAIOR BALANCEAMENTO. MANDRIL REFORÇADO. O CARBONETO DE TUNGSTÊNIO É O MATERIAL MAIS UTILIZADO PARA FERRAMENTAS DE CORTE. O CONHECIMENTO DAS SUAS PROPRIEDADES É FUNDAMENTAL PARA QUE A SUA UTILIZAÇÃO NA FABRICAÇÃO DAS FERRAMENTAS DE CORTE SEJA A MAIS ADEQUADA.   FABRICADAS COM O TUNGSTÊNIO MAIS PURO DO MERCADO, PROPORCIONANDO MAIOR PRECISÃO, CORTE E DURABILIDADE. DIAMANTADO (TARJA MARINHO) CONFERE UM ACABAMENTO EM SUPERFÍCIES ÁSPERASE ESTRIADAS DE LIGAS METÁLICAS PREPARANDO PARAA APLICAÇÃO DE CERÂMICA OU RESINA. 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CONDENSADOR GUTA PERCHA MCSPADDEN.</w:t>
            </w:r>
            <w:r w:rsidRPr="00D81011">
              <w:rPr>
                <w:rFonts w:ascii="Arial" w:hAnsi="Arial" w:cs="Arial"/>
                <w:color w:val="auto"/>
                <w:sz w:val="18"/>
                <w:szCs w:val="18"/>
              </w:rPr>
              <w:t>EM AÇO INOXIDÁVEL. COM LÂMINA ATIVA EM FORMATO DE CONES INVERTIDOS SUPERPOSTOS. INSTRUMENTO ACIONADO A MOTOR. TERMOPLASTIFICA A GUTA PERCHA. COM 25 MM. TAMANHO: 45. COR BRANCA. TAMBÉM CONHECIDO COMO MCSPADDEN, O CONDENSADOR DE GUTAPERCHA É UM INSTRUMENTO EM AÇO INOXIDÁVEL QUE AO SER ROTACIONADO NO INTERIOR DO CANAL, ENTRA EM CONTATO COM A GUTAPERCHA AQUECENDO-A PELO PROCESSO DE FRICÇÃO PROMOVENDO SUA TERMOPLASTIFICAÇÃO. INDICADA PARA OBTURAÇÃO DE CANAIS RADIOCULARES, AO SER ROTACIONADO NO INTERIOR DO CANAL, ENTRA EM CONTATO COM A GUTAPERCHA AQUECENDO-A, OCORRENDO A TERMOPLASTIFICAÇÃO.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D81011" w:rsidRDefault="00195E50" w:rsidP="00D81011">
            <w:pPr>
              <w:jc w:val="both"/>
              <w:rPr>
                <w:rFonts w:ascii="Arial" w:hAnsi="Arial" w:cs="Arial"/>
                <w:color w:val="auto"/>
                <w:sz w:val="18"/>
                <w:szCs w:val="18"/>
              </w:rPr>
            </w:pPr>
            <w:r w:rsidRPr="00195E50">
              <w:rPr>
                <w:rFonts w:ascii="Arial" w:hAnsi="Arial" w:cs="Arial"/>
                <w:color w:val="auto"/>
                <w:sz w:val="18"/>
                <w:szCs w:val="18"/>
              </w:rPr>
              <w:t>CURETA ENXADAMC CALL 7/9 COLORS ICE. INDICADO EM PROCEDIMENTOS ODONTOLÓGICOS DE RASPAGEM. PRODUZIDO EM LIGA DE AÇO INOXIDÁVEL DE ALTA QUALIDADE; CABO EM ALUMÍNIO ANODIZADO; TOTALMENTE AUTOCLAVÁVEL; VALIDADE: INDETERMINADA. GARANTIA: CONTRA DEFEITOS DE FABRICAÇÃO. REGISTRO NA ANVISA: 80180370024. EMBALAGEM PLÁSTICA INDIVIDUAL, CONSTANDO DADOS DE IDENTIFICAÇÃO PROCEDÊNCIA E RASTREABILIDADE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195E50" w:rsidRDefault="00195E50" w:rsidP="00D81011">
            <w:pPr>
              <w:jc w:val="both"/>
              <w:rPr>
                <w:rFonts w:ascii="Arial" w:hAnsi="Arial" w:cs="Arial"/>
                <w:color w:val="auto"/>
                <w:sz w:val="18"/>
                <w:szCs w:val="18"/>
              </w:rPr>
            </w:pPr>
            <w:r w:rsidRPr="00195E50">
              <w:rPr>
                <w:rFonts w:ascii="Arial" w:hAnsi="Arial" w:cs="Arial"/>
                <w:color w:val="auto"/>
                <w:sz w:val="18"/>
                <w:szCs w:val="18"/>
              </w:rPr>
              <w:t>COLGADURA. SUPORTE PARA REVELAÇÃO DE 1 RX. CONFECCIONADO EM AÇO INOX. OFERECEM UMA GRANDE RESISTÊNCIA, POR SEREM EM AÇO INOL. SEU POLIMENTO COM CHIP PRODUZ UM ACABAMENTO ESMERADO E PERMITE UMA HIGIENE PERFEITA. SÃO APRESENTADAS EM TAMANHOS DIFERENTES PARA CADA ARCO, SUPERIOR E INFERIOR.</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195E50" w:rsidRDefault="00195E50" w:rsidP="00D81011">
            <w:pPr>
              <w:jc w:val="both"/>
              <w:rPr>
                <w:rFonts w:ascii="Arial" w:hAnsi="Arial" w:cs="Arial"/>
                <w:color w:val="auto"/>
                <w:sz w:val="18"/>
                <w:szCs w:val="18"/>
              </w:rPr>
            </w:pPr>
            <w:r w:rsidRPr="00D81011">
              <w:rPr>
                <w:rFonts w:ascii="Arial" w:hAnsi="Arial" w:cs="Arial"/>
                <w:color w:val="auto"/>
                <w:sz w:val="18"/>
                <w:szCs w:val="18"/>
              </w:rPr>
              <w:t>DESCOLADOR PERIO MOLTNº 9 18 CM. UTILIZADO PARA DESCOLAR RETALHOS EM CIRURGIAS IMPLANTODÔNTICAS E PERIODONTAIS. AUTOCLAVÁVEL. .</w:t>
            </w:r>
            <w:r w:rsidRPr="00195E50">
              <w:rPr>
                <w:rFonts w:ascii="Arial" w:hAnsi="Arial" w:cs="Arial"/>
                <w:color w:val="auto"/>
                <w:sz w:val="18"/>
                <w:szCs w:val="18"/>
              </w:rPr>
              <w:t>INSTRUMENTO CIRÚRGICO NÃO ARTICULADO CORTANTE. PRODUZIDO EM AÇO INOXIDÁVEL. UTILIZADA PARA DESCOLAMENTO DO PERIÓSTEO.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D81011">
            <w:pPr>
              <w:jc w:val="both"/>
              <w:rPr>
                <w:rFonts w:ascii="Arial" w:hAnsi="Arial" w:cs="Arial"/>
                <w:color w:val="auto"/>
                <w:sz w:val="18"/>
                <w:szCs w:val="18"/>
              </w:rPr>
            </w:pPr>
            <w:r w:rsidRPr="00195E50">
              <w:rPr>
                <w:rFonts w:ascii="Arial" w:hAnsi="Arial" w:cs="Arial"/>
                <w:color w:val="auto"/>
                <w:sz w:val="18"/>
                <w:szCs w:val="18"/>
              </w:rPr>
              <w:t>CIMENTO RESINOSO FILL MAGIC DUAL COLTENE. É UM CIMENTO RESINOSO, MULTI-USO, FOTO E AUTOPOLIMERIZÁVEL (DUAL), RADIOPACO, COM FLÚOR, INDICADO PARA CIMENTAÇÃO DE INLAYS E ONLAYS DE COMPÓSITO, PORCELANA OU CERÂMICA, COROAS METÁLICAS, PRÓTESES FIXAS E ADESIVAS, E NÚCLEOS ENDODÔNTICOS. EMBALAGEM COM 7G (SERINGA DUPLA) + 14 PONTAS MISTURADORAS.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DENTE POPDENT 266 ANTERIOR INFERIOR. PRENSAGEM DE 2 CAMADAS, PROPICIANDO UM ASPECTO NATURAL; PRODUZIDOS EM MATRIZES DE AÇO FEITAS PELA CAD/CAM, TENDO UMA MAIOR SIMETRIA E DETALHES; MODELÁRIO AMERICANO COMPATÍVEL COM DIVERSAS FAIXAS ETÁRIAS E COM MELHOR AJUSTE ANATÔMICO; FABRICADOS COM MATÉRIAS PRIMAS SELECIONADAS E COMPATÍVEIS COM A BASE DA PRÓTESE, O QUE A FAZ ADERIR MELHOR À BASE; ALTA ESTABILIDADE DE CORES, COM CORES MAIS NATURAIS; PIGMENTOS BIOCOMPATÍVEIS; COM FLUORESCÊNCIA, PROPICIANDO UM ASPECTO NATURAL; CUMPRE ISO 2211; ANGULAÇÃO DE 0º E 33º NOS POSTERIORES, PROPORCIONANDO UMA MELHOR OCLUSÃO; COMPOSIÇÃO: POLIMETILMETACRILATO, DIMETACRILATO, FLUORESCENTE E PIGMENTOS BIOCOMPATÍVEIS. PARA USO EM PRÓTESE DENTÁRIA TOTAL OU PARCIAL, FIXA OU REMOVÍVEL, OVERDENTURES, COROAS OU PONTES TEMPORÁRIAS. EMBALAGEM COM 6 DENTES.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195E50" w:rsidRDefault="00195E50" w:rsidP="00D81011">
            <w:pPr>
              <w:jc w:val="both"/>
              <w:rPr>
                <w:rFonts w:ascii="Arial" w:hAnsi="Arial" w:cs="Arial"/>
                <w:color w:val="auto"/>
                <w:sz w:val="18"/>
                <w:szCs w:val="18"/>
              </w:rPr>
            </w:pPr>
            <w:r w:rsidRPr="00195E50">
              <w:rPr>
                <w:rFonts w:ascii="Arial" w:hAnsi="Arial" w:cs="Arial"/>
                <w:color w:val="auto"/>
                <w:sz w:val="18"/>
                <w:szCs w:val="18"/>
              </w:rPr>
              <w:t>ESTOJO PARA ENDODONTIA PERFURADO (72 FUROS) DE INOX AUTOCLAVÁVEL. TAMANHO: 18X08X05 CM. PRODUZIDO EM AÇO INOX DE ALTA QUALIDADE, COM ACABAMENTO PERFEITO E SEM REBARBAS, POSSUI A RESISTÊNCIA NECESSÁRIA PARA A ESTERILIZAÇÃO DAS SUAS FERRAMENTAS ODONTOLÓGICAS.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195E50" w:rsidRDefault="00195E50" w:rsidP="00D81011">
            <w:pPr>
              <w:jc w:val="both"/>
              <w:rPr>
                <w:rFonts w:ascii="Arial" w:hAnsi="Arial" w:cs="Arial"/>
                <w:color w:val="auto"/>
                <w:sz w:val="18"/>
                <w:szCs w:val="18"/>
              </w:rPr>
            </w:pPr>
            <w:r w:rsidRPr="00195E50">
              <w:rPr>
                <w:rFonts w:ascii="Arial" w:hAnsi="Arial" w:cs="Arial"/>
                <w:color w:val="auto"/>
                <w:sz w:val="18"/>
                <w:szCs w:val="18"/>
              </w:rPr>
              <w:t>GUTA PERCHA CALIBRADA PADRONIZADA DE ACORDO COM AS NORMAS ISO. CONES ACESSÓRIOS PARA OBTURAÇÕES DOS CONDUTOS RADICULARES, POR MEIO DE TÉCNICAS DE CONDENSAÇÃO LATERAL E/OU VERTICAL, À BASE DE GUTA PERCHA, ÓXIDO DE ZINCO E CORANTE ORGÂNICO COM 28 MM DE COMPRIMENTO, MATÉRIA PRIMA SELECIONADA, ALTA RADIOPACIDADE. ÓTIMA ESTABILIDADE DIMENSIONAL E FLEXIBILIDADE; ALTA QUALIDADE NO PRODUTO FINAL; FACILIDADE DE VISUALIZAR A IMAGEM EM RAIO X. OBTURADOR DE CANAL RADICULAR (ACESSÓRIO PARA PREENCHIMENTO). EMBALAGEM COM 120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D81011">
              <w:rPr>
                <w:rFonts w:ascii="Arial" w:hAnsi="Arial" w:cs="Arial"/>
                <w:color w:val="auto"/>
                <w:sz w:val="18"/>
                <w:szCs w:val="18"/>
              </w:rPr>
              <w:t>GRAMPO EM INOX PARA ISOLAMENTO Nº 210.  CORTE E ESTAMPAGEM AUTOMÁTICA PARA MANUTENÇÃO DE UM PADRÃO DE TAMANHO E FORMA;TRATAMENTO TÉRMICO A VÁCUO COM RESULTADO PERFEITO NA QUALIDADE E DUREZA DO AÇO INOX.;  ACABAMENTO ACETINADO, DE REDUZIDO REFLEXO; RIGOROSO TESTE DE CONTROLE DE QUALIDADE, GARANTIA DE LONGA DURABILIDADE.;  REGISTRO NA ANVISA: 80149710198. INDICADO PARA SEGURAR O LENÇOL DE BORRACHA NO DENTE DURANTE O ISOLAMENTO ABSOLUTO. PROPORCIONA MAIOR AFASTAMENTO DO TECIDO GENGIVAL VESTIBULAR DOS DENTES ANTERIORES INFERIORES E SUPERIORES.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D81011">
            <w:pPr>
              <w:jc w:val="both"/>
              <w:rPr>
                <w:rFonts w:ascii="Arial" w:hAnsi="Arial" w:cs="Arial"/>
                <w:color w:val="auto"/>
                <w:sz w:val="18"/>
                <w:szCs w:val="18"/>
              </w:rPr>
            </w:pPr>
            <w:r w:rsidRPr="00195E50">
              <w:rPr>
                <w:rFonts w:ascii="Arial" w:hAnsi="Arial" w:cs="Arial"/>
                <w:color w:val="auto"/>
                <w:sz w:val="18"/>
                <w:szCs w:val="18"/>
              </w:rPr>
              <w:t xml:space="preserve">GRAMPO PARA ISOLAMENTO Nº 14PARA MOLARES PARCIALMENTE ERUPCIONADOS OU DE ANATOMIA IRREGULAR. AS GARRAS SÃO PROJETADAS PARA UMA SEGURA ESTABILIDADES. INDICADO PARA SEGURAR O LENÇOL DE BORRACHA NO DENTE DURANTE O ISOLAMENTO ABSOLUTO. AÇO INOXIDÁVEL. </w:t>
            </w:r>
            <w:r w:rsidRPr="00D81011">
              <w:rPr>
                <w:rFonts w:ascii="Arial" w:hAnsi="Arial" w:cs="Arial"/>
                <w:color w:val="auto"/>
                <w:sz w:val="18"/>
                <w:szCs w:val="18"/>
              </w:rPr>
              <w:t>CORTE E ESTAMPAGEM AUTOMÁTICA PARA MANUTENÇÃO DE UM PADRÃO DE TAMANHO E FORMA; TRATAMENTO TÉRMICO A VÁCUO COM RESULTADO PERFEITO NA QUALIDADE E DUREZA DO AÇO INOX.; ACABAMENTO ACETINADO, DE REDUZIDO REFLEXO; RIGOROSO TESTE DE CONTROLE DE QUALIDADE, GARANTIA DE LONGA DURABILIDADE.; REGISTRO NA ANVISA. 80149710198.</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GRAMPO PARA ISOLAMENTO N° 14A .USO P/ MOLARES DE GRANDE TAMANHO E PARCIALMENTE ERUPCIONADOS OU DE ANATOMIA IRREGULAR. AÇO INOXIDÁVEL. 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GRAMPO EM INOX PARA ISOLAMENTO N° W8A.INDICADO PARA DENTES MOLARES E PEQUENOS MOLARES PARCIALMENTE ERUPCIONADOS, OU DE FORMA IRREGULAR. POSSUI QUATRO PONTOS DE CONTATO NAS GARRAS. É TAMBÉM MUITO UTILIZADO EM MOLARES DECÍDUOS. AÇO INOXIDÁVEL. REGISTRO NA ANVISA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GRAMPO PARA ISOLAMENTO Nº 00. INDICADO PARA PEQUENOS PRÉ-MOLARES. POSSUI CURVATURA MAIS ALTA PARA MELHOR VISUALIZAÇÃO. TAMBÉM É USADO EM ODONTOPEDIATRIA. - CORTE E ESTAMPAGEM AUTOMÁTICA PARA MANUTENÇÃO DE UM PADRÃO DE TAMANHO E FORMA. - TRATAMENTO TÉRMICO A VÁCUO COM RESULTADO PERFEITO NA QUALIDADE E DUREZA DO AÇO INOX. - ACABAMENTO ACETINADO DE REDUZIDO REFLEXO; DIMINUI A FADIGA NOS OLHOS. - RIGOROSO TESTE DE CONTROLE DE QUALIDADE; GARANTIA DE LONGA DURABILIDADE.  GARANTIA DE FÁBRICA: 10 ANOS CONTRA DEFEITO DE FABRICAÇÃO.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GRAMPO DE ISOLAMENTO N°212. PRODUZIDO EM AÇO INOXIDÁVEL COM EXTRA TRATAMENTO CONTRA OXIDAÇÃO. INSTRUMENTAL COM PADRÃO DE QUALIDADE E ACABAMENTO IMPECÁVEL. INDICADO PARA SEGURAR O LENÇOL DE BORRACHA NO DENTE DURANTE O ISOLAMENTO ABSOLUTO. INDICADO PARA CANINOS E INCISIVOS SUPERIORES E INFERIORES. FABRICADO EM AÇO INOX. AUTOCLAVÁVEL. VALIDADE INDETERMINADA</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FRASCO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tcPr>
          <w:p w:rsidR="00D81011" w:rsidRPr="00195E50" w:rsidRDefault="00195E50" w:rsidP="00D81011">
            <w:pPr>
              <w:jc w:val="both"/>
              <w:rPr>
                <w:rFonts w:ascii="Arial" w:hAnsi="Arial" w:cs="Arial"/>
                <w:color w:val="auto"/>
                <w:sz w:val="18"/>
                <w:szCs w:val="18"/>
              </w:rPr>
            </w:pPr>
            <w:r w:rsidRPr="00D81011">
              <w:rPr>
                <w:rFonts w:ascii="Arial" w:hAnsi="Arial" w:cs="Arial"/>
                <w:color w:val="auto"/>
                <w:sz w:val="18"/>
                <w:szCs w:val="18"/>
              </w:rPr>
              <w:t>HIPOCLORITO DE SÓDIO 5,25% - 250 ML.  MELHORA A QUALIDADE DA VEDAÇÃO, PERMITINDO A MELHOR PENETRAÇÃO DO MATERIAL NOS TÚBULOS DENTINÁRIOS ABERTOS.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KIT</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bCs/>
              </w:rPr>
              <w:t xml:space="preserve">LIMAS PRODESIGN S SÃO HÍBRIDAS E UTILIZADAS PARA TRATAMENTO DE CANAIS RADICULARES NOS MODOS ROTATÓRIO OU RECIPROCANTE. </w:t>
            </w:r>
            <w:r w:rsidRPr="00195E50">
              <w:rPr>
                <w:rFonts w:ascii="Arial" w:hAnsi="Arial" w:cs="Arial"/>
                <w:color w:val="auto"/>
                <w:sz w:val="18"/>
                <w:szCs w:val="18"/>
              </w:rPr>
              <w:t xml:space="preserve">AS LIMAS PRODESIGN S SÃO PRODUZIDAS EM LIGA DE NITI COM TRATAMENTO TÉRMICO CM, DESIGN VARIADOS ESPECÍFICOS PARA FUNÇÕES ESPECÍFICAS, O QUE POTENCIALIZA TANTO SEGURANÇA QUANTO EFICIÊNCIA. APRESENTA SOLUÇÕES SEGURAS, FÁCEIS DE APLICAR NO DIA A DIA E DE BAIXO CUSTO. É UMA SEQUÊNCIA SIMPLES COMPOSTA DE 4 LIMAS: 2 ORIFICE SHAPER, 1 DE PATÊNCIA APICAL E 1 DE ACABAMENTO. ELIMINA O USO DE GATES GLIDDEN. ESTE SISTEMA TAMBÉM PODE SER USADO EM MOVIMENTO RECIPROCANTE NA TÉCNICA DUO HÍBRIDO, FUNÇÃO PRÉ-PROGRAMADA NO MOTOR EASY ENDO SI. </w:t>
            </w:r>
            <w:r w:rsidRPr="00195E50">
              <w:rPr>
                <w:bCs/>
              </w:rPr>
              <w:t>CAIXA C/ 4 LIMAS SORTIDAS, SENDO: 02 LIMASORIFICE SHAPER ( PRÉ –ALARGAMENTO); 01 LIMA DE PATÊNCIA APICAL; 01 LIMA DE ACABAMENTO.</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195E50" w:rsidRDefault="00195E50" w:rsidP="00D81011">
            <w:pPr>
              <w:jc w:val="both"/>
              <w:rPr>
                <w:rFonts w:ascii="Arial" w:hAnsi="Arial" w:cs="Arial"/>
                <w:color w:val="auto"/>
                <w:sz w:val="18"/>
                <w:szCs w:val="18"/>
              </w:rPr>
            </w:pPr>
            <w:r w:rsidRPr="00195E50">
              <w:rPr>
                <w:rFonts w:ascii="Arial" w:hAnsi="Arial" w:cs="Arial"/>
                <w:color w:val="auto"/>
                <w:sz w:val="18"/>
                <w:szCs w:val="18"/>
              </w:rPr>
              <w:t>LIMAS DE PLÁSTICO QUE PROMOVEM A LIMPEZA DAS PAREDES DOS SISTEMAS DE CANAIS RADICULARES ATRAVÉS DA AGITAÇÃO MECÂNICA DAS SUBSTÂNCIAS IRRIGADORAS.REF: ACEC. CONTÉM 06 LIMAS 25/04 25 MM ESTERILIZADAS EM BLISTER DESCARTÁVEIS.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01</w:t>
            </w:r>
          </w:p>
        </w:tc>
        <w:tc>
          <w:tcPr>
            <w:tcW w:w="6806" w:type="dxa"/>
            <w:shd w:val="clear" w:color="auto" w:fill="auto"/>
          </w:tcPr>
          <w:p w:rsidR="00D81011" w:rsidRPr="00195E50" w:rsidRDefault="00195E50" w:rsidP="00D81011">
            <w:pPr>
              <w:jc w:val="both"/>
              <w:rPr>
                <w:rFonts w:ascii="Arial" w:hAnsi="Arial" w:cs="Arial"/>
                <w:color w:val="auto"/>
                <w:sz w:val="18"/>
                <w:szCs w:val="18"/>
              </w:rPr>
            </w:pPr>
            <w:r w:rsidRPr="00195E50">
              <w:rPr>
                <w:rFonts w:ascii="Arial" w:hAnsi="Arial" w:cs="Arial"/>
                <w:color w:val="auto"/>
                <w:sz w:val="18"/>
                <w:szCs w:val="18"/>
              </w:rPr>
              <w:t>MOTOR EASY ENDO SI BÁSICO. É UM MOTOR ELÉTRICO PARA ENDODONTIA, COM MOVIMENTO ROTATÓRIO COM CONTROLE DE TORQUE E MOVIMENTO RECIPROCANTE PROGRAMÁVEL NOS 2 SENTIDOS (HORÁRIO E ANTI HORÁRIO). É UMA LIMA QUE PROMOVE LIMPEZA DAS PAREDES DOS SISTEMAS DE CANAIS RADICULARES ATRAVÉS DA AGITAÇÃO MECÂNICA DAS SUBSTÂNCIAS QUÍMICAS E DO ATRITO DE SUAS LÂMINAS NO INTERIOR DO CANAL, PRINCIPALMENTE NO TERÇO APICAL. ELA PODE SER UTILIZADA DURANTE E DEPOIS DO PREPARO OU SOMENTE DEPOIS DO PREPARO. INDICADA BASICAMENTE PARA MOVIMENTOS RECIPROCANTES, PODENDO TAMBÉM SER USADA COM MOVIMENTOS ROTATÓRIOS.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ROLO</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04</w:t>
            </w:r>
          </w:p>
        </w:tc>
        <w:tc>
          <w:tcPr>
            <w:tcW w:w="6806" w:type="dxa"/>
            <w:shd w:val="clear" w:color="auto" w:fill="auto"/>
            <w:vAlign w:val="center"/>
          </w:tcPr>
          <w:p w:rsidR="00D81011" w:rsidRPr="00D81011" w:rsidRDefault="00195E50" w:rsidP="00195E50">
            <w:pPr>
              <w:jc w:val="both"/>
              <w:rPr>
                <w:rFonts w:ascii="Arial" w:hAnsi="Arial" w:cs="Arial"/>
                <w:color w:val="auto"/>
                <w:sz w:val="18"/>
                <w:szCs w:val="18"/>
              </w:rPr>
            </w:pPr>
            <w:r w:rsidRPr="00D81011">
              <w:rPr>
                <w:rFonts w:ascii="Arial" w:hAnsi="Arial" w:cs="Arial"/>
                <w:color w:val="auto"/>
                <w:sz w:val="18"/>
                <w:szCs w:val="18"/>
              </w:rPr>
              <w:t xml:space="preserve">PAPEL GRAU CIRÚRGICO.  100 CM X 100 MM. PRODUZIDO EM PAPEL GRAU CIRÚRGICO MAIS FILME PLÁSTICO LAMINADO SÃO ADEQUADOS A TODOS OS TIPOS DE PRODUTOS A SEREM ESTERILIZADOS EM GÁS ETO OUVAPOR.COMPOSIÇÃO DO PAPEL: PAPEL GRAU CIRÚRGICO BRANCO GRAMATURA 60 OU 80 GM²COMPOSIÇÃO DO PLÁSTICO: POLIÉSTER MAIS </w:t>
            </w:r>
            <w:r w:rsidRPr="00D81011">
              <w:rPr>
                <w:rFonts w:ascii="Arial" w:hAnsi="Arial" w:cs="Arial"/>
                <w:color w:val="auto"/>
                <w:sz w:val="18"/>
                <w:szCs w:val="18"/>
              </w:rPr>
              <w:lastRenderedPageBreak/>
              <w:t>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195E50" w:rsidP="00195E50">
            <w:pPr>
              <w:jc w:val="both"/>
              <w:rPr>
                <w:rFonts w:ascii="Arial" w:hAnsi="Arial" w:cs="Arial"/>
                <w:color w:val="auto"/>
                <w:sz w:val="18"/>
                <w:szCs w:val="18"/>
              </w:rPr>
            </w:pPr>
            <w:r w:rsidRPr="00D81011">
              <w:rPr>
                <w:rFonts w:ascii="Arial" w:hAnsi="Arial" w:cs="Arial"/>
                <w:color w:val="auto"/>
                <w:sz w:val="18"/>
                <w:szCs w:val="18"/>
              </w:rPr>
              <w:t>PINO METÁLICO INTRA DENTINÁRIO Nº 1 PARA APOIO DE RESTAURAÇÕES E COROAS PROTÉTICAS.  USO DIRETO (PRÉ-FABRICADO) PADRONIZADO PARA BROCAS DE LARGO (LARGO 2) VERSATILIDADE DE TAMANHOS ROSCA INATIVA SUPERFÍCIE JATEADA. NÃO CAUSA STRESS NA RAIZ. ÓTIMA RETENÇÃO DO CIMENTO. EMBALAGEM C/ 5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195E50" w:rsidP="00195E50">
            <w:pPr>
              <w:jc w:val="both"/>
              <w:rPr>
                <w:rFonts w:ascii="Arial" w:hAnsi="Arial" w:cs="Arial"/>
                <w:color w:val="auto"/>
                <w:sz w:val="18"/>
                <w:szCs w:val="18"/>
              </w:rPr>
            </w:pPr>
            <w:r w:rsidRPr="00D81011">
              <w:rPr>
                <w:rFonts w:ascii="Arial" w:hAnsi="Arial" w:cs="Arial"/>
                <w:color w:val="auto"/>
                <w:sz w:val="18"/>
                <w:szCs w:val="18"/>
              </w:rPr>
              <w:t>PINO METÁLICO INTRA DENTINÁRIO Nº 2 PARA APOIO DE RESTAURAÇÕES E COROAS PROTÉTICAS.  USO DIRETO (PRÉ-FABRICADO) PADRONIZADO PARA BROCAS DE LARGO (LARGO 2) VERSATILIDADE DE TAMANHOS ROSCA INATIVA SUPERFÍCIE JATEADA. NÃO CAUSA STRESS NA RAIZ. ÓTIMA RETENÇÃO DO CIMENTO. EMBALAGEM C/ 5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195E50" w:rsidP="00195E50">
            <w:pPr>
              <w:jc w:val="both"/>
              <w:rPr>
                <w:rFonts w:ascii="Arial" w:hAnsi="Arial" w:cs="Arial"/>
                <w:color w:val="auto"/>
                <w:sz w:val="18"/>
                <w:szCs w:val="18"/>
              </w:rPr>
            </w:pPr>
            <w:r w:rsidRPr="00D81011">
              <w:rPr>
                <w:rFonts w:ascii="Arial" w:hAnsi="Arial" w:cs="Arial"/>
                <w:color w:val="auto"/>
                <w:sz w:val="18"/>
                <w:szCs w:val="18"/>
              </w:rPr>
              <w:t>PINO METÁLICO INTRA DENTINÁRIO Nº 3 PARA APOIO DE RESTAURAÇÕES E COROAS PROTÉTICAS.  USO DIRETO (PRÉ-FABRICADO) PADRONIZADO PARA BROCAS DE LARGO (LARGO 2) VERSATILIDADE DE TAMANHOS ROSCA INATIVA SUPERFÍCIE JATEADA. NÃO CAUSA STRESS NA RAIZ. ÓTIMA RETENÇÃO DO CIMENTO. EMBALAGEM C/ 5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06</w:t>
            </w:r>
          </w:p>
        </w:tc>
        <w:tc>
          <w:tcPr>
            <w:tcW w:w="6806" w:type="dxa"/>
            <w:shd w:val="clear" w:color="auto" w:fill="auto"/>
            <w:vAlign w:val="center"/>
          </w:tcPr>
          <w:p w:rsidR="00D81011" w:rsidRPr="00D81011" w:rsidRDefault="00195E50" w:rsidP="00195E50">
            <w:pPr>
              <w:jc w:val="both"/>
              <w:rPr>
                <w:rFonts w:ascii="Arial" w:hAnsi="Arial" w:cs="Arial"/>
                <w:color w:val="auto"/>
                <w:sz w:val="18"/>
                <w:szCs w:val="18"/>
              </w:rPr>
            </w:pPr>
            <w:r w:rsidRPr="00D81011">
              <w:rPr>
                <w:rFonts w:ascii="Arial" w:hAnsi="Arial" w:cs="Arial"/>
                <w:color w:val="auto"/>
                <w:sz w:val="18"/>
                <w:szCs w:val="18"/>
              </w:rPr>
              <w:t>PINO METÁLICO INTRA DENTINÁRIO Nº 4 PARA APOIO DE RESTAURAÇÕES E COROAS PROTÉTICAS.  USO DIRETO (PRÉ-FABRICADO) PADRONIZADO PARA BROCAS DE LARGO (LARGO 2) VERSATILIDADE DE TAMANHOS ROSCA INATIVA SUPERFÍCIE JATEADA. NÃO CAUSA STRESS NA RAIZ. ÓTIMA RETENÇÃO DO CIMENTO. EMBALAGEM C/ 5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03</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PINCEL 00 A QUALIDADE E DURABILIDADE DOS PELOS UTILIZADOS SÃO OS FATORES PRINCIPAIS EM PINCÉIS PARA CERÂMISTAS. ALÉM DO DESIGN, E DA LEVEZA O CABO, OS TAMANHOS 4, 6 E BIG BRUSH CONTAM COM ESFERAS QUE AJUDAM NA FORMAÇÃO DA PONTA DO PINCEL. ALTA QUALIDADE DE PELOS KOLINSKY. ALTA DURABILIDADE E ELASTICIDADE. EXCELENTE CUSTO/BENEFÍCIO. EMBALAGEM COM 1 UNIDADE.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195E50" w:rsidP="00195E50">
            <w:pPr>
              <w:jc w:val="both"/>
              <w:rPr>
                <w:rFonts w:ascii="Arial" w:hAnsi="Arial" w:cs="Arial"/>
                <w:color w:val="auto"/>
                <w:sz w:val="18"/>
                <w:szCs w:val="18"/>
              </w:rPr>
            </w:pPr>
            <w:r w:rsidRPr="00D81011">
              <w:rPr>
                <w:rFonts w:ascii="Arial" w:hAnsi="Arial" w:cs="Arial"/>
                <w:color w:val="auto"/>
                <w:sz w:val="18"/>
                <w:szCs w:val="18"/>
              </w:rPr>
              <w:t>PONTAS IRRIGAÇÃO 29 G AZUL. SISTEMA DE CÂNULAS PARA IRRIGAÇÃO E APLICAÇÃO. TECNOLOGIA DE CÂNULAS SOFISTICADA: FORMATO, MATERIAL E DIMENSÕES OTIMIZADAS.  APLICAÇÃO CONTROLADA ATÉ O ÁPICE.  VERSÁTIL, PODE SER USADO COM SOLUÇÕES, GÉIS OU PASTAS. PONTAS NAVITIPS SÃO AS CÂNULAS DE APLICAÇÃO MAIS SOFISTICADAS PARA O USO EM ODONTOLOGIA. SÃO RÍGIDAS O SUFICIENTE PARA EVITAR DOBRAS, MAS TAMBÉM SUAVES E FLEXÍVEIS PARA NAVEGAR ATRAVÉS DE CANAIS CURVOS. POSSUEM UMA EXTREMIDADE ARREDONDADA PARA PERMITIR UMA INSERÇÃO SUAVE E UM PESCOÇO ANGULADO PARA UMA MELHOR VISIBILIDADE. A PONTA NAVITIPS DISPONÍVEIS COM  DIÂMETRO 29GA (0,33MM) PARA MATERIAIS MAIS VISCOSOS, COMO O ENDOREZ E ULTRACAL XS - 25MM (AZUL) - 29GA.</w:t>
            </w:r>
            <w:r w:rsidRPr="00195E50">
              <w:rPr>
                <w:rFonts w:ascii="Arial" w:hAnsi="Arial" w:cs="Arial"/>
                <w:color w:val="auto"/>
                <w:sz w:val="18"/>
                <w:szCs w:val="18"/>
              </w:rPr>
              <w:t>EMBALAGEM COM 20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CAIXA</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10</w:t>
            </w:r>
          </w:p>
        </w:tc>
        <w:tc>
          <w:tcPr>
            <w:tcW w:w="6806" w:type="dxa"/>
            <w:shd w:val="clear" w:color="auto" w:fill="auto"/>
          </w:tcPr>
          <w:p w:rsidR="00D81011" w:rsidRPr="00D81011" w:rsidRDefault="00195E50" w:rsidP="00195E50">
            <w:pPr>
              <w:jc w:val="both"/>
              <w:rPr>
                <w:rFonts w:ascii="Arial" w:hAnsi="Arial" w:cs="Arial"/>
                <w:color w:val="auto"/>
                <w:sz w:val="18"/>
                <w:szCs w:val="18"/>
              </w:rPr>
            </w:pPr>
            <w:r w:rsidRPr="00195E50">
              <w:rPr>
                <w:rFonts w:ascii="Arial" w:hAnsi="Arial" w:cs="Arial"/>
                <w:color w:val="auto"/>
                <w:sz w:val="18"/>
                <w:szCs w:val="18"/>
              </w:rPr>
              <w:t>PONTA IRRIGAÇÃO ENDO TIPS.  ENCAIXE UNIVERSAL.  ADAPTÁVEL A TODAS AS SERINGAS (CONVENCIONAIS E DE ENCAIXE LUER-LOCK).  FLEXÍVEIS: PERMITE AJUSTE DE CURVATURA.  ABAS LATERAIS: FÁCIL MANUSEIO. PLÁSTICO: NÃO OXIDAM COM O USO E SÃO ATRAUMÁTICAS. INDICADO PARA ASPIRAÇÃO DE LÍQUIDOS EM CANAIS RADICULARES. EMBALAGEM COM 20 UNIDADES DE 25 MM. COR AZUL.</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D81011" w:rsidRDefault="00195E50" w:rsidP="00195E50">
            <w:pPr>
              <w:jc w:val="both"/>
              <w:rPr>
                <w:rFonts w:ascii="Arial" w:hAnsi="Arial" w:cs="Arial"/>
                <w:color w:val="auto"/>
                <w:sz w:val="18"/>
                <w:szCs w:val="18"/>
              </w:rPr>
            </w:pPr>
            <w:r w:rsidRPr="00D81011">
              <w:rPr>
                <w:rFonts w:ascii="Arial" w:hAnsi="Arial" w:cs="Arial"/>
                <w:color w:val="auto"/>
                <w:sz w:val="18"/>
                <w:szCs w:val="18"/>
              </w:rPr>
              <w:t xml:space="preserve">PONTA DE PAPEL ABSORVENTE Nº 30 ESTERILIZADA DE ALTA ABSORÇÃO. SILICATO DE SÓDIO E GOMA ADRAGANTA. </w:t>
            </w:r>
            <w:r w:rsidRPr="00195E50">
              <w:rPr>
                <w:rFonts w:ascii="Arial" w:hAnsi="Arial" w:cs="Arial"/>
                <w:color w:val="auto"/>
                <w:sz w:val="18"/>
                <w:szCs w:val="18"/>
              </w:rPr>
              <w:t>PONTAS CONFECCIONADAS COM OS MELHORES PAPÉIS ABSORVENTES IMPORTADOS, GARANTINDO ASSIM, UM ALTO PODER DE SECAGEM DOS CONDUTOS RADICULARES. POSSUEM RIGIDEZ ADEQUADA E ALTA RESISTÊNCIA À DESINTEGRAÇÃO. INDICADO PARA SECAGEM DE CANAIS INSTRUMENTADOS COM LIMAS MANUAIS.EMBALAGEM COM 120 UNIDADES.</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05</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PONTA POLIMENTO ACRILICO CHAMA MEDIA. INDICADO PARA ACABAMENTO E POLIMENTO SOBRE TODOS OS TIPOS DE MATERIAIS ACRÍLICOS: PROVISÓRIOS, PPR, RESINA ACRÍLICA E PLACAS DE CONTENÇÃO ORTODÔNTICAS, OCLUSAIS E ESTABILIZADORAS.. GRANULOMETRIA MÉDIA ALISA E CONDENSA AS SUPERFÍCIES. PRODUZ LEVE BRILHO E PREPARA PARA O ALTO BRILHO. POLIDORES DE SILICONE IMPREGNADOS COM ÓXIDO DE ALUMÍNIO; PRODUTO MUITO CONCENTRADO, SOLTANDO POUCO MATERIAL DURANTE O USO E TENDO UMA DURABILIDADE MAIOR; VERDE - MÉDIO; EMBALAGEM COM 1 UNIDADE.</w:t>
            </w:r>
          </w:p>
        </w:tc>
      </w:tr>
      <w:tr w:rsidR="00D81011" w:rsidRPr="00D81011" w:rsidTr="00D81011">
        <w:tc>
          <w:tcPr>
            <w:tcW w:w="688" w:type="dxa"/>
            <w:vAlign w:val="center"/>
          </w:tcPr>
          <w:p w:rsidR="00D81011" w:rsidRPr="00D81011" w:rsidRDefault="00D81011" w:rsidP="00D81011">
            <w:pPr>
              <w:pStyle w:val="PargrafodaLista"/>
              <w:numPr>
                <w:ilvl w:val="0"/>
                <w:numId w:val="12"/>
              </w:numPr>
              <w:ind w:left="357" w:hanging="357"/>
              <w:jc w:val="both"/>
              <w:rPr>
                <w:rFonts w:ascii="Arial" w:hAnsi="Arial" w:cs="Arial"/>
                <w:sz w:val="18"/>
                <w:szCs w:val="18"/>
              </w:rPr>
            </w:pPr>
          </w:p>
        </w:tc>
        <w:tc>
          <w:tcPr>
            <w:tcW w:w="1043"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UNIDADE</w:t>
            </w:r>
          </w:p>
        </w:tc>
        <w:tc>
          <w:tcPr>
            <w:tcW w:w="750" w:type="dxa"/>
            <w:vAlign w:val="center"/>
          </w:tcPr>
          <w:p w:rsidR="00D81011" w:rsidRPr="00D81011" w:rsidRDefault="00D81011" w:rsidP="00D81011">
            <w:pPr>
              <w:jc w:val="both"/>
              <w:rPr>
                <w:rFonts w:ascii="Arial" w:hAnsi="Arial" w:cs="Arial"/>
                <w:sz w:val="18"/>
                <w:szCs w:val="18"/>
              </w:rPr>
            </w:pPr>
            <w:r w:rsidRPr="00D81011">
              <w:rPr>
                <w:rFonts w:ascii="Arial" w:hAnsi="Arial" w:cs="Arial"/>
                <w:sz w:val="18"/>
                <w:szCs w:val="18"/>
              </w:rPr>
              <w:t>02</w:t>
            </w:r>
          </w:p>
        </w:tc>
        <w:tc>
          <w:tcPr>
            <w:tcW w:w="6806" w:type="dxa"/>
            <w:shd w:val="clear" w:color="auto" w:fill="auto"/>
          </w:tcPr>
          <w:p w:rsidR="00D81011" w:rsidRPr="00195E50" w:rsidRDefault="00195E50" w:rsidP="00195E50">
            <w:pPr>
              <w:jc w:val="both"/>
              <w:rPr>
                <w:rFonts w:ascii="Arial" w:hAnsi="Arial" w:cs="Arial"/>
                <w:color w:val="auto"/>
                <w:sz w:val="18"/>
                <w:szCs w:val="18"/>
              </w:rPr>
            </w:pPr>
            <w:r w:rsidRPr="00195E50">
              <w:rPr>
                <w:rFonts w:ascii="Arial" w:hAnsi="Arial" w:cs="Arial"/>
                <w:color w:val="auto"/>
                <w:sz w:val="18"/>
                <w:szCs w:val="18"/>
              </w:rPr>
              <w:t xml:space="preserve">RÉGUADE ALUMÍNIO MILIMETRADA ENDODÔNTICA </w:t>
            </w:r>
            <w:r w:rsidRPr="00D81011">
              <w:rPr>
                <w:rFonts w:ascii="Arial" w:hAnsi="Arial" w:cs="Arial"/>
                <w:color w:val="auto"/>
                <w:sz w:val="18"/>
                <w:szCs w:val="18"/>
              </w:rPr>
              <w:t>ESTERILIZÁVEL EM AUTOCLAVE. UTILIZADO PARA MEDIR LIMAS ENDODÔNTICAS. O SEU MATERIAL É BASTANTE RESISTENTE AOS DIVERSOS PROCEDIMENTOS DE ESTERILIZAÇÃO.</w:t>
            </w:r>
          </w:p>
        </w:tc>
      </w:tr>
    </w:tbl>
    <w:p w:rsidR="00D81011" w:rsidRDefault="00D81011" w:rsidP="003C0888">
      <w:pPr>
        <w:jc w:val="both"/>
        <w:rPr>
          <w:rFonts w:ascii="Arial" w:hAnsi="Arial" w:cs="Arial"/>
          <w:sz w:val="22"/>
          <w:szCs w:val="22"/>
        </w:rPr>
      </w:pPr>
    </w:p>
    <w:p w:rsidR="00D81011" w:rsidRDefault="00D81011" w:rsidP="003C0888">
      <w:pPr>
        <w:jc w:val="both"/>
        <w:rPr>
          <w:rFonts w:ascii="Arial" w:hAnsi="Arial" w:cs="Arial"/>
          <w:sz w:val="22"/>
          <w:szCs w:val="22"/>
        </w:rPr>
      </w:pPr>
    </w:p>
    <w:p w:rsidR="00944F25" w:rsidRDefault="00944F25" w:rsidP="003C0888">
      <w:pPr>
        <w:jc w:val="both"/>
        <w:rPr>
          <w:rFonts w:ascii="Arial" w:hAnsi="Arial" w:cs="Arial"/>
          <w:sz w:val="22"/>
          <w:szCs w:val="22"/>
        </w:rPr>
      </w:pPr>
    </w:p>
    <w:p w:rsidR="003C0888" w:rsidRPr="003C0888" w:rsidRDefault="003C0888" w:rsidP="003C0888">
      <w:pPr>
        <w:rPr>
          <w:rFonts w:ascii="Arial" w:hAnsi="Arial" w:cs="Arial"/>
          <w:b/>
          <w:sz w:val="22"/>
          <w:szCs w:val="22"/>
        </w:rPr>
      </w:pPr>
      <w:r w:rsidRPr="003C0888">
        <w:rPr>
          <w:rFonts w:ascii="Arial" w:hAnsi="Arial" w:cs="Arial"/>
          <w:b/>
          <w:sz w:val="22"/>
          <w:szCs w:val="22"/>
        </w:rPr>
        <w:t>Observação:</w:t>
      </w:r>
    </w:p>
    <w:p w:rsidR="003C0888" w:rsidRPr="003C0888" w:rsidRDefault="003C0888" w:rsidP="003C0888">
      <w:pPr>
        <w:rPr>
          <w:rFonts w:ascii="Arial" w:hAnsi="Arial" w:cs="Arial"/>
          <w:b/>
          <w:sz w:val="22"/>
          <w:szCs w:val="22"/>
        </w:rPr>
      </w:pPr>
    </w:p>
    <w:p w:rsidR="003C0888" w:rsidRPr="003C0888" w:rsidRDefault="003C0888" w:rsidP="003C0888">
      <w:pPr>
        <w:jc w:val="both"/>
        <w:rPr>
          <w:rFonts w:ascii="Arial" w:hAnsi="Arial" w:cs="Arial"/>
          <w:bCs/>
          <w:sz w:val="22"/>
          <w:szCs w:val="22"/>
        </w:rPr>
      </w:pPr>
      <w:r w:rsidRPr="003C0888">
        <w:rPr>
          <w:rFonts w:ascii="Arial" w:hAnsi="Arial" w:cs="Arial"/>
          <w:bCs/>
          <w:sz w:val="22"/>
          <w:szCs w:val="22"/>
        </w:rPr>
        <w:t>1 – O Registro de Preços deverá ser firmado sobre o menor preço unitário.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3C0888" w:rsidRPr="003C0888" w:rsidRDefault="003C0888" w:rsidP="003C0888">
      <w:pPr>
        <w:jc w:val="both"/>
        <w:rPr>
          <w:rFonts w:ascii="Arial" w:hAnsi="Arial" w:cs="Arial"/>
          <w:sz w:val="22"/>
          <w:szCs w:val="22"/>
          <w:highlight w:val="yellow"/>
        </w:rPr>
      </w:pPr>
    </w:p>
    <w:p w:rsidR="003C0888" w:rsidRPr="003C0888" w:rsidRDefault="003C0888" w:rsidP="003C0888">
      <w:pPr>
        <w:jc w:val="both"/>
        <w:rPr>
          <w:rFonts w:ascii="Arial" w:hAnsi="Arial" w:cs="Arial"/>
          <w:bCs/>
          <w:sz w:val="22"/>
          <w:szCs w:val="22"/>
        </w:rPr>
      </w:pPr>
      <w:r w:rsidRPr="003C0888">
        <w:rPr>
          <w:rFonts w:ascii="Arial" w:hAnsi="Arial" w:cs="Arial"/>
          <w:b/>
          <w:sz w:val="22"/>
          <w:szCs w:val="22"/>
        </w:rPr>
        <w:t>Prazo e Local de entrega</w:t>
      </w:r>
      <w:r w:rsidRPr="003C0888">
        <w:rPr>
          <w:rFonts w:ascii="Arial" w:hAnsi="Arial" w:cs="Arial"/>
          <w:bCs/>
          <w:sz w:val="22"/>
          <w:szCs w:val="22"/>
        </w:rPr>
        <w:t xml:space="preserve">: os produtos solicitados deverão ser entregues nos respectivos setores requisitantes. Após a solicitação, o licitante terá o prazo de 05 (cinco) dias úteis para efetivar a entrega. </w:t>
      </w:r>
    </w:p>
    <w:p w:rsidR="003C0888" w:rsidRPr="003C0888" w:rsidRDefault="003C0888" w:rsidP="003C0888">
      <w:pPr>
        <w:jc w:val="both"/>
        <w:rPr>
          <w:rFonts w:ascii="Arial" w:hAnsi="Arial" w:cs="Arial"/>
          <w:bCs/>
          <w:sz w:val="22"/>
          <w:szCs w:val="22"/>
        </w:rPr>
      </w:pPr>
    </w:p>
    <w:p w:rsidR="003C0888" w:rsidRPr="003C0888" w:rsidRDefault="003C0888" w:rsidP="003C0888">
      <w:pPr>
        <w:jc w:val="both"/>
        <w:rPr>
          <w:rFonts w:ascii="Arial" w:hAnsi="Arial" w:cs="Arial"/>
          <w:bCs/>
          <w:sz w:val="22"/>
          <w:szCs w:val="22"/>
        </w:rPr>
      </w:pPr>
      <w:r w:rsidRPr="003C0888">
        <w:rPr>
          <w:rFonts w:ascii="Arial" w:hAnsi="Arial" w:cs="Arial"/>
          <w:b/>
          <w:sz w:val="22"/>
          <w:szCs w:val="22"/>
        </w:rPr>
        <w:t xml:space="preserve">Prazo de Pagamento: </w:t>
      </w:r>
      <w:r w:rsidRPr="003C0888">
        <w:rPr>
          <w:rFonts w:ascii="Arial" w:hAnsi="Arial" w:cs="Arial"/>
          <w:bCs/>
          <w:sz w:val="22"/>
          <w:szCs w:val="22"/>
        </w:rPr>
        <w:t>Até 30 (trinta) após a entrega da mercadoria, mediante a apresentação da Nota Fiscal devidamente aprovada pelo setor requisitante, acompanhada de comprovantes de regularidade perante o INSS e FGTS.</w:t>
      </w:r>
    </w:p>
    <w:p w:rsidR="003C0888" w:rsidRPr="003C0888" w:rsidRDefault="003C0888" w:rsidP="003C0888">
      <w:pPr>
        <w:jc w:val="both"/>
        <w:rPr>
          <w:rFonts w:ascii="Arial" w:hAnsi="Arial" w:cs="Arial"/>
          <w:b/>
          <w:sz w:val="22"/>
          <w:szCs w:val="22"/>
        </w:rPr>
      </w:pPr>
    </w:p>
    <w:p w:rsidR="003C0888" w:rsidRPr="003C0888" w:rsidRDefault="003C0888" w:rsidP="003C0888">
      <w:pPr>
        <w:widowControl w:val="0"/>
        <w:tabs>
          <w:tab w:val="left" w:pos="95"/>
          <w:tab w:val="left" w:pos="2195"/>
          <w:tab w:val="left" w:pos="4235"/>
        </w:tabs>
        <w:autoSpaceDE w:val="0"/>
        <w:autoSpaceDN w:val="0"/>
        <w:adjustRightInd w:val="0"/>
        <w:jc w:val="both"/>
        <w:rPr>
          <w:rFonts w:ascii="Arial" w:hAnsi="Arial" w:cs="Arial"/>
          <w:sz w:val="22"/>
          <w:szCs w:val="22"/>
        </w:rPr>
      </w:pPr>
      <w:r w:rsidRPr="003C0888">
        <w:rPr>
          <w:rFonts w:ascii="Arial" w:hAnsi="Arial" w:cs="Arial"/>
          <w:b/>
          <w:sz w:val="22"/>
          <w:szCs w:val="22"/>
        </w:rPr>
        <w:t>DOTAÇÃO ORÇAMENTÁRIA</w:t>
      </w:r>
      <w:r w:rsidRPr="003C0888">
        <w:rPr>
          <w:rFonts w:ascii="Arial" w:hAnsi="Arial" w:cs="Arial"/>
          <w:bCs/>
          <w:sz w:val="22"/>
          <w:szCs w:val="22"/>
        </w:rPr>
        <w:t xml:space="preserve">: A dotação orçamentária para cobrir as despesas decorrente deste pregão </w:t>
      </w:r>
      <w:r w:rsidRPr="003C0888">
        <w:rPr>
          <w:rFonts w:ascii="Arial" w:hAnsi="Arial" w:cs="Arial"/>
          <w:sz w:val="22"/>
          <w:szCs w:val="22"/>
        </w:rPr>
        <w:t>estão previstas no presente exercício nas rubricas</w:t>
      </w:r>
      <w:r w:rsidR="002E7828">
        <w:rPr>
          <w:rFonts w:ascii="Arial" w:hAnsi="Arial" w:cs="Arial"/>
          <w:sz w:val="22"/>
          <w:szCs w:val="22"/>
        </w:rPr>
        <w:t xml:space="preserve"> informadas pelo Setor de Contabilidade na requisição, contudo, não estão vinculadas por ser Registro de Preços.</w:t>
      </w:r>
      <w:r w:rsidRPr="003C0888">
        <w:rPr>
          <w:rFonts w:ascii="Arial" w:hAnsi="Arial" w:cs="Arial"/>
          <w:sz w:val="22"/>
          <w:szCs w:val="22"/>
        </w:rPr>
        <w:t xml:space="preserve"> </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b/>
          <w:bCs/>
          <w:sz w:val="22"/>
          <w:szCs w:val="22"/>
          <w:lang w:val="pt-BR"/>
        </w:rPr>
        <w:t>ÓRGÃO REQUISITANTE</w:t>
      </w:r>
      <w:r w:rsidRPr="003C0888">
        <w:rPr>
          <w:rFonts w:ascii="Arial" w:hAnsi="Arial" w:cs="Arial"/>
          <w:sz w:val="22"/>
          <w:szCs w:val="22"/>
          <w:lang w:val="pt-BR"/>
        </w:rPr>
        <w:t>: Secretaria Municipal de Saúde.</w:t>
      </w:r>
    </w:p>
    <w:p w:rsidR="003C0888" w:rsidRPr="003C0888" w:rsidRDefault="003C0888" w:rsidP="003C0888">
      <w:pPr>
        <w:pageBreakBefore/>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D63E94">
        <w:rPr>
          <w:rFonts w:ascii="Arial" w:hAnsi="Arial" w:cs="Arial"/>
          <w:b/>
          <w:sz w:val="22"/>
          <w:szCs w:val="22"/>
        </w:rPr>
        <w:t>104/2021</w:t>
      </w: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PREGÃO PRESENCIAL Nº </w:t>
      </w:r>
      <w:r w:rsidR="00D63E94">
        <w:rPr>
          <w:rFonts w:ascii="Arial" w:hAnsi="Arial" w:cs="Arial"/>
          <w:b/>
          <w:sz w:val="22"/>
          <w:szCs w:val="22"/>
        </w:rPr>
        <w:t>063/2021</w:t>
      </w:r>
    </w:p>
    <w:p w:rsidR="003C0888" w:rsidRPr="003C0888" w:rsidRDefault="003C0888" w:rsidP="003C0888">
      <w:pPr>
        <w:jc w:val="both"/>
        <w:rPr>
          <w:rFonts w:ascii="Arial" w:hAnsi="Arial" w:cs="Arial"/>
          <w:b/>
          <w:sz w:val="22"/>
          <w:szCs w:val="22"/>
        </w:rPr>
      </w:pPr>
    </w:p>
    <w:p w:rsidR="003C0888" w:rsidRPr="003C0888" w:rsidRDefault="003C0888" w:rsidP="003C0888">
      <w:pPr>
        <w:pStyle w:val="Ttulo1"/>
        <w:keepNext w:val="0"/>
        <w:tabs>
          <w:tab w:val="clear" w:pos="720"/>
        </w:tabs>
        <w:ind w:left="0" w:hanging="432"/>
        <w:jc w:val="both"/>
        <w:rPr>
          <w:rFonts w:cs="Arial"/>
          <w:b/>
          <w:color w:val="auto"/>
          <w:sz w:val="22"/>
          <w:szCs w:val="22"/>
          <w:u w:val="single"/>
        </w:rPr>
      </w:pPr>
    </w:p>
    <w:p w:rsidR="003C0888" w:rsidRPr="003C0888" w:rsidRDefault="003C0888" w:rsidP="00133746">
      <w:pPr>
        <w:pStyle w:val="Ttulo1"/>
        <w:tabs>
          <w:tab w:val="clear" w:pos="720"/>
        </w:tabs>
        <w:ind w:left="0" w:firstLine="0"/>
        <w:jc w:val="both"/>
        <w:rPr>
          <w:rFonts w:cs="Arial"/>
          <w:b/>
          <w:color w:val="auto"/>
          <w:sz w:val="22"/>
          <w:szCs w:val="22"/>
          <w:u w:val="single"/>
        </w:rPr>
      </w:pPr>
      <w:r w:rsidRPr="003C0888">
        <w:rPr>
          <w:rFonts w:cs="Arial"/>
          <w:b/>
          <w:color w:val="auto"/>
          <w:sz w:val="22"/>
          <w:szCs w:val="22"/>
          <w:u w:val="single"/>
        </w:rPr>
        <w:t>ANEXO IV - MINUTA DE ATA DE REGISTRO DE PREÇOS</w:t>
      </w:r>
    </w:p>
    <w:p w:rsidR="003C0888" w:rsidRPr="003C0888" w:rsidRDefault="003C0888" w:rsidP="003C0888">
      <w:pPr>
        <w:tabs>
          <w:tab w:val="right" w:pos="2359"/>
        </w:tabs>
        <w:jc w:val="both"/>
        <w:rPr>
          <w:rFonts w:ascii="Arial" w:hAnsi="Arial" w:cs="Arial"/>
          <w:sz w:val="22"/>
          <w:szCs w:val="22"/>
          <w:u w:val="single"/>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ATA DE REGISTRO DE PREÇOS Nº 0</w:t>
      </w:r>
      <w:r w:rsidR="00D63E94">
        <w:rPr>
          <w:rFonts w:ascii="Arial" w:hAnsi="Arial" w:cs="Arial"/>
          <w:sz w:val="22"/>
          <w:szCs w:val="22"/>
        </w:rPr>
        <w:t>47</w:t>
      </w:r>
      <w:r w:rsidRPr="003C0888">
        <w:rPr>
          <w:rFonts w:ascii="Arial" w:hAnsi="Arial" w:cs="Arial"/>
          <w:sz w:val="22"/>
          <w:szCs w:val="22"/>
        </w:rPr>
        <w:t>/</w:t>
      </w:r>
      <w:r w:rsidR="00D63E94">
        <w:rPr>
          <w:rFonts w:ascii="Arial" w:hAnsi="Arial" w:cs="Arial"/>
          <w:sz w:val="22"/>
          <w:szCs w:val="22"/>
        </w:rPr>
        <w:t>2021</w:t>
      </w:r>
      <w:r w:rsidRPr="003C0888">
        <w:rPr>
          <w:rFonts w:ascii="Arial" w:hAnsi="Arial" w:cs="Arial"/>
          <w:sz w:val="22"/>
          <w:szCs w:val="22"/>
        </w:rPr>
        <w:t>.</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PREGÃO Nº </w:t>
      </w:r>
      <w:r w:rsidR="00D63E94">
        <w:rPr>
          <w:rFonts w:ascii="Arial" w:hAnsi="Arial" w:cs="Arial"/>
          <w:sz w:val="22"/>
          <w:szCs w:val="22"/>
        </w:rPr>
        <w:t>063/2021</w:t>
      </w:r>
      <w:r w:rsidRPr="003C0888">
        <w:rPr>
          <w:rFonts w:ascii="Arial" w:hAnsi="Arial" w:cs="Arial"/>
          <w:sz w:val="22"/>
          <w:szCs w:val="22"/>
        </w:rPr>
        <w:t>.</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PROCESSO Nº </w:t>
      </w:r>
      <w:r w:rsidR="00D63E94">
        <w:rPr>
          <w:rFonts w:ascii="Arial" w:hAnsi="Arial" w:cs="Arial"/>
          <w:sz w:val="22"/>
          <w:szCs w:val="22"/>
        </w:rPr>
        <w:t>104/2021</w:t>
      </w:r>
      <w:r w:rsidRPr="003C0888">
        <w:rPr>
          <w:rFonts w:ascii="Arial" w:hAnsi="Arial" w:cs="Arial"/>
          <w:sz w:val="22"/>
          <w:szCs w:val="22"/>
        </w:rPr>
        <w:t>.</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VALIDADE: 12 meses.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Corpodetexto"/>
        <w:tabs>
          <w:tab w:val="left" w:pos="4156"/>
          <w:tab w:val="left" w:pos="5426"/>
        </w:tabs>
        <w:spacing w:after="0" w:line="240" w:lineRule="auto"/>
        <w:jc w:val="both"/>
        <w:rPr>
          <w:rFonts w:ascii="Arial" w:hAnsi="Arial" w:cs="Arial"/>
          <w:sz w:val="22"/>
          <w:szCs w:val="22"/>
        </w:rPr>
      </w:pPr>
      <w:r w:rsidRPr="003C0888">
        <w:rPr>
          <w:rFonts w:ascii="Arial" w:hAnsi="Arial" w:cs="Arial"/>
          <w:sz w:val="22"/>
          <w:szCs w:val="22"/>
        </w:rPr>
        <w:t xml:space="preserve">Aos ___(  ) dias do mês de  ______ de </w:t>
      </w:r>
      <w:r w:rsidR="00D63E94">
        <w:rPr>
          <w:rFonts w:ascii="Arial" w:hAnsi="Arial" w:cs="Arial"/>
          <w:sz w:val="22"/>
          <w:szCs w:val="22"/>
        </w:rPr>
        <w:t>2021</w:t>
      </w:r>
      <w:r w:rsidRPr="003C0888">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D63E94">
        <w:rPr>
          <w:rFonts w:ascii="Arial" w:hAnsi="Arial" w:cs="Arial"/>
          <w:sz w:val="22"/>
          <w:szCs w:val="22"/>
        </w:rPr>
        <w:t>063/2021</w:t>
      </w:r>
      <w:r w:rsidRPr="003C0888">
        <w:rPr>
          <w:rFonts w:ascii="Arial" w:hAnsi="Arial" w:cs="Arial"/>
          <w:sz w:val="22"/>
          <w:szCs w:val="22"/>
        </w:rPr>
        <w:t xml:space="preserve"> por deliberação do pregoeiro oficial e equipe de apoio, e por ele homologada conforme processo nº </w:t>
      </w:r>
      <w:r w:rsidR="00D63E94">
        <w:rPr>
          <w:rFonts w:ascii="Arial" w:hAnsi="Arial" w:cs="Arial"/>
          <w:sz w:val="22"/>
          <w:szCs w:val="22"/>
        </w:rPr>
        <w:t>104/2021</w:t>
      </w:r>
      <w:r w:rsidRPr="003C0888">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3C0888" w:rsidRPr="003C0888" w:rsidRDefault="003C0888" w:rsidP="003C0888">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1"/>
        <w:gridCol w:w="1418"/>
        <w:gridCol w:w="992"/>
        <w:gridCol w:w="850"/>
        <w:gridCol w:w="1025"/>
        <w:gridCol w:w="992"/>
        <w:gridCol w:w="992"/>
        <w:gridCol w:w="1093"/>
        <w:gridCol w:w="1109"/>
      </w:tblGrid>
      <w:tr w:rsidR="003C0888" w:rsidRPr="00F94B53" w:rsidTr="00E96961">
        <w:tc>
          <w:tcPr>
            <w:tcW w:w="601" w:type="dxa"/>
            <w:vMerge w:val="restart"/>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rPr>
                <w:rFonts w:ascii="Arial" w:hAnsi="Arial" w:cs="Arial"/>
                <w:b/>
                <w:sz w:val="16"/>
                <w:szCs w:val="16"/>
              </w:rPr>
            </w:pPr>
            <w:r w:rsidRPr="00F94B53">
              <w:rPr>
                <w:rFonts w:ascii="Arial" w:hAnsi="Arial" w:cs="Arial"/>
                <w:b/>
                <w:sz w:val="16"/>
                <w:szCs w:val="16"/>
              </w:rPr>
              <w:t>ITEM</w:t>
            </w:r>
          </w:p>
        </w:tc>
        <w:tc>
          <w:tcPr>
            <w:tcW w:w="1418" w:type="dxa"/>
            <w:vMerge w:val="restart"/>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DESCRIÇÃO DO ITEM</w:t>
            </w:r>
          </w:p>
        </w:tc>
        <w:tc>
          <w:tcPr>
            <w:tcW w:w="7053" w:type="dxa"/>
            <w:gridSpan w:val="7"/>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QUANTIDADE/ VALOR</w:t>
            </w:r>
          </w:p>
        </w:tc>
      </w:tr>
      <w:tr w:rsidR="003C0888" w:rsidRPr="00F94B53" w:rsidTr="00E96961">
        <w:tc>
          <w:tcPr>
            <w:tcW w:w="601" w:type="dxa"/>
            <w:vMerge/>
            <w:shd w:val="clear" w:color="auto" w:fill="A6A6A6" w:themeFill="background1" w:themeFillShade="A6"/>
          </w:tcPr>
          <w:p w:rsidR="003C0888" w:rsidRPr="00F94B53" w:rsidRDefault="003C0888" w:rsidP="003C0888">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3C0888" w:rsidRPr="00F94B53" w:rsidRDefault="003C0888" w:rsidP="003C0888">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ÓRGÃO GERENCIADOR</w:t>
            </w:r>
          </w:p>
        </w:tc>
        <w:tc>
          <w:tcPr>
            <w:tcW w:w="1984" w:type="dxa"/>
            <w:gridSpan w:val="2"/>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TOTAL A SER REGISTRADA E LIMITE POR ADESÃO</w:t>
            </w:r>
          </w:p>
        </w:tc>
        <w:tc>
          <w:tcPr>
            <w:tcW w:w="2202" w:type="dxa"/>
            <w:gridSpan w:val="2"/>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LIMITE DECORRENTE DE ADESÕES</w:t>
            </w:r>
          </w:p>
        </w:tc>
      </w:tr>
      <w:tr w:rsidR="003C0888" w:rsidRPr="00F94B53" w:rsidTr="00E96961">
        <w:tc>
          <w:tcPr>
            <w:tcW w:w="601" w:type="dxa"/>
            <w:vMerge/>
            <w:shd w:val="clear" w:color="auto" w:fill="A6A6A6" w:themeFill="background1" w:themeFillShade="A6"/>
          </w:tcPr>
          <w:p w:rsidR="003C0888" w:rsidRPr="00F94B53" w:rsidRDefault="003C0888" w:rsidP="003C0888">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3C0888" w:rsidRPr="00F94B53" w:rsidRDefault="003C0888" w:rsidP="003C0888">
            <w:pPr>
              <w:pStyle w:val="Corpodetexto"/>
              <w:tabs>
                <w:tab w:val="left" w:pos="4156"/>
                <w:tab w:val="left" w:pos="5426"/>
              </w:tabs>
              <w:spacing w:after="0" w:line="240" w:lineRule="auto"/>
              <w:rPr>
                <w:rFonts w:ascii="Arial" w:hAnsi="Arial" w:cs="Arial"/>
                <w:b/>
                <w:sz w:val="16"/>
                <w:szCs w:val="16"/>
              </w:rPr>
            </w:pPr>
          </w:p>
        </w:tc>
        <w:tc>
          <w:tcPr>
            <w:tcW w:w="992"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QTDE. ESTIMADA</w:t>
            </w:r>
          </w:p>
        </w:tc>
        <w:tc>
          <w:tcPr>
            <w:tcW w:w="850"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VALOR</w:t>
            </w:r>
          </w:p>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UNITÁRIO</w:t>
            </w:r>
          </w:p>
        </w:tc>
        <w:tc>
          <w:tcPr>
            <w:tcW w:w="1025"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VALOR</w:t>
            </w:r>
          </w:p>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TOTAL</w:t>
            </w:r>
          </w:p>
        </w:tc>
        <w:tc>
          <w:tcPr>
            <w:tcW w:w="992"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QTDE. ESTIMADA</w:t>
            </w:r>
          </w:p>
        </w:tc>
        <w:tc>
          <w:tcPr>
            <w:tcW w:w="992"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VALOR</w:t>
            </w:r>
          </w:p>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TOTAL</w:t>
            </w:r>
          </w:p>
        </w:tc>
        <w:tc>
          <w:tcPr>
            <w:tcW w:w="1093"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QTDE. ESTIMADA</w:t>
            </w:r>
          </w:p>
        </w:tc>
        <w:tc>
          <w:tcPr>
            <w:tcW w:w="1109"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VALOR</w:t>
            </w:r>
          </w:p>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TOTAL</w:t>
            </w:r>
          </w:p>
        </w:tc>
      </w:tr>
      <w:tr w:rsidR="003C0888" w:rsidRPr="00133746" w:rsidTr="00E96961">
        <w:tc>
          <w:tcPr>
            <w:tcW w:w="601" w:type="dxa"/>
          </w:tcPr>
          <w:p w:rsidR="003C0888" w:rsidRPr="00133746" w:rsidRDefault="00133746" w:rsidP="003C0888">
            <w:pPr>
              <w:pStyle w:val="Corpodetexto"/>
              <w:tabs>
                <w:tab w:val="left" w:pos="4156"/>
                <w:tab w:val="left" w:pos="5426"/>
              </w:tabs>
              <w:spacing w:after="0" w:line="240" w:lineRule="auto"/>
              <w:rPr>
                <w:rFonts w:ascii="Arial" w:hAnsi="Arial" w:cs="Arial"/>
                <w:sz w:val="16"/>
                <w:szCs w:val="16"/>
              </w:rPr>
            </w:pPr>
            <w:r w:rsidRPr="00133746">
              <w:rPr>
                <w:rFonts w:ascii="Arial" w:hAnsi="Arial" w:cs="Arial"/>
                <w:sz w:val="16"/>
                <w:szCs w:val="16"/>
              </w:rPr>
              <w:t>01</w:t>
            </w:r>
          </w:p>
        </w:tc>
        <w:tc>
          <w:tcPr>
            <w:tcW w:w="1418" w:type="dxa"/>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850"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1025"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1109"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r>
    </w:tbl>
    <w:p w:rsidR="003C0888" w:rsidRPr="003C0888" w:rsidRDefault="003C0888" w:rsidP="003C0888">
      <w:pPr>
        <w:pStyle w:val="Corpodetexto"/>
        <w:tabs>
          <w:tab w:val="left" w:pos="4156"/>
          <w:tab w:val="left" w:pos="5426"/>
        </w:tabs>
        <w:spacing w:after="0" w:line="240" w:lineRule="auto"/>
        <w:rPr>
          <w:rFonts w:ascii="Arial" w:hAnsi="Arial" w:cs="Arial"/>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01 </w:t>
      </w:r>
      <w:r w:rsidRPr="003C0888">
        <w:rPr>
          <w:rFonts w:ascii="Arial" w:hAnsi="Arial" w:cs="Arial"/>
          <w:b/>
          <w:sz w:val="22"/>
          <w:szCs w:val="22"/>
        </w:rPr>
        <w:noBreakHyphen/>
        <w:t xml:space="preserve"> DO OBJETO:</w:t>
      </w:r>
    </w:p>
    <w:p w:rsidR="003C0888" w:rsidRPr="003C0888" w:rsidRDefault="003C0888" w:rsidP="003C0888">
      <w:pPr>
        <w:jc w:val="both"/>
        <w:rPr>
          <w:rFonts w:ascii="Arial" w:hAnsi="Arial" w:cs="Arial"/>
          <w:b/>
          <w:sz w:val="22"/>
          <w:szCs w:val="22"/>
        </w:rPr>
      </w:pPr>
    </w:p>
    <w:p w:rsidR="003C0888" w:rsidRPr="003C0888" w:rsidRDefault="003C0888" w:rsidP="003C0888">
      <w:pPr>
        <w:pStyle w:val="Recuodecorpodetexto"/>
        <w:spacing w:after="0"/>
        <w:ind w:left="0"/>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Os objetos do fornecimento são os produtos constantes dos anexos desta ata, em que são discriminados, a apresentação de cada produto, o consumo estimado e o prazo para entrega.</w:t>
      </w:r>
    </w:p>
    <w:p w:rsidR="003C0888" w:rsidRPr="003C0888" w:rsidRDefault="003C0888" w:rsidP="003C0888">
      <w:pPr>
        <w:pStyle w:val="Recuodecorpodetexto"/>
        <w:spacing w:after="0"/>
        <w:ind w:left="0"/>
        <w:rPr>
          <w:rFonts w:ascii="Arial" w:hAnsi="Arial" w:cs="Arial"/>
          <w:sz w:val="22"/>
          <w:szCs w:val="22"/>
        </w:rPr>
      </w:pPr>
    </w:p>
    <w:p w:rsidR="003C0888" w:rsidRPr="003C0888" w:rsidRDefault="003C0888" w:rsidP="003C0888">
      <w:pPr>
        <w:tabs>
          <w:tab w:val="right" w:pos="6589"/>
        </w:tabs>
        <w:jc w:val="both"/>
        <w:rPr>
          <w:rFonts w:ascii="Arial" w:hAnsi="Arial" w:cs="Arial"/>
          <w:b/>
          <w:sz w:val="22"/>
          <w:szCs w:val="22"/>
        </w:rPr>
      </w:pPr>
      <w:r w:rsidRPr="003C0888">
        <w:rPr>
          <w:rFonts w:ascii="Arial" w:hAnsi="Arial" w:cs="Arial"/>
          <w:b/>
          <w:sz w:val="22"/>
          <w:szCs w:val="22"/>
        </w:rPr>
        <w:t xml:space="preserve">02 </w:t>
      </w:r>
      <w:r w:rsidRPr="003C0888">
        <w:rPr>
          <w:rFonts w:ascii="Arial" w:hAnsi="Arial" w:cs="Arial"/>
          <w:b/>
          <w:sz w:val="22"/>
          <w:szCs w:val="22"/>
        </w:rPr>
        <w:noBreakHyphen/>
        <w:t xml:space="preserve"> DA VALIDADE DO REGISTRO DE PREÇOS</w:t>
      </w:r>
    </w:p>
    <w:p w:rsidR="003C0888" w:rsidRPr="003C0888" w:rsidRDefault="003C0888" w:rsidP="003C0888">
      <w:pPr>
        <w:tabs>
          <w:tab w:val="right" w:pos="6589"/>
        </w:tabs>
        <w:jc w:val="both"/>
        <w:rPr>
          <w:rFonts w:ascii="Arial" w:hAnsi="Arial" w:cs="Arial"/>
          <w:b/>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A presente Ata de Registro de Preços terá a validade de 12 meses a partir da homologação do processo.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lastRenderedPageBreak/>
        <w:t xml:space="preserve">III </w:t>
      </w:r>
      <w:r w:rsidRPr="003C0888">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7944"/>
        </w:tabs>
        <w:jc w:val="both"/>
        <w:rPr>
          <w:rFonts w:ascii="Arial" w:hAnsi="Arial" w:cs="Arial"/>
          <w:b/>
          <w:sz w:val="22"/>
          <w:szCs w:val="22"/>
        </w:rPr>
      </w:pPr>
      <w:r w:rsidRPr="003C0888">
        <w:rPr>
          <w:rFonts w:ascii="Arial" w:hAnsi="Arial" w:cs="Arial"/>
          <w:b/>
          <w:sz w:val="22"/>
          <w:szCs w:val="22"/>
        </w:rPr>
        <w:t xml:space="preserve">03 </w:t>
      </w:r>
      <w:r w:rsidRPr="003C0888">
        <w:rPr>
          <w:rFonts w:ascii="Arial" w:hAnsi="Arial" w:cs="Arial"/>
          <w:b/>
          <w:sz w:val="22"/>
          <w:szCs w:val="22"/>
        </w:rPr>
        <w:noBreakHyphen/>
        <w:t xml:space="preserve"> DA UTILIZAÇÃO DA ATA DE REGISTRO DE PREÇOS</w:t>
      </w:r>
    </w:p>
    <w:p w:rsidR="003C0888" w:rsidRPr="003C0888" w:rsidRDefault="003C0888" w:rsidP="003C0888">
      <w:pPr>
        <w:jc w:val="both"/>
        <w:rPr>
          <w:rFonts w:ascii="Arial" w:hAnsi="Arial" w:cs="Arial"/>
          <w:b/>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2401"/>
        </w:tabs>
        <w:jc w:val="both"/>
        <w:rPr>
          <w:rFonts w:ascii="Arial" w:hAnsi="Arial" w:cs="Arial"/>
          <w:b/>
          <w:sz w:val="22"/>
          <w:szCs w:val="22"/>
        </w:rPr>
      </w:pPr>
      <w:r w:rsidRPr="003C0888">
        <w:rPr>
          <w:rFonts w:ascii="Arial" w:hAnsi="Arial" w:cs="Arial"/>
          <w:b/>
          <w:sz w:val="22"/>
          <w:szCs w:val="22"/>
        </w:rPr>
        <w:t xml:space="preserve">04 </w:t>
      </w:r>
      <w:r w:rsidRPr="003C0888">
        <w:rPr>
          <w:rFonts w:ascii="Arial" w:hAnsi="Arial" w:cs="Arial"/>
          <w:b/>
          <w:sz w:val="22"/>
          <w:szCs w:val="22"/>
        </w:rPr>
        <w:noBreakHyphen/>
        <w:t xml:space="preserve"> DO PREÇO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D63E94">
        <w:rPr>
          <w:rFonts w:ascii="Arial" w:hAnsi="Arial" w:cs="Arial"/>
          <w:sz w:val="22"/>
          <w:szCs w:val="22"/>
        </w:rPr>
        <w:t>063/2021</w:t>
      </w:r>
      <w:r w:rsidRPr="003C0888">
        <w:rPr>
          <w:rFonts w:ascii="Arial" w:hAnsi="Arial" w:cs="Arial"/>
          <w:sz w:val="22"/>
          <w:szCs w:val="22"/>
        </w:rPr>
        <w:t>.</w:t>
      </w:r>
    </w:p>
    <w:p w:rsidR="003C0888" w:rsidRPr="003C0888" w:rsidRDefault="003C0888" w:rsidP="003C0888">
      <w:pPr>
        <w:tabs>
          <w:tab w:val="right" w:pos="9122"/>
        </w:tabs>
        <w:jc w:val="both"/>
        <w:rPr>
          <w:rFonts w:ascii="Arial" w:hAnsi="Arial" w:cs="Arial"/>
          <w:sz w:val="22"/>
          <w:szCs w:val="22"/>
        </w:rPr>
      </w:pPr>
    </w:p>
    <w:p w:rsidR="003C0888" w:rsidRPr="003C0888" w:rsidRDefault="003C0888" w:rsidP="003C0888">
      <w:pPr>
        <w:tabs>
          <w:tab w:val="right" w:pos="9122"/>
        </w:tabs>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D63E94">
        <w:rPr>
          <w:rFonts w:ascii="Arial" w:hAnsi="Arial" w:cs="Arial"/>
          <w:sz w:val="22"/>
          <w:szCs w:val="22"/>
        </w:rPr>
        <w:t>063/2021</w:t>
      </w:r>
      <w:r w:rsidRPr="003C0888">
        <w:rPr>
          <w:rFonts w:ascii="Arial" w:hAnsi="Arial" w:cs="Arial"/>
          <w:sz w:val="22"/>
          <w:szCs w:val="22"/>
        </w:rPr>
        <w:t>, que integra o presente instrumento de compromisso.</w:t>
      </w:r>
    </w:p>
    <w:p w:rsidR="003C0888" w:rsidRPr="003C0888" w:rsidRDefault="003C0888" w:rsidP="003C0888">
      <w:pPr>
        <w:tabs>
          <w:tab w:val="right" w:pos="9106"/>
        </w:tabs>
        <w:jc w:val="both"/>
        <w:rPr>
          <w:rFonts w:ascii="Arial" w:hAnsi="Arial" w:cs="Arial"/>
          <w:sz w:val="22"/>
          <w:szCs w:val="22"/>
        </w:rPr>
      </w:pPr>
    </w:p>
    <w:p w:rsidR="003C0888" w:rsidRPr="003C0888" w:rsidRDefault="003C0888" w:rsidP="003C0888">
      <w:pPr>
        <w:tabs>
          <w:tab w:val="right" w:pos="9106"/>
        </w:tabs>
        <w:jc w:val="both"/>
        <w:rPr>
          <w:rFonts w:ascii="Arial" w:hAnsi="Arial" w:cs="Arial"/>
          <w:sz w:val="22"/>
          <w:szCs w:val="22"/>
        </w:rPr>
      </w:pPr>
      <w:r w:rsidRPr="003C0888">
        <w:rPr>
          <w:rFonts w:ascii="Arial" w:hAnsi="Arial" w:cs="Arial"/>
          <w:sz w:val="22"/>
          <w:szCs w:val="22"/>
        </w:rPr>
        <w:t xml:space="preserve">III </w:t>
      </w:r>
      <w:r w:rsidRPr="003C0888">
        <w:rPr>
          <w:rFonts w:ascii="Arial" w:hAnsi="Arial" w:cs="Arial"/>
          <w:sz w:val="22"/>
          <w:szCs w:val="22"/>
        </w:rPr>
        <w:noBreakHyphen/>
        <w:t xml:space="preserve"> Em cada fornecimento, o preço unitário a ser pago será o constante das propostas apresentadas, no Pregão nº </w:t>
      </w:r>
      <w:r w:rsidR="00D63E94">
        <w:rPr>
          <w:rFonts w:ascii="Arial" w:hAnsi="Arial" w:cs="Arial"/>
          <w:sz w:val="22"/>
          <w:szCs w:val="22"/>
        </w:rPr>
        <w:t>063/2021</w:t>
      </w:r>
      <w:r w:rsidRPr="003C0888">
        <w:rPr>
          <w:rFonts w:ascii="Arial" w:hAnsi="Arial" w:cs="Arial"/>
          <w:sz w:val="22"/>
          <w:szCs w:val="22"/>
        </w:rPr>
        <w:t xml:space="preserve"> pelas empresas detentoras da presente Ata, as quais também a integram.</w:t>
      </w:r>
    </w:p>
    <w:p w:rsidR="003C0888" w:rsidRPr="003C0888" w:rsidRDefault="003C0888" w:rsidP="003C0888">
      <w:pPr>
        <w:tabs>
          <w:tab w:val="left" w:pos="50"/>
          <w:tab w:val="left" w:leader="dot" w:pos="5971"/>
          <w:tab w:val="right" w:pos="6021"/>
        </w:tabs>
        <w:jc w:val="both"/>
        <w:rPr>
          <w:rFonts w:ascii="Arial" w:hAnsi="Arial" w:cs="Arial"/>
          <w:b/>
          <w:sz w:val="22"/>
          <w:szCs w:val="22"/>
        </w:rPr>
      </w:pPr>
    </w:p>
    <w:p w:rsidR="003C0888" w:rsidRPr="003C0888" w:rsidRDefault="003C0888" w:rsidP="003C0888">
      <w:pPr>
        <w:tabs>
          <w:tab w:val="left" w:pos="50"/>
          <w:tab w:val="left" w:leader="dot" w:pos="5971"/>
          <w:tab w:val="right" w:pos="6021"/>
        </w:tabs>
        <w:jc w:val="both"/>
        <w:rPr>
          <w:rFonts w:ascii="Arial" w:hAnsi="Arial" w:cs="Arial"/>
          <w:b/>
          <w:sz w:val="22"/>
          <w:szCs w:val="22"/>
        </w:rPr>
      </w:pPr>
      <w:r w:rsidRPr="003C0888">
        <w:rPr>
          <w:rFonts w:ascii="Arial" w:hAnsi="Arial" w:cs="Arial"/>
          <w:b/>
          <w:sz w:val="22"/>
          <w:szCs w:val="22"/>
        </w:rPr>
        <w:t xml:space="preserve">05 </w:t>
      </w:r>
      <w:r w:rsidRPr="003C0888">
        <w:rPr>
          <w:rFonts w:ascii="Arial" w:hAnsi="Arial" w:cs="Arial"/>
          <w:b/>
          <w:sz w:val="22"/>
          <w:szCs w:val="22"/>
        </w:rPr>
        <w:noBreakHyphen/>
        <w:t xml:space="preserve"> DO LOCAL E PRAZO DE ENTREGA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Em cada fornecimento, o prazo de entrega do produto será o constante dos anexos desta, e será contado a partir da Ordem de Fornecimento.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O local da entrega, em cada fornecimento, será o constante da Ordem de Fornecimento.</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3229"/>
        </w:tabs>
        <w:jc w:val="both"/>
        <w:rPr>
          <w:rFonts w:ascii="Arial" w:hAnsi="Arial" w:cs="Arial"/>
          <w:b/>
          <w:sz w:val="22"/>
          <w:szCs w:val="22"/>
        </w:rPr>
      </w:pPr>
      <w:r w:rsidRPr="003C0888">
        <w:rPr>
          <w:rFonts w:ascii="Arial" w:hAnsi="Arial" w:cs="Arial"/>
          <w:b/>
          <w:sz w:val="22"/>
          <w:szCs w:val="22"/>
        </w:rPr>
        <w:t xml:space="preserve">06 </w:t>
      </w:r>
      <w:r w:rsidRPr="003C0888">
        <w:rPr>
          <w:rFonts w:ascii="Arial" w:hAnsi="Arial" w:cs="Arial"/>
          <w:b/>
          <w:sz w:val="22"/>
          <w:szCs w:val="22"/>
        </w:rPr>
        <w:noBreakHyphen/>
        <w:t xml:space="preserve"> DO PAGAMENTO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3C0888">
        <w:rPr>
          <w:rFonts w:ascii="Arial" w:hAnsi="Arial" w:cs="Arial"/>
          <w:bCs/>
          <w:sz w:val="22"/>
          <w:szCs w:val="22"/>
        </w:rPr>
        <w:t xml:space="preserve">em até 30 (trinta) dias após recebimento </w:t>
      </w:r>
      <w:r w:rsidRPr="003C0888">
        <w:rPr>
          <w:rFonts w:ascii="Arial" w:hAnsi="Arial" w:cs="Arial"/>
          <w:sz w:val="22"/>
          <w:szCs w:val="22"/>
        </w:rPr>
        <w:t>definitivo pela unidade requisitante</w:t>
      </w:r>
      <w:r w:rsidRPr="003C0888">
        <w:rPr>
          <w:rFonts w:ascii="Arial" w:hAnsi="Arial" w:cs="Arial"/>
          <w:bCs/>
          <w:sz w:val="22"/>
          <w:szCs w:val="22"/>
        </w:rPr>
        <w:t xml:space="preserve"> do objeto, </w:t>
      </w:r>
      <w:r w:rsidRPr="003C0888">
        <w:rPr>
          <w:rFonts w:ascii="Arial" w:hAnsi="Arial" w:cs="Arial"/>
          <w:sz w:val="22"/>
          <w:szCs w:val="22"/>
        </w:rPr>
        <w:t>mediante apresentação da Nota Fiscal.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F94B53" w:rsidRDefault="00F94B53"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(TX/100)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EM = I x N x VP, onde: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 Índice de atualização financeira;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TX = Percentual da taxa de juros de mora anual;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EM = Encargos moratórios;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N = Número de dias entre a data prevista para o pagamento e a do efetivo pagamento;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VP = Valor da parcela em atraso. </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6375"/>
        </w:tabs>
        <w:jc w:val="both"/>
        <w:rPr>
          <w:rFonts w:ascii="Arial" w:hAnsi="Arial" w:cs="Arial"/>
          <w:b/>
          <w:sz w:val="22"/>
          <w:szCs w:val="22"/>
        </w:rPr>
      </w:pPr>
      <w:r w:rsidRPr="003C0888">
        <w:rPr>
          <w:rFonts w:ascii="Arial" w:hAnsi="Arial" w:cs="Arial"/>
          <w:b/>
          <w:sz w:val="22"/>
          <w:szCs w:val="22"/>
        </w:rPr>
        <w:t xml:space="preserve">07 </w:t>
      </w:r>
      <w:r w:rsidRPr="003C0888">
        <w:rPr>
          <w:rFonts w:ascii="Arial" w:hAnsi="Arial" w:cs="Arial"/>
          <w:b/>
          <w:sz w:val="22"/>
          <w:szCs w:val="22"/>
        </w:rPr>
        <w:noBreakHyphen/>
        <w:t xml:space="preserve"> DAS CONDIÇÕES DE FORNECIMENTO</w:t>
      </w:r>
    </w:p>
    <w:p w:rsidR="003C0888" w:rsidRPr="003C0888" w:rsidRDefault="003C0888" w:rsidP="003C0888">
      <w:pPr>
        <w:tabs>
          <w:tab w:val="right" w:pos="6375"/>
        </w:tabs>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III </w:t>
      </w:r>
      <w:r w:rsidRPr="003C0888">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IV </w:t>
      </w:r>
      <w:r w:rsidRPr="003C0888">
        <w:rPr>
          <w:rFonts w:ascii="Arial" w:hAnsi="Arial" w:cs="Arial"/>
          <w:sz w:val="22"/>
          <w:szCs w:val="22"/>
        </w:rPr>
        <w:noBreakHyphen/>
        <w:t xml:space="preserve"> Os produtos deverão ser entregues acompanhados da Nota Fiscal ou Nota Fiscal Fatura, conforme o caso.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V </w:t>
      </w:r>
      <w:r w:rsidRPr="003C0888">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VI </w:t>
      </w:r>
      <w:r w:rsidRPr="003C0888">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VII </w:t>
      </w:r>
      <w:r w:rsidRPr="003C0888">
        <w:rPr>
          <w:rFonts w:ascii="Arial" w:hAnsi="Arial" w:cs="Arial"/>
          <w:sz w:val="22"/>
          <w:szCs w:val="22"/>
        </w:rPr>
        <w:noBreakHyphen/>
        <w:t xml:space="preserve"> As empresas detentoras da presente ata ficam obrigadas a aceitar o acréscimo de até vinte e cinco por cento nas quantidades estimadas.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VIII – Apresentar a atualização, a cada 180 dias, da Certidão Negativa de Débito Trabalhista (CNDT) referida na Lei nº 12.440 de 07.07.2011.</w:t>
      </w:r>
    </w:p>
    <w:p w:rsidR="003C0888" w:rsidRPr="003C0888" w:rsidRDefault="003C0888" w:rsidP="003C0888">
      <w:pPr>
        <w:jc w:val="both"/>
        <w:rPr>
          <w:rFonts w:ascii="Arial" w:hAnsi="Arial" w:cs="Arial"/>
          <w:sz w:val="22"/>
          <w:szCs w:val="22"/>
        </w:rPr>
      </w:pPr>
    </w:p>
    <w:p w:rsidR="003C0888" w:rsidRPr="003C0888" w:rsidRDefault="003C0888" w:rsidP="003C0888">
      <w:pPr>
        <w:tabs>
          <w:tab w:val="left" w:pos="92"/>
          <w:tab w:val="right" w:pos="4024"/>
        </w:tabs>
        <w:jc w:val="both"/>
        <w:rPr>
          <w:rFonts w:ascii="Arial" w:hAnsi="Arial" w:cs="Arial"/>
          <w:b/>
          <w:sz w:val="22"/>
          <w:szCs w:val="22"/>
        </w:rPr>
      </w:pPr>
      <w:r w:rsidRPr="003C0888">
        <w:rPr>
          <w:rFonts w:ascii="Arial" w:hAnsi="Arial" w:cs="Arial"/>
          <w:b/>
          <w:sz w:val="22"/>
          <w:szCs w:val="22"/>
        </w:rPr>
        <w:t xml:space="preserve">08 </w:t>
      </w:r>
      <w:r w:rsidRPr="003C0888">
        <w:rPr>
          <w:rFonts w:ascii="Arial" w:hAnsi="Arial" w:cs="Arial"/>
          <w:b/>
          <w:sz w:val="22"/>
          <w:szCs w:val="22"/>
        </w:rPr>
        <w:noBreakHyphen/>
        <w:t xml:space="preserve"> DAS PENALIDADES</w:t>
      </w:r>
    </w:p>
    <w:p w:rsidR="003C0888" w:rsidRPr="003C0888" w:rsidRDefault="003C0888" w:rsidP="003C0888">
      <w:pPr>
        <w:jc w:val="both"/>
        <w:rPr>
          <w:rFonts w:ascii="Arial" w:hAnsi="Arial" w:cs="Arial"/>
          <w:sz w:val="22"/>
          <w:szCs w:val="22"/>
        </w:rPr>
      </w:pPr>
    </w:p>
    <w:p w:rsidR="003C0888" w:rsidRPr="003C0888" w:rsidRDefault="003C0888" w:rsidP="003C0888">
      <w:pPr>
        <w:tabs>
          <w:tab w:val="left" w:pos="1245"/>
        </w:tabs>
        <w:jc w:val="both"/>
        <w:rPr>
          <w:rFonts w:ascii="Arial" w:hAnsi="Arial" w:cs="Arial"/>
          <w:sz w:val="22"/>
          <w:szCs w:val="22"/>
        </w:rPr>
      </w:pPr>
      <w:r w:rsidRPr="003C0888">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II -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A - Advertência;</w:t>
      </w:r>
    </w:p>
    <w:p w:rsidR="003C0888" w:rsidRPr="003C0888" w:rsidRDefault="003C0888" w:rsidP="003C0888">
      <w:pPr>
        <w:pStyle w:val="Recuodecorpodetexto34"/>
        <w:spacing w:after="0"/>
        <w:ind w:left="0"/>
        <w:rPr>
          <w:rFonts w:ascii="Arial" w:hAnsi="Arial" w:cs="Arial"/>
          <w:sz w:val="22"/>
          <w:szCs w:val="22"/>
        </w:rPr>
      </w:pPr>
    </w:p>
    <w:p w:rsidR="003C0888" w:rsidRPr="003C0888" w:rsidRDefault="003C0888" w:rsidP="003C0888">
      <w:pPr>
        <w:pStyle w:val="Recuodecorpodetexto34"/>
        <w:spacing w:after="0"/>
        <w:ind w:left="0"/>
        <w:jc w:val="both"/>
        <w:rPr>
          <w:rFonts w:ascii="Arial" w:hAnsi="Arial" w:cs="Arial"/>
          <w:sz w:val="22"/>
          <w:szCs w:val="22"/>
        </w:rPr>
      </w:pPr>
      <w:r w:rsidRPr="003C0888">
        <w:rPr>
          <w:rFonts w:ascii="Arial" w:hAnsi="Arial" w:cs="Arial"/>
          <w:sz w:val="22"/>
          <w:szCs w:val="22"/>
        </w:rPr>
        <w:t>B - Multa de 0,3% (três décimos por cento) por dia, até o 10</w:t>
      </w:r>
      <w:r w:rsidRPr="003C0888">
        <w:rPr>
          <w:rFonts w:ascii="Arial" w:hAnsi="Arial" w:cs="Arial"/>
          <w:sz w:val="22"/>
          <w:szCs w:val="22"/>
          <w:u w:val="single"/>
          <w:vertAlign w:val="superscript"/>
        </w:rPr>
        <w:t>o</w:t>
      </w:r>
      <w:r w:rsidRPr="003C0888">
        <w:rPr>
          <w:rFonts w:ascii="Arial" w:hAnsi="Arial" w:cs="Arial"/>
          <w:sz w:val="22"/>
          <w:szCs w:val="22"/>
        </w:rPr>
        <w:t xml:space="preserve"> (décimo) dia de atraso, da entrega do produto, sobre o valor da parcela, por ocorrência;</w:t>
      </w:r>
    </w:p>
    <w:p w:rsidR="003C0888" w:rsidRPr="003C0888" w:rsidRDefault="003C0888" w:rsidP="003C0888">
      <w:pPr>
        <w:pStyle w:val="Recuodecorpodetexto34"/>
        <w:spacing w:after="0"/>
        <w:ind w:left="0"/>
        <w:jc w:val="both"/>
        <w:rPr>
          <w:rFonts w:ascii="Arial" w:hAnsi="Arial" w:cs="Arial"/>
          <w:sz w:val="22"/>
          <w:szCs w:val="22"/>
        </w:rPr>
      </w:pPr>
    </w:p>
    <w:p w:rsidR="003C0888" w:rsidRPr="003C0888" w:rsidRDefault="003C0888" w:rsidP="003C0888">
      <w:pPr>
        <w:pStyle w:val="Recuodecorpodetexto34"/>
        <w:spacing w:after="0"/>
        <w:ind w:left="0"/>
        <w:jc w:val="both"/>
        <w:rPr>
          <w:rFonts w:ascii="Arial" w:hAnsi="Arial" w:cs="Arial"/>
          <w:sz w:val="22"/>
          <w:szCs w:val="22"/>
        </w:rPr>
      </w:pPr>
      <w:r w:rsidRPr="003C0888">
        <w:rPr>
          <w:rFonts w:ascii="Arial" w:hAnsi="Arial" w:cs="Arial"/>
          <w:sz w:val="22"/>
          <w:szCs w:val="22"/>
        </w:rPr>
        <w:t>C - Multa de 20% (vinte por cento) sobre o valor do saldo do valor do contrato, no caso de atraso superior a 10 (dez) dias, com a consequente rescisão contratual, quando for o caso;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D - Multa de 20% (vinte por cento) sobre o valor do contrato, nos casos: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a) inobservância do nível de qualidade dos fornecimentos;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b) transferência total ou parcial do contrato a terceiros;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c) subcontratação no todo ou em parte do objeto sem prévia autorização formal da Contratante;</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d) descumprimento de cláusula contratual.</w:t>
      </w:r>
    </w:p>
    <w:p w:rsidR="003C0888" w:rsidRPr="003C0888" w:rsidRDefault="003C0888" w:rsidP="003C0888">
      <w:pPr>
        <w:tabs>
          <w:tab w:val="center" w:pos="2268"/>
        </w:tabs>
        <w:jc w:val="both"/>
        <w:rPr>
          <w:rFonts w:ascii="Arial" w:hAnsi="Arial" w:cs="Arial"/>
          <w:sz w:val="22"/>
          <w:szCs w:val="22"/>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sz w:val="22"/>
          <w:szCs w:val="22"/>
        </w:rPr>
        <w:t xml:space="preserve">III - </w:t>
      </w:r>
      <w:r w:rsidRPr="003C0888">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6019"/>
        </w:tabs>
        <w:jc w:val="both"/>
        <w:rPr>
          <w:rFonts w:ascii="Arial" w:hAnsi="Arial" w:cs="Arial"/>
          <w:b/>
          <w:sz w:val="22"/>
          <w:szCs w:val="22"/>
        </w:rPr>
      </w:pPr>
      <w:r w:rsidRPr="003C0888">
        <w:rPr>
          <w:rFonts w:ascii="Arial" w:hAnsi="Arial" w:cs="Arial"/>
          <w:b/>
          <w:sz w:val="22"/>
          <w:szCs w:val="22"/>
        </w:rPr>
        <w:t xml:space="preserve">09 </w:t>
      </w:r>
      <w:r w:rsidRPr="003C0888">
        <w:rPr>
          <w:rFonts w:ascii="Arial" w:hAnsi="Arial" w:cs="Arial"/>
          <w:b/>
          <w:sz w:val="22"/>
          <w:szCs w:val="22"/>
        </w:rPr>
        <w:noBreakHyphen/>
        <w:t xml:space="preserve"> DOS REAJUSTAMENTOS DE PREÇOS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D63E94">
        <w:rPr>
          <w:rFonts w:ascii="Arial" w:hAnsi="Arial" w:cs="Arial"/>
          <w:sz w:val="22"/>
          <w:szCs w:val="22"/>
        </w:rPr>
        <w:t>063/2021</w:t>
      </w:r>
      <w:r w:rsidRPr="003C0888">
        <w:rPr>
          <w:rFonts w:ascii="Arial" w:hAnsi="Arial" w:cs="Arial"/>
          <w:sz w:val="22"/>
          <w:szCs w:val="22"/>
        </w:rPr>
        <w:t>, que integra a presente Ata de Registro de Preços, ressalvados os casos de revisão de registro a que se refere o Decreto instituidor do Registro de preços.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10 </w:t>
      </w:r>
      <w:r w:rsidRPr="003C0888">
        <w:rPr>
          <w:rFonts w:ascii="Arial" w:hAnsi="Arial" w:cs="Arial"/>
          <w:b/>
          <w:sz w:val="22"/>
          <w:szCs w:val="22"/>
        </w:rPr>
        <w:noBreakHyphen/>
        <w:t xml:space="preserve"> DAS CONDIÇÕES DE RECEBIMENTO DO OBJETO DA ATA DE REGISTRO DE PREÇOS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lastRenderedPageBreak/>
        <w:t xml:space="preserve">II </w:t>
      </w:r>
      <w:r w:rsidRPr="003C0888">
        <w:rPr>
          <w:rFonts w:ascii="Arial" w:hAnsi="Arial" w:cs="Arial"/>
          <w:sz w:val="22"/>
          <w:szCs w:val="22"/>
        </w:rPr>
        <w:noBreakHyphen/>
        <w:t xml:space="preserve"> A cada fornecimento serão emitidos recibos, nos termos do art. 73, II, “a” e “b”, da Lei Federal 8.666/93.</w:t>
      </w:r>
    </w:p>
    <w:p w:rsidR="003C0888" w:rsidRPr="003C0888" w:rsidRDefault="003C0888" w:rsidP="003C0888">
      <w:pPr>
        <w:tabs>
          <w:tab w:val="right" w:pos="8512"/>
        </w:tabs>
        <w:jc w:val="both"/>
        <w:rPr>
          <w:rFonts w:ascii="Arial" w:hAnsi="Arial" w:cs="Arial"/>
          <w:sz w:val="22"/>
          <w:szCs w:val="22"/>
        </w:rPr>
      </w:pPr>
    </w:p>
    <w:p w:rsidR="003C0888" w:rsidRPr="003C0888" w:rsidRDefault="003C0888" w:rsidP="003C0888">
      <w:pPr>
        <w:tabs>
          <w:tab w:val="right" w:pos="8512"/>
        </w:tabs>
        <w:jc w:val="both"/>
        <w:rPr>
          <w:rFonts w:ascii="Arial" w:hAnsi="Arial" w:cs="Arial"/>
          <w:b/>
          <w:sz w:val="22"/>
          <w:szCs w:val="22"/>
        </w:rPr>
      </w:pPr>
      <w:r w:rsidRPr="003C0888">
        <w:rPr>
          <w:rFonts w:ascii="Arial" w:hAnsi="Arial" w:cs="Arial"/>
          <w:b/>
          <w:sz w:val="22"/>
          <w:szCs w:val="22"/>
        </w:rPr>
        <w:t xml:space="preserve">11 </w:t>
      </w:r>
      <w:r w:rsidRPr="003C0888">
        <w:rPr>
          <w:rFonts w:ascii="Arial" w:hAnsi="Arial" w:cs="Arial"/>
          <w:b/>
          <w:sz w:val="22"/>
          <w:szCs w:val="22"/>
        </w:rPr>
        <w:noBreakHyphen/>
        <w:t xml:space="preserve"> DO CANCELAMENTO DA ATA DE REGISTRO DE PREÇOS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A presente Ata de Registro de Preços poderá ser cancelada, de pleno direito:</w:t>
      </w:r>
    </w:p>
    <w:p w:rsidR="003C0888" w:rsidRPr="003C0888" w:rsidRDefault="003C0888" w:rsidP="003C0888">
      <w:pPr>
        <w:tabs>
          <w:tab w:val="left" w:pos="226"/>
        </w:tabs>
        <w:jc w:val="both"/>
        <w:rPr>
          <w:rFonts w:ascii="Arial" w:hAnsi="Arial" w:cs="Arial"/>
          <w:b/>
          <w:sz w:val="22"/>
          <w:szCs w:val="22"/>
        </w:rPr>
      </w:pPr>
    </w:p>
    <w:p w:rsidR="003C0888" w:rsidRPr="003C0888" w:rsidRDefault="003C0888" w:rsidP="003C0888">
      <w:pPr>
        <w:tabs>
          <w:tab w:val="left" w:pos="226"/>
        </w:tabs>
        <w:jc w:val="both"/>
        <w:rPr>
          <w:rFonts w:ascii="Arial" w:hAnsi="Arial" w:cs="Arial"/>
          <w:b/>
          <w:sz w:val="22"/>
          <w:szCs w:val="22"/>
        </w:rPr>
      </w:pPr>
      <w:r w:rsidRPr="003C0888">
        <w:rPr>
          <w:rFonts w:ascii="Arial" w:hAnsi="Arial" w:cs="Arial"/>
          <w:b/>
          <w:sz w:val="22"/>
          <w:szCs w:val="22"/>
        </w:rPr>
        <w:t>Pela Administração, quando:</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A </w:t>
      </w:r>
      <w:r w:rsidRPr="003C0888">
        <w:rPr>
          <w:rFonts w:ascii="Arial" w:hAnsi="Arial" w:cs="Arial"/>
          <w:sz w:val="22"/>
          <w:szCs w:val="22"/>
        </w:rPr>
        <w:noBreakHyphen/>
        <w:t xml:space="preserve"> a detentora não cumprir as obrigações constantes desta Ata de Registro de Preços;</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B </w:t>
      </w:r>
      <w:r w:rsidRPr="003C0888">
        <w:rPr>
          <w:rFonts w:ascii="Arial" w:hAnsi="Arial" w:cs="Arial"/>
          <w:sz w:val="22"/>
          <w:szCs w:val="22"/>
        </w:rPr>
        <w:noBreakHyphen/>
        <w:t xml:space="preserve"> a detentora não retirar qualquer Ordem de Fornecimento, no prazo estabelecido, e a Administração não aceitar sua justificativa;</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C </w:t>
      </w:r>
      <w:r w:rsidRPr="003C0888">
        <w:rPr>
          <w:rFonts w:ascii="Arial" w:hAnsi="Arial" w:cs="Arial"/>
          <w:sz w:val="22"/>
          <w:szCs w:val="22"/>
        </w:rPr>
        <w:noBreakHyphen/>
        <w:t xml:space="preserve"> a detentora der causa a rescisão administrativa de contrato decorrente de registro de preços, a critério da Administração;</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D </w:t>
      </w:r>
      <w:r w:rsidRPr="003C0888">
        <w:rPr>
          <w:rFonts w:ascii="Arial" w:hAnsi="Arial" w:cs="Arial"/>
          <w:sz w:val="22"/>
          <w:szCs w:val="22"/>
        </w:rPr>
        <w:noBreakHyphen/>
        <w:t xml:space="preserve"> em qualquer das hipóteses de inexecução total ou parcial de contrato decorrente de registro de preços, se assim for decidido pela Administração;</w:t>
      </w:r>
    </w:p>
    <w:p w:rsidR="003C0888" w:rsidRPr="003C0888" w:rsidRDefault="003C0888" w:rsidP="003C0888">
      <w:pPr>
        <w:tabs>
          <w:tab w:val="right" w:pos="8371"/>
        </w:tabs>
        <w:jc w:val="both"/>
        <w:rPr>
          <w:rFonts w:ascii="Arial" w:hAnsi="Arial" w:cs="Arial"/>
          <w:sz w:val="22"/>
          <w:szCs w:val="22"/>
        </w:rPr>
      </w:pPr>
    </w:p>
    <w:p w:rsidR="003C0888" w:rsidRPr="003C0888" w:rsidRDefault="003C0888" w:rsidP="003C0888">
      <w:pPr>
        <w:tabs>
          <w:tab w:val="right" w:pos="8371"/>
        </w:tabs>
        <w:jc w:val="both"/>
        <w:rPr>
          <w:rFonts w:ascii="Arial" w:hAnsi="Arial" w:cs="Arial"/>
          <w:sz w:val="22"/>
          <w:szCs w:val="22"/>
        </w:rPr>
      </w:pPr>
      <w:r w:rsidRPr="003C0888">
        <w:rPr>
          <w:rFonts w:ascii="Arial" w:hAnsi="Arial" w:cs="Arial"/>
          <w:sz w:val="22"/>
          <w:szCs w:val="22"/>
        </w:rPr>
        <w:t xml:space="preserve">E </w:t>
      </w:r>
      <w:r w:rsidRPr="003C0888">
        <w:rPr>
          <w:rFonts w:ascii="Arial" w:hAnsi="Arial" w:cs="Arial"/>
          <w:sz w:val="22"/>
          <w:szCs w:val="22"/>
        </w:rPr>
        <w:noBreakHyphen/>
        <w:t xml:space="preserve"> os preços registrados se apresentarem superiores aos praticados no mercado;</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F </w:t>
      </w:r>
      <w:r w:rsidRPr="003C0888">
        <w:rPr>
          <w:rFonts w:ascii="Arial" w:hAnsi="Arial" w:cs="Arial"/>
          <w:sz w:val="22"/>
          <w:szCs w:val="22"/>
        </w:rPr>
        <w:noBreakHyphen/>
        <w:t xml:space="preserve"> por razões de interesse público devidamente demonstradas e justificadas pela Administração;</w:t>
      </w:r>
    </w:p>
    <w:p w:rsidR="003C0888" w:rsidRPr="003C0888" w:rsidRDefault="003C0888" w:rsidP="003C0888">
      <w:pPr>
        <w:pStyle w:val="Recuodecorpodetexto"/>
        <w:spacing w:after="0"/>
        <w:ind w:left="0"/>
        <w:rPr>
          <w:rFonts w:ascii="Arial" w:hAnsi="Arial" w:cs="Arial"/>
          <w:sz w:val="22"/>
          <w:szCs w:val="22"/>
        </w:rPr>
      </w:pPr>
    </w:p>
    <w:p w:rsidR="003C0888" w:rsidRPr="003C0888" w:rsidRDefault="003C0888" w:rsidP="003C0888">
      <w:pPr>
        <w:pStyle w:val="Recuodecorpodetexto"/>
        <w:spacing w:after="0"/>
        <w:ind w:left="0"/>
        <w:rPr>
          <w:rFonts w:ascii="Arial" w:hAnsi="Arial" w:cs="Arial"/>
          <w:sz w:val="22"/>
          <w:szCs w:val="22"/>
        </w:rPr>
      </w:pPr>
      <w:r w:rsidRPr="003C0888">
        <w:rPr>
          <w:rFonts w:ascii="Arial" w:hAnsi="Arial" w:cs="Arial"/>
          <w:sz w:val="22"/>
          <w:szCs w:val="22"/>
        </w:rPr>
        <w:t xml:space="preserve">G </w:t>
      </w:r>
      <w:r w:rsidRPr="003C0888">
        <w:rPr>
          <w:rFonts w:ascii="Arial" w:hAnsi="Arial" w:cs="Arial"/>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3C0888" w:rsidRPr="003C0888" w:rsidRDefault="003C0888" w:rsidP="003C0888">
      <w:pPr>
        <w:jc w:val="both"/>
        <w:rPr>
          <w:rFonts w:ascii="Arial" w:hAnsi="Arial" w:cs="Arial"/>
          <w:sz w:val="22"/>
          <w:szCs w:val="22"/>
        </w:rPr>
      </w:pPr>
      <w:r w:rsidRPr="003C0888">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3C0888" w:rsidRPr="003C0888" w:rsidRDefault="003C0888" w:rsidP="003C0888">
      <w:pPr>
        <w:pStyle w:val="Recuodecorpodetexto23"/>
        <w:spacing w:after="0" w:line="240" w:lineRule="auto"/>
        <w:ind w:left="0"/>
        <w:rPr>
          <w:rFonts w:ascii="Arial" w:hAnsi="Arial" w:cs="Arial"/>
          <w:sz w:val="22"/>
          <w:szCs w:val="22"/>
        </w:rPr>
      </w:pPr>
    </w:p>
    <w:p w:rsidR="003C0888" w:rsidRPr="003C0888" w:rsidRDefault="003C0888" w:rsidP="003C0888">
      <w:pPr>
        <w:pStyle w:val="Recuodecorpodetexto23"/>
        <w:spacing w:after="0" w:line="240" w:lineRule="auto"/>
        <w:ind w:left="0"/>
        <w:jc w:val="both"/>
        <w:rPr>
          <w:rFonts w:ascii="Arial" w:hAnsi="Arial" w:cs="Arial"/>
          <w:sz w:val="22"/>
          <w:szCs w:val="22"/>
        </w:rPr>
      </w:pPr>
      <w:r w:rsidRPr="003C0888">
        <w:rPr>
          <w:rFonts w:ascii="Arial" w:hAnsi="Arial" w:cs="Arial"/>
          <w:b/>
          <w:sz w:val="22"/>
          <w:szCs w:val="22"/>
        </w:rPr>
        <w:t>Pelas detentoras, quando</w:t>
      </w:r>
      <w:r w:rsidRPr="003C0888">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3C0888" w:rsidRPr="003C0888" w:rsidRDefault="003C0888" w:rsidP="003C0888">
      <w:pPr>
        <w:pStyle w:val="Recuodecorpodetexto23"/>
        <w:spacing w:after="0" w:line="240" w:lineRule="auto"/>
        <w:ind w:left="0"/>
        <w:jc w:val="both"/>
        <w:rPr>
          <w:rFonts w:ascii="Arial" w:hAnsi="Arial" w:cs="Arial"/>
          <w:sz w:val="22"/>
          <w:szCs w:val="22"/>
        </w:rPr>
      </w:pPr>
    </w:p>
    <w:p w:rsidR="003C0888" w:rsidRPr="003C0888" w:rsidRDefault="003C0888" w:rsidP="003C0888">
      <w:pPr>
        <w:tabs>
          <w:tab w:val="left" w:pos="717"/>
        </w:tabs>
        <w:jc w:val="both"/>
        <w:rPr>
          <w:rFonts w:ascii="Arial" w:hAnsi="Arial" w:cs="Arial"/>
          <w:sz w:val="22"/>
          <w:szCs w:val="22"/>
        </w:rPr>
      </w:pPr>
      <w:r w:rsidRPr="003C0888">
        <w:rPr>
          <w:rFonts w:ascii="Arial" w:hAnsi="Arial" w:cs="Arial"/>
          <w:sz w:val="22"/>
          <w:szCs w:val="22"/>
        </w:rPr>
        <w:t xml:space="preserve">A </w:t>
      </w:r>
      <w:r w:rsidRPr="003C0888">
        <w:rPr>
          <w:rFonts w:ascii="Arial" w:hAnsi="Arial" w:cs="Arial"/>
          <w:sz w:val="22"/>
          <w:szCs w:val="22"/>
        </w:rPr>
        <w:noBreakHyphen/>
        <w:t xml:space="preserve"> a solicitação das detentoras para cancelamento dos preços registrados deverá ser formulada com a antecedência de 30 (trinta) dias, facultada a Administração a aplicação das penalidades previstas na Cláusula VIII, caso não aceitas as razões do pedido.</w:t>
      </w:r>
    </w:p>
    <w:p w:rsidR="003C0888" w:rsidRPr="003C0888" w:rsidRDefault="003C0888" w:rsidP="003C0888">
      <w:pPr>
        <w:tabs>
          <w:tab w:val="right" w:pos="6945"/>
        </w:tabs>
        <w:jc w:val="both"/>
        <w:rPr>
          <w:rFonts w:ascii="Arial" w:hAnsi="Arial" w:cs="Arial"/>
          <w:b/>
          <w:sz w:val="22"/>
          <w:szCs w:val="22"/>
        </w:rPr>
      </w:pPr>
    </w:p>
    <w:p w:rsidR="003C0888" w:rsidRPr="003C0888" w:rsidRDefault="003C0888" w:rsidP="003C0888">
      <w:pPr>
        <w:tabs>
          <w:tab w:val="right" w:pos="6945"/>
        </w:tabs>
        <w:jc w:val="both"/>
        <w:rPr>
          <w:rFonts w:ascii="Arial" w:hAnsi="Arial" w:cs="Arial"/>
          <w:b/>
          <w:sz w:val="22"/>
          <w:szCs w:val="22"/>
        </w:rPr>
      </w:pPr>
      <w:r w:rsidRPr="003C0888">
        <w:rPr>
          <w:rFonts w:ascii="Arial" w:hAnsi="Arial" w:cs="Arial"/>
          <w:b/>
          <w:sz w:val="22"/>
          <w:szCs w:val="22"/>
        </w:rPr>
        <w:t xml:space="preserve">12 </w:t>
      </w:r>
      <w:r w:rsidRPr="003C0888">
        <w:rPr>
          <w:rFonts w:ascii="Arial" w:hAnsi="Arial" w:cs="Arial"/>
          <w:b/>
          <w:sz w:val="22"/>
          <w:szCs w:val="22"/>
        </w:rPr>
        <w:noBreakHyphen/>
        <w:t xml:space="preserve"> DA AUTORIZAÇÃO PARA FORNECIMENTO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w:t>
      </w:r>
      <w:r w:rsidRPr="003C0888">
        <w:rPr>
          <w:rFonts w:ascii="Arial" w:hAnsi="Arial" w:cs="Arial"/>
          <w:b/>
          <w:sz w:val="22"/>
          <w:szCs w:val="22"/>
        </w:rPr>
        <w:t xml:space="preserve"> </w:t>
      </w:r>
      <w:r w:rsidRPr="003C0888">
        <w:rPr>
          <w:rFonts w:ascii="Arial" w:hAnsi="Arial" w:cs="Arial"/>
          <w:b/>
          <w:sz w:val="22"/>
          <w:szCs w:val="22"/>
        </w:rPr>
        <w:noBreakHyphen/>
      </w:r>
      <w:r w:rsidRPr="003C0888">
        <w:rPr>
          <w:rFonts w:ascii="Arial" w:hAnsi="Arial" w:cs="Arial"/>
          <w:sz w:val="22"/>
          <w:szCs w:val="22"/>
        </w:rPr>
        <w:t xml:space="preserve"> As aquisições do objeto da presente Ata de Registro de Preços serão autorizadas, caso a caso, pela Secretaria requisitante.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t>13- DAS DISPOSIÇÕES FINAIS</w:t>
      </w:r>
    </w:p>
    <w:p w:rsidR="003C0888" w:rsidRPr="003C0888" w:rsidRDefault="003C0888" w:rsidP="003C0888">
      <w:pPr>
        <w:pStyle w:val="Corpodetexto"/>
        <w:tabs>
          <w:tab w:val="left" w:pos="50"/>
          <w:tab w:val="right" w:leader="dot" w:pos="8981"/>
          <w:tab w:val="right" w:pos="9111"/>
        </w:tabs>
        <w:spacing w:after="0" w:line="240" w:lineRule="auto"/>
        <w:rPr>
          <w:rFonts w:ascii="Arial" w:hAnsi="Arial" w:cs="Arial"/>
          <w:sz w:val="22"/>
          <w:szCs w:val="22"/>
        </w:rPr>
      </w:pPr>
    </w:p>
    <w:p w:rsidR="003C0888" w:rsidRPr="003C0888" w:rsidRDefault="003C0888" w:rsidP="003C0888">
      <w:pPr>
        <w:pStyle w:val="Corpodetexto"/>
        <w:tabs>
          <w:tab w:val="left" w:pos="50"/>
          <w:tab w:val="right" w:leader="dot" w:pos="8981"/>
          <w:tab w:val="right" w:pos="9111"/>
        </w:tabs>
        <w:spacing w:after="0" w:line="240" w:lineRule="auto"/>
        <w:jc w:val="both"/>
        <w:rPr>
          <w:rFonts w:ascii="Arial" w:hAnsi="Arial" w:cs="Arial"/>
          <w:sz w:val="22"/>
          <w:szCs w:val="22"/>
        </w:rPr>
      </w:pPr>
      <w:r w:rsidRPr="003C0888">
        <w:rPr>
          <w:rFonts w:ascii="Arial" w:hAnsi="Arial" w:cs="Arial"/>
          <w:sz w:val="22"/>
          <w:szCs w:val="22"/>
        </w:rPr>
        <w:t xml:space="preserve">14.1. Integram esta Ata, o edital do Pregão nº </w:t>
      </w:r>
      <w:r w:rsidR="00D63E94">
        <w:rPr>
          <w:rFonts w:ascii="Arial" w:hAnsi="Arial" w:cs="Arial"/>
          <w:sz w:val="22"/>
          <w:szCs w:val="22"/>
        </w:rPr>
        <w:t>063/2021</w:t>
      </w:r>
      <w:r w:rsidRPr="003C0888">
        <w:rPr>
          <w:rFonts w:ascii="Arial" w:hAnsi="Arial" w:cs="Arial"/>
          <w:sz w:val="22"/>
          <w:szCs w:val="22"/>
        </w:rPr>
        <w:t xml:space="preserve"> e as propostas das empresas classificadas no certame supranumerado.</w:t>
      </w:r>
    </w:p>
    <w:p w:rsidR="003C0888" w:rsidRPr="003C0888" w:rsidRDefault="003C0888" w:rsidP="003C0888">
      <w:pPr>
        <w:tabs>
          <w:tab w:val="right" w:pos="9112"/>
        </w:tabs>
        <w:jc w:val="both"/>
        <w:rPr>
          <w:rFonts w:ascii="Arial" w:hAnsi="Arial" w:cs="Arial"/>
          <w:sz w:val="22"/>
          <w:szCs w:val="22"/>
        </w:rPr>
      </w:pPr>
    </w:p>
    <w:p w:rsidR="003C0888" w:rsidRPr="003C0888" w:rsidRDefault="003C0888" w:rsidP="003C0888">
      <w:pPr>
        <w:tabs>
          <w:tab w:val="right" w:pos="9112"/>
        </w:tabs>
        <w:jc w:val="both"/>
        <w:rPr>
          <w:rFonts w:ascii="Arial" w:hAnsi="Arial" w:cs="Arial"/>
          <w:sz w:val="22"/>
          <w:szCs w:val="22"/>
        </w:rPr>
      </w:pPr>
      <w:r w:rsidRPr="003C0888">
        <w:rPr>
          <w:rFonts w:ascii="Arial" w:hAnsi="Arial" w:cs="Arial"/>
          <w:sz w:val="22"/>
          <w:szCs w:val="22"/>
        </w:rPr>
        <w:t>14.2. Fica eleito o foro desta Comarca de Pára de Minas/MG para dirimir quaisquer questões decorrentes da utilização da presente Ata.</w:t>
      </w:r>
    </w:p>
    <w:p w:rsidR="003C0888" w:rsidRPr="003C0888" w:rsidRDefault="003C0888" w:rsidP="003C0888">
      <w:pPr>
        <w:tabs>
          <w:tab w:val="right" w:pos="9112"/>
        </w:tabs>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14.3. Os casos omissos serão resolvidos de acordo com a Lei Federal 8.666/93, Lei 10.520/02 e demais normas aplicáveis. Subsidiariamente, aplicar-se-ão os princípios gerais de Direito.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center"/>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Pequi, ____de ______________ de ______.</w:t>
      </w:r>
    </w:p>
    <w:p w:rsidR="003C0888" w:rsidRPr="003C0888" w:rsidRDefault="003C0888" w:rsidP="003C0888">
      <w:pPr>
        <w:pStyle w:val="Corpodetexto"/>
        <w:spacing w:after="0" w:line="240" w:lineRule="auto"/>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p>
    <w:p w:rsidR="003C0888" w:rsidRPr="003C0888" w:rsidRDefault="003C0888" w:rsidP="003C0888">
      <w:pPr>
        <w:pStyle w:val="Corpodetexto"/>
        <w:spacing w:after="0" w:line="240" w:lineRule="auto"/>
        <w:jc w:val="center"/>
        <w:rPr>
          <w:rFonts w:ascii="Arial" w:hAnsi="Arial" w:cs="Arial"/>
          <w:sz w:val="22"/>
          <w:szCs w:val="22"/>
        </w:rPr>
      </w:pPr>
      <w:r w:rsidRPr="003C0888">
        <w:rPr>
          <w:rFonts w:ascii="Arial" w:hAnsi="Arial" w:cs="Arial"/>
          <w:sz w:val="22"/>
          <w:szCs w:val="22"/>
        </w:rPr>
        <w:t xml:space="preserve">Município de Pequi/MG  </w:t>
      </w:r>
    </w:p>
    <w:p w:rsidR="003C0888" w:rsidRDefault="003C0888" w:rsidP="003C0888">
      <w:pPr>
        <w:pStyle w:val="Corpodetexto"/>
        <w:spacing w:after="0" w:line="240" w:lineRule="auto"/>
        <w:jc w:val="center"/>
        <w:rPr>
          <w:rFonts w:ascii="Arial" w:hAnsi="Arial" w:cs="Arial"/>
          <w:sz w:val="22"/>
          <w:szCs w:val="22"/>
        </w:rPr>
      </w:pPr>
    </w:p>
    <w:p w:rsidR="00D63E94" w:rsidRPr="003C0888" w:rsidRDefault="00D63E94" w:rsidP="003C0888">
      <w:pPr>
        <w:pStyle w:val="Corpodetexto"/>
        <w:spacing w:after="0" w:line="240" w:lineRule="auto"/>
        <w:jc w:val="center"/>
        <w:rPr>
          <w:rFonts w:ascii="Arial" w:hAnsi="Arial" w:cs="Arial"/>
          <w:sz w:val="22"/>
          <w:szCs w:val="22"/>
        </w:rPr>
      </w:pPr>
    </w:p>
    <w:p w:rsidR="003C0888" w:rsidRPr="003C0888" w:rsidRDefault="003C0888" w:rsidP="003C0888">
      <w:pPr>
        <w:pStyle w:val="Corpodetexto"/>
        <w:spacing w:after="0" w:line="240" w:lineRule="auto"/>
        <w:jc w:val="center"/>
        <w:rPr>
          <w:rFonts w:ascii="Arial" w:hAnsi="Arial" w:cs="Arial"/>
          <w:sz w:val="22"/>
          <w:szCs w:val="22"/>
        </w:rPr>
      </w:pPr>
    </w:p>
    <w:p w:rsidR="003C0888" w:rsidRPr="003C0888" w:rsidRDefault="003C0888" w:rsidP="003C0888">
      <w:pPr>
        <w:pStyle w:val="Corpodetexto"/>
        <w:spacing w:after="0" w:line="240" w:lineRule="auto"/>
        <w:jc w:val="center"/>
        <w:rPr>
          <w:rFonts w:ascii="Arial" w:hAnsi="Arial" w:cs="Arial"/>
          <w:sz w:val="22"/>
          <w:szCs w:val="22"/>
        </w:rPr>
      </w:pPr>
      <w:r w:rsidRPr="003C0888">
        <w:rPr>
          <w:rFonts w:ascii="Arial" w:hAnsi="Arial" w:cs="Arial"/>
          <w:sz w:val="22"/>
          <w:szCs w:val="22"/>
        </w:rPr>
        <w:t>__________________________</w:t>
      </w:r>
    </w:p>
    <w:p w:rsidR="00F94B53" w:rsidRDefault="003C0888" w:rsidP="003C0888">
      <w:pPr>
        <w:pStyle w:val="Corpodetexto"/>
        <w:spacing w:after="0" w:line="240" w:lineRule="auto"/>
        <w:jc w:val="center"/>
        <w:rPr>
          <w:rFonts w:ascii="Arial" w:hAnsi="Arial" w:cs="Arial"/>
          <w:sz w:val="22"/>
          <w:szCs w:val="22"/>
        </w:rPr>
      </w:pPr>
      <w:r w:rsidRPr="003C0888">
        <w:rPr>
          <w:rFonts w:ascii="Arial" w:hAnsi="Arial" w:cs="Arial"/>
          <w:sz w:val="22"/>
          <w:szCs w:val="22"/>
        </w:rPr>
        <w:t>Licitante</w:t>
      </w:r>
    </w:p>
    <w:p w:rsidR="00F94B53" w:rsidRDefault="00F94B53">
      <w:pPr>
        <w:rPr>
          <w:rFonts w:ascii="Arial" w:hAnsi="Arial" w:cs="Arial"/>
          <w:sz w:val="22"/>
          <w:szCs w:val="22"/>
        </w:rPr>
      </w:pPr>
      <w:r>
        <w:rPr>
          <w:rFonts w:ascii="Arial" w:hAnsi="Arial" w:cs="Arial"/>
          <w:sz w:val="22"/>
          <w:szCs w:val="22"/>
        </w:rPr>
        <w:br w:type="page"/>
      </w:r>
    </w:p>
    <w:p w:rsidR="003C0888" w:rsidRPr="003C0888" w:rsidRDefault="003C0888" w:rsidP="003C0888">
      <w:pPr>
        <w:pageBreakBefore/>
        <w:jc w:val="both"/>
        <w:rPr>
          <w:rFonts w:ascii="Arial" w:hAnsi="Arial" w:cs="Arial"/>
          <w:b/>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PROCESSO LICITATÓRIO Nº </w:t>
      </w:r>
      <w:r w:rsidR="00D63E94">
        <w:rPr>
          <w:rFonts w:ascii="Arial" w:hAnsi="Arial" w:cs="Arial"/>
          <w:b/>
          <w:sz w:val="22"/>
          <w:szCs w:val="22"/>
        </w:rPr>
        <w:t>104/2021</w:t>
      </w: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PREGÃO PRESENCIAL Nº </w:t>
      </w:r>
      <w:r w:rsidR="00D63E94">
        <w:rPr>
          <w:rFonts w:ascii="Arial" w:hAnsi="Arial" w:cs="Arial"/>
          <w:b/>
          <w:sz w:val="22"/>
          <w:szCs w:val="22"/>
        </w:rPr>
        <w:t>063/2021</w:t>
      </w:r>
    </w:p>
    <w:p w:rsidR="003C0888" w:rsidRPr="003C0888" w:rsidRDefault="003C0888" w:rsidP="003C0888">
      <w:pPr>
        <w:pStyle w:val="WW-Padro"/>
        <w:tabs>
          <w:tab w:val="left" w:pos="1440"/>
        </w:tabs>
        <w:jc w:val="center"/>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 xml:space="preserve">ANEXO V </w:t>
      </w:r>
    </w:p>
    <w:p w:rsidR="003C0888" w:rsidRPr="003C0888" w:rsidRDefault="003C0888" w:rsidP="003C0888">
      <w:pPr>
        <w:pStyle w:val="WW-Padro"/>
        <w:tabs>
          <w:tab w:val="left" w:pos="1440"/>
        </w:tabs>
        <w:jc w:val="center"/>
        <w:rPr>
          <w:rFonts w:ascii="Arial" w:hAnsi="Arial" w:cs="Arial"/>
          <w:b/>
          <w:bCs/>
          <w:sz w:val="22"/>
          <w:szCs w:val="22"/>
          <w:lang w:val="pt-BR"/>
        </w:rPr>
      </w:pPr>
    </w:p>
    <w:p w:rsidR="003C0888" w:rsidRPr="003C0888" w:rsidRDefault="003C0888" w:rsidP="003C0888">
      <w:pPr>
        <w:pStyle w:val="Resumo"/>
        <w:spacing w:after="0"/>
        <w:ind w:firstLine="0"/>
        <w:jc w:val="both"/>
        <w:rPr>
          <w:color w:val="auto"/>
          <w:sz w:val="22"/>
          <w:szCs w:val="22"/>
        </w:rPr>
      </w:pPr>
    </w:p>
    <w:p w:rsidR="003C0888" w:rsidRPr="003C0888" w:rsidRDefault="003C0888" w:rsidP="003C0888">
      <w:pPr>
        <w:jc w:val="center"/>
        <w:rPr>
          <w:rFonts w:ascii="Arial" w:hAnsi="Arial" w:cs="Arial"/>
          <w:b/>
          <w:sz w:val="22"/>
          <w:szCs w:val="22"/>
        </w:rPr>
      </w:pPr>
      <w:r w:rsidRPr="003C0888">
        <w:rPr>
          <w:rFonts w:ascii="Arial" w:hAnsi="Arial" w:cs="Arial"/>
          <w:b/>
          <w:sz w:val="22"/>
          <w:szCs w:val="22"/>
        </w:rPr>
        <w:t>MODELO DE DECLARAÇÃO DE ATENDIMENTO AO INCISO VII DO ART. 4º DA LEI Nº 10.520/2002</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center"/>
        <w:rPr>
          <w:rFonts w:ascii="Arial" w:hAnsi="Arial" w:cs="Arial"/>
          <w:sz w:val="22"/>
          <w:szCs w:val="22"/>
        </w:rPr>
      </w:pPr>
      <w:r w:rsidRPr="003C0888">
        <w:rPr>
          <w:rFonts w:ascii="Arial" w:hAnsi="Arial" w:cs="Arial"/>
          <w:sz w:val="22"/>
          <w:szCs w:val="22"/>
        </w:rPr>
        <w:t>DECLARAÇÃO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D63E94">
        <w:rPr>
          <w:rFonts w:ascii="Arial" w:hAnsi="Arial" w:cs="Arial"/>
          <w:sz w:val="22"/>
          <w:szCs w:val="22"/>
        </w:rPr>
        <w:t>063/2021</w:t>
      </w:r>
      <w:r w:rsidRPr="003C0888">
        <w:rPr>
          <w:rFonts w:ascii="Arial" w:hAnsi="Arial" w:cs="Arial"/>
          <w:sz w:val="22"/>
          <w:szCs w:val="22"/>
        </w:rPr>
        <w:t>, DECLARA expressamente que cumpre plenamente os requisitos de habilitação com todos os termos estabelecidos neste Edital.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_______________________, ______ de ___________ de </w:t>
      </w:r>
      <w:r w:rsidR="00D63E94">
        <w:rPr>
          <w:rFonts w:ascii="Arial" w:hAnsi="Arial" w:cs="Arial"/>
          <w:sz w:val="22"/>
          <w:szCs w:val="22"/>
        </w:rPr>
        <w:t>2021</w:t>
      </w:r>
      <w:r w:rsidRPr="003C0888">
        <w:rPr>
          <w:rFonts w:ascii="Arial" w:hAnsi="Arial" w:cs="Arial"/>
          <w:sz w:val="22"/>
          <w:szCs w:val="22"/>
        </w:rPr>
        <w:t>.</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TextoBoletim"/>
        <w:spacing w:after="0"/>
        <w:ind w:firstLine="0"/>
        <w:rPr>
          <w:b w:val="0"/>
          <w:sz w:val="22"/>
          <w:szCs w:val="22"/>
        </w:rPr>
      </w:pPr>
      <w:r w:rsidRPr="003C0888">
        <w:rPr>
          <w:b w:val="0"/>
          <w:sz w:val="22"/>
          <w:szCs w:val="22"/>
        </w:rPr>
        <w:t>______________________________________________</w:t>
      </w:r>
    </w:p>
    <w:p w:rsidR="003C0888" w:rsidRPr="003C0888" w:rsidRDefault="003C0888" w:rsidP="003C0888">
      <w:pPr>
        <w:pStyle w:val="TextoBoletim"/>
        <w:spacing w:after="0"/>
        <w:ind w:firstLine="0"/>
        <w:rPr>
          <w:b w:val="0"/>
          <w:sz w:val="22"/>
          <w:szCs w:val="22"/>
        </w:rPr>
      </w:pPr>
      <w:r w:rsidRPr="003C0888">
        <w:rPr>
          <w:b w:val="0"/>
          <w:sz w:val="22"/>
          <w:szCs w:val="22"/>
        </w:rPr>
        <w:t>Assinatura do Representante Legal da Licitante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Nome: _______________________________________</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Nº Cédula de Identidade: _________________________</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Resumo"/>
        <w:spacing w:after="0"/>
        <w:ind w:firstLine="0"/>
        <w:jc w:val="both"/>
        <w:rPr>
          <w:b/>
          <w:bCs/>
          <w:color w:val="auto"/>
          <w:sz w:val="22"/>
          <w:szCs w:val="22"/>
        </w:rPr>
      </w:pPr>
      <w:r w:rsidRPr="003C0888">
        <w:rPr>
          <w:b/>
          <w:bCs/>
          <w:color w:val="auto"/>
          <w:sz w:val="22"/>
          <w:szCs w:val="22"/>
        </w:rPr>
        <w:t xml:space="preserve">OBSERVAÇÃO: ESSA DECLARAÇÃO DEVERÁ SER ENTREGUE AO PREGOEIRO, PELO INTERESSADO OU SEU REPRESENTANTE, </w:t>
      </w:r>
      <w:r w:rsidRPr="003C0888">
        <w:rPr>
          <w:b/>
          <w:bCs/>
          <w:color w:val="auto"/>
          <w:sz w:val="22"/>
          <w:szCs w:val="22"/>
          <w:u w:val="single"/>
        </w:rPr>
        <w:t>FORA DO ENVELOPE</w:t>
      </w:r>
      <w:r w:rsidRPr="003C0888">
        <w:rPr>
          <w:b/>
          <w:bCs/>
          <w:color w:val="auto"/>
          <w:sz w:val="22"/>
          <w:szCs w:val="22"/>
        </w:rPr>
        <w:t>, NA ABERTURA DA SESSÃO.</w:t>
      </w:r>
    </w:p>
    <w:p w:rsidR="003C0888" w:rsidRPr="003C0888" w:rsidRDefault="003C0888" w:rsidP="003C0888">
      <w:pPr>
        <w:rPr>
          <w:rFonts w:ascii="Arial" w:hAnsi="Arial" w:cs="Arial"/>
          <w:b/>
          <w:bCs/>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br w:type="page"/>
      </w:r>
    </w:p>
    <w:p w:rsidR="003C0888" w:rsidRPr="003C0888" w:rsidRDefault="003C0888" w:rsidP="003C0888">
      <w:pPr>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D63E94">
        <w:rPr>
          <w:rFonts w:ascii="Arial" w:hAnsi="Arial" w:cs="Arial"/>
          <w:b/>
          <w:sz w:val="22"/>
          <w:szCs w:val="22"/>
        </w:rPr>
        <w:t>104/2021</w:t>
      </w:r>
    </w:p>
    <w:p w:rsidR="003C0888" w:rsidRPr="003C0888" w:rsidRDefault="003C0888" w:rsidP="003C0888">
      <w:pPr>
        <w:tabs>
          <w:tab w:val="left" w:pos="1440"/>
        </w:tabs>
        <w:jc w:val="both"/>
        <w:rPr>
          <w:rFonts w:ascii="Arial" w:hAnsi="Arial" w:cs="Arial"/>
          <w:b/>
          <w:sz w:val="22"/>
          <w:szCs w:val="22"/>
        </w:rPr>
      </w:pPr>
      <w:r w:rsidRPr="003C0888">
        <w:rPr>
          <w:rFonts w:ascii="Arial" w:hAnsi="Arial" w:cs="Arial"/>
          <w:b/>
          <w:sz w:val="22"/>
          <w:szCs w:val="22"/>
        </w:rPr>
        <w:t xml:space="preserve">PREGÃO PRESENCIAL Nº </w:t>
      </w:r>
      <w:r w:rsidR="00D63E94">
        <w:rPr>
          <w:rFonts w:ascii="Arial" w:hAnsi="Arial" w:cs="Arial"/>
          <w:b/>
          <w:sz w:val="22"/>
          <w:szCs w:val="22"/>
        </w:rPr>
        <w:t>063/2021</w:t>
      </w:r>
    </w:p>
    <w:p w:rsidR="003C0888" w:rsidRPr="003C0888" w:rsidRDefault="003C0888" w:rsidP="003C0888">
      <w:pPr>
        <w:tabs>
          <w:tab w:val="left" w:pos="1440"/>
        </w:tabs>
        <w:jc w:val="both"/>
        <w:rPr>
          <w:rFonts w:ascii="Arial" w:hAnsi="Arial" w:cs="Arial"/>
          <w:b/>
          <w:sz w:val="22"/>
          <w:szCs w:val="22"/>
        </w:rPr>
      </w:pPr>
    </w:p>
    <w:p w:rsidR="003C0888" w:rsidRPr="003C0888" w:rsidRDefault="003C0888" w:rsidP="003C0888">
      <w:pPr>
        <w:pStyle w:val="WW-Padro"/>
        <w:tabs>
          <w:tab w:val="left" w:pos="1440"/>
        </w:tabs>
        <w:jc w:val="center"/>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b/>
          <w:bCs/>
          <w:sz w:val="22"/>
          <w:szCs w:val="22"/>
          <w:lang w:val="pt-BR"/>
        </w:rPr>
      </w:pPr>
      <w:r w:rsidRPr="003C0888">
        <w:rPr>
          <w:rFonts w:ascii="Arial" w:hAnsi="Arial" w:cs="Arial"/>
          <w:b/>
          <w:bCs/>
          <w:sz w:val="22"/>
          <w:szCs w:val="22"/>
          <w:lang w:val="pt-BR"/>
        </w:rPr>
        <w:t xml:space="preserve">ANEXO VI </w:t>
      </w:r>
    </w:p>
    <w:p w:rsidR="003C0888" w:rsidRPr="003C0888" w:rsidRDefault="003C0888" w:rsidP="003C0888">
      <w:pPr>
        <w:pStyle w:val="WW-Padro"/>
        <w:tabs>
          <w:tab w:val="left" w:pos="1440"/>
        </w:tabs>
        <w:jc w:val="center"/>
        <w:rPr>
          <w:rFonts w:ascii="Arial" w:hAnsi="Arial" w:cs="Arial"/>
          <w:b/>
          <w:bCs/>
          <w:sz w:val="22"/>
          <w:szCs w:val="22"/>
          <w:lang w:val="pt-BR"/>
        </w:rPr>
      </w:pPr>
    </w:p>
    <w:p w:rsidR="003C0888" w:rsidRPr="003C0888" w:rsidRDefault="003C0888" w:rsidP="003C0888">
      <w:pPr>
        <w:pStyle w:val="WW-Padro"/>
        <w:tabs>
          <w:tab w:val="left" w:pos="1440"/>
        </w:tabs>
        <w:jc w:val="center"/>
        <w:rPr>
          <w:rFonts w:ascii="Arial" w:hAnsi="Arial" w:cs="Arial"/>
          <w:b/>
          <w:bCs/>
          <w:sz w:val="22"/>
          <w:szCs w:val="22"/>
          <w:lang w:val="pt-BR"/>
        </w:rPr>
      </w:pPr>
      <w:r w:rsidRPr="003C0888">
        <w:rPr>
          <w:rFonts w:ascii="Arial" w:hAnsi="Arial" w:cs="Arial"/>
          <w:b/>
          <w:bCs/>
          <w:sz w:val="22"/>
          <w:szCs w:val="22"/>
          <w:lang w:val="pt-BR"/>
        </w:rPr>
        <w:t>MODELO DE DECLARAÇÃO</w:t>
      </w:r>
    </w:p>
    <w:p w:rsidR="003C0888" w:rsidRPr="003C0888" w:rsidRDefault="003C0888" w:rsidP="003C0888">
      <w:pPr>
        <w:pStyle w:val="WW-Padro"/>
        <w:tabs>
          <w:tab w:val="left" w:pos="1440"/>
        </w:tabs>
        <w:jc w:val="center"/>
        <w:rPr>
          <w:rFonts w:ascii="Arial" w:hAnsi="Arial" w:cs="Arial"/>
          <w:b/>
          <w:bCs/>
          <w:sz w:val="22"/>
          <w:szCs w:val="22"/>
          <w:lang w:val="pt-BR"/>
        </w:rPr>
      </w:pPr>
    </w:p>
    <w:p w:rsidR="003C0888" w:rsidRPr="003C0888" w:rsidRDefault="003C0888" w:rsidP="003C0888">
      <w:pPr>
        <w:pStyle w:val="WW-Padro"/>
        <w:tabs>
          <w:tab w:val="left" w:pos="1440"/>
        </w:tabs>
        <w:jc w:val="center"/>
        <w:rPr>
          <w:rFonts w:ascii="Arial" w:hAnsi="Arial" w:cs="Arial"/>
          <w:b/>
          <w:bCs/>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3C0888">
        <w:rPr>
          <w:rFonts w:ascii="Arial" w:hAnsi="Arial" w:cs="Arial"/>
          <w:b/>
          <w:sz w:val="22"/>
          <w:szCs w:val="22"/>
          <w:lang w:val="pt-BR"/>
        </w:rPr>
        <w:t>DECLARAÇÃO</w:t>
      </w: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3C0888">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C0888">
        <w:rPr>
          <w:rFonts w:ascii="Arial" w:hAnsi="Arial" w:cs="Arial"/>
          <w:sz w:val="22"/>
          <w:szCs w:val="22"/>
          <w:lang w:val="pt-BR"/>
        </w:rPr>
        <w:t>Data e local</w:t>
      </w: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Rodap"/>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rPr>
      </w:pPr>
      <w:r w:rsidRPr="003C0888">
        <w:rPr>
          <w:rFonts w:ascii="Arial" w:hAnsi="Arial" w:cs="Arial"/>
          <w:sz w:val="22"/>
          <w:szCs w:val="22"/>
        </w:rPr>
        <w:t>_____________________________________________</w:t>
      </w:r>
    </w:p>
    <w:p w:rsidR="003C0888" w:rsidRPr="003C0888" w:rsidRDefault="003C0888" w:rsidP="003C0888">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C0888">
        <w:rPr>
          <w:rFonts w:ascii="Arial" w:hAnsi="Arial" w:cs="Arial"/>
          <w:sz w:val="22"/>
          <w:szCs w:val="22"/>
          <w:lang w:val="pt-BR"/>
        </w:rPr>
        <w:t>Nome e assinatura do Diretor ou Representante Legal</w:t>
      </w:r>
    </w:p>
    <w:p w:rsidR="003C0888" w:rsidRPr="003C0888" w:rsidRDefault="003C0888" w:rsidP="003C0888">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C0888" w:rsidRPr="003C0888" w:rsidRDefault="003C0888" w:rsidP="003C0888">
      <w:pPr>
        <w:pageBreakBefore/>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D63E94">
        <w:rPr>
          <w:rFonts w:ascii="Arial" w:hAnsi="Arial" w:cs="Arial"/>
          <w:b/>
          <w:sz w:val="22"/>
          <w:szCs w:val="22"/>
        </w:rPr>
        <w:t>104/2021</w:t>
      </w:r>
    </w:p>
    <w:p w:rsidR="003C0888" w:rsidRPr="003C0888" w:rsidRDefault="003C0888" w:rsidP="003C0888">
      <w:pPr>
        <w:tabs>
          <w:tab w:val="left" w:pos="1440"/>
        </w:tabs>
        <w:jc w:val="both"/>
        <w:rPr>
          <w:rFonts w:ascii="Arial" w:hAnsi="Arial" w:cs="Arial"/>
          <w:b/>
          <w:sz w:val="22"/>
          <w:szCs w:val="22"/>
        </w:rPr>
      </w:pPr>
      <w:r w:rsidRPr="003C0888">
        <w:rPr>
          <w:rFonts w:ascii="Arial" w:hAnsi="Arial" w:cs="Arial"/>
          <w:b/>
          <w:sz w:val="22"/>
          <w:szCs w:val="22"/>
        </w:rPr>
        <w:t xml:space="preserve">PREGÃO PRESENCIAL Nº </w:t>
      </w:r>
      <w:r w:rsidR="00D63E94">
        <w:rPr>
          <w:rFonts w:ascii="Arial" w:hAnsi="Arial" w:cs="Arial"/>
          <w:b/>
          <w:sz w:val="22"/>
          <w:szCs w:val="22"/>
        </w:rPr>
        <w:t>063/2021</w:t>
      </w:r>
    </w:p>
    <w:p w:rsidR="003C0888" w:rsidRPr="003C0888" w:rsidRDefault="003C0888" w:rsidP="003C0888">
      <w:pPr>
        <w:tabs>
          <w:tab w:val="left" w:pos="1440"/>
        </w:tabs>
        <w:jc w:val="both"/>
        <w:rPr>
          <w:rFonts w:ascii="Arial" w:hAnsi="Arial" w:cs="Arial"/>
          <w:b/>
          <w:sz w:val="22"/>
          <w:szCs w:val="22"/>
        </w:rPr>
      </w:pPr>
    </w:p>
    <w:p w:rsidR="003C0888" w:rsidRPr="003C0888" w:rsidRDefault="003C0888" w:rsidP="003C0888">
      <w:pPr>
        <w:tabs>
          <w:tab w:val="left" w:pos="1440"/>
        </w:tabs>
        <w:jc w:val="both"/>
        <w:rPr>
          <w:rFonts w:ascii="Arial" w:hAnsi="Arial" w:cs="Arial"/>
          <w:b/>
          <w:sz w:val="22"/>
          <w:szCs w:val="22"/>
        </w:rPr>
      </w:pPr>
    </w:p>
    <w:p w:rsidR="003C0888" w:rsidRPr="003C0888" w:rsidRDefault="003C0888" w:rsidP="003C0888">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 xml:space="preserve">ANEXO VII </w:t>
      </w:r>
    </w:p>
    <w:p w:rsidR="003C0888" w:rsidRPr="003C0888" w:rsidRDefault="003C0888" w:rsidP="003C0888">
      <w:pPr>
        <w:pStyle w:val="WW-Padro"/>
        <w:tabs>
          <w:tab w:val="left" w:pos="1440"/>
        </w:tabs>
        <w:jc w:val="center"/>
        <w:rPr>
          <w:rFonts w:ascii="Arial" w:hAnsi="Arial" w:cs="Arial"/>
          <w:sz w:val="22"/>
          <w:szCs w:val="22"/>
          <w:lang w:val="pt-BR"/>
        </w:rPr>
      </w:pPr>
    </w:p>
    <w:p w:rsidR="003C0888" w:rsidRPr="003C0888" w:rsidRDefault="003C0888" w:rsidP="003C0888">
      <w:pPr>
        <w:pStyle w:val="WW-Padro"/>
        <w:jc w:val="center"/>
        <w:rPr>
          <w:rFonts w:ascii="Arial" w:hAnsi="Arial" w:cs="Arial"/>
          <w:b/>
          <w:sz w:val="22"/>
          <w:szCs w:val="22"/>
          <w:lang w:val="pt-BR"/>
        </w:rPr>
      </w:pPr>
      <w:r w:rsidRPr="003C0888">
        <w:rPr>
          <w:rFonts w:ascii="Arial" w:hAnsi="Arial" w:cs="Arial"/>
          <w:b/>
          <w:sz w:val="22"/>
          <w:szCs w:val="22"/>
          <w:lang w:val="pt-BR"/>
        </w:rPr>
        <w:t>MODELO DE DECLARAÇÃO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Ref.: (identificação da licitação)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Textoembloco3"/>
        <w:spacing w:before="0" w:after="0"/>
        <w:ind w:left="0" w:right="0"/>
        <w:rPr>
          <w:b w:val="0"/>
          <w:bCs w:val="0"/>
          <w:sz w:val="22"/>
          <w:szCs w:val="22"/>
        </w:rPr>
      </w:pPr>
      <w:r w:rsidRPr="003C088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Ressalva: emprega menor, a partir de quatorze anos, na condição de aprendiz (  ).</w:t>
      </w:r>
    </w:p>
    <w:p w:rsidR="003C0888" w:rsidRPr="003C0888" w:rsidRDefault="003C0888" w:rsidP="003C0888">
      <w:pPr>
        <w:rPr>
          <w:rFonts w:ascii="Arial" w:hAnsi="Arial" w:cs="Arial"/>
          <w:sz w:val="22"/>
          <w:szCs w:val="22"/>
        </w:rPr>
      </w:pPr>
    </w:p>
    <w:p w:rsidR="003C0888" w:rsidRPr="003C0888" w:rsidRDefault="003C0888" w:rsidP="003C0888">
      <w:pPr>
        <w:rPr>
          <w:rFonts w:ascii="Arial" w:hAnsi="Arial" w:cs="Arial"/>
          <w:sz w:val="22"/>
          <w:szCs w:val="22"/>
        </w:rPr>
      </w:pPr>
      <w:r w:rsidRPr="003C0888">
        <w:rPr>
          <w:rFonts w:ascii="Arial" w:hAnsi="Arial" w:cs="Arial"/>
          <w:sz w:val="22"/>
          <w:szCs w:val="22"/>
        </w:rPr>
        <w:t>............................................</w:t>
      </w:r>
    </w:p>
    <w:p w:rsidR="003C0888" w:rsidRPr="003C0888" w:rsidRDefault="003C0888" w:rsidP="003C0888">
      <w:pPr>
        <w:rPr>
          <w:rFonts w:ascii="Arial" w:hAnsi="Arial" w:cs="Arial"/>
          <w:sz w:val="22"/>
          <w:szCs w:val="22"/>
        </w:rPr>
      </w:pPr>
      <w:r w:rsidRPr="003C0888">
        <w:rPr>
          <w:rFonts w:ascii="Arial" w:hAnsi="Arial" w:cs="Arial"/>
          <w:sz w:val="22"/>
          <w:szCs w:val="22"/>
        </w:rPr>
        <w:t>(data)</w:t>
      </w:r>
    </w:p>
    <w:p w:rsidR="003C0888" w:rsidRPr="003C0888" w:rsidRDefault="003C0888" w:rsidP="003C0888">
      <w:pPr>
        <w:rPr>
          <w:rFonts w:ascii="Arial" w:hAnsi="Arial" w:cs="Arial"/>
          <w:sz w:val="22"/>
          <w:szCs w:val="22"/>
        </w:rPr>
      </w:pPr>
    </w:p>
    <w:p w:rsidR="003C0888" w:rsidRPr="003C0888" w:rsidRDefault="003C0888" w:rsidP="003C0888">
      <w:pPr>
        <w:rPr>
          <w:rFonts w:ascii="Arial" w:hAnsi="Arial" w:cs="Arial"/>
          <w:sz w:val="22"/>
          <w:szCs w:val="22"/>
        </w:rPr>
      </w:pPr>
      <w:r w:rsidRPr="003C0888">
        <w:rPr>
          <w:rFonts w:ascii="Arial" w:hAnsi="Arial" w:cs="Arial"/>
          <w:sz w:val="22"/>
          <w:szCs w:val="22"/>
        </w:rPr>
        <w:t>............................................................</w:t>
      </w:r>
    </w:p>
    <w:p w:rsidR="003C0888" w:rsidRPr="003C0888" w:rsidRDefault="003C0888" w:rsidP="003C0888">
      <w:pPr>
        <w:rPr>
          <w:rFonts w:ascii="Arial" w:hAnsi="Arial" w:cs="Arial"/>
          <w:sz w:val="22"/>
          <w:szCs w:val="22"/>
        </w:rPr>
      </w:pPr>
      <w:r w:rsidRPr="003C0888">
        <w:rPr>
          <w:rFonts w:ascii="Arial" w:hAnsi="Arial" w:cs="Arial"/>
          <w:sz w:val="22"/>
          <w:szCs w:val="22"/>
        </w:rPr>
        <w:t>(representante legal)</w:t>
      </w:r>
    </w:p>
    <w:p w:rsidR="003C0888" w:rsidRPr="003C0888" w:rsidRDefault="003C0888" w:rsidP="003C0888">
      <w:pPr>
        <w:rPr>
          <w:rFonts w:ascii="Arial" w:hAnsi="Arial" w:cs="Arial"/>
          <w:sz w:val="22"/>
          <w:szCs w:val="22"/>
        </w:rPr>
      </w:pPr>
    </w:p>
    <w:p w:rsidR="003C0888" w:rsidRPr="003C0888" w:rsidRDefault="003C0888" w:rsidP="003C0888">
      <w:pPr>
        <w:rPr>
          <w:rFonts w:ascii="Arial" w:hAnsi="Arial" w:cs="Arial"/>
          <w:sz w:val="22"/>
          <w:szCs w:val="22"/>
        </w:rPr>
      </w:pPr>
    </w:p>
    <w:p w:rsidR="003C0888" w:rsidRPr="003C0888" w:rsidRDefault="003C0888" w:rsidP="003C0888">
      <w:pPr>
        <w:rPr>
          <w:rFonts w:ascii="Arial" w:hAnsi="Arial" w:cs="Arial"/>
          <w:sz w:val="22"/>
          <w:szCs w:val="22"/>
        </w:rPr>
      </w:pPr>
      <w:r w:rsidRPr="003C0888">
        <w:rPr>
          <w:rFonts w:ascii="Arial" w:hAnsi="Arial" w:cs="Arial"/>
          <w:sz w:val="22"/>
          <w:szCs w:val="22"/>
        </w:rPr>
        <w:t>(Observação: em caso afirmativo, assinalar a ressalva acima)</w:t>
      </w:r>
    </w:p>
    <w:p w:rsidR="00035C98" w:rsidRDefault="00035C98" w:rsidP="003C0888">
      <w:pPr>
        <w:rPr>
          <w:rFonts w:ascii="Arial" w:hAnsi="Arial" w:cs="Arial"/>
          <w:sz w:val="22"/>
          <w:szCs w:val="22"/>
        </w:rPr>
      </w:pPr>
    </w:p>
    <w:p w:rsidR="003C0888" w:rsidRPr="003C0888" w:rsidRDefault="003C0888" w:rsidP="003C0888">
      <w:pPr>
        <w:rPr>
          <w:rFonts w:ascii="Arial" w:hAnsi="Arial" w:cs="Arial"/>
          <w:sz w:val="22"/>
          <w:szCs w:val="22"/>
        </w:rPr>
      </w:pPr>
    </w:p>
    <w:sectPr w:rsidR="003C0888" w:rsidRPr="003C0888" w:rsidSect="006D428B">
      <w:headerReference w:type="default" r:id="rId22"/>
      <w:footerReference w:type="default" r:id="rId2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486E" w:rsidRDefault="00AE486E" w:rsidP="00035C98">
      <w:r>
        <w:separator/>
      </w:r>
    </w:p>
  </w:endnote>
  <w:endnote w:type="continuationSeparator" w:id="1">
    <w:p w:rsidR="00AE486E" w:rsidRDefault="00AE486E"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011" w:rsidRDefault="00D81011" w:rsidP="00667623">
    <w:pPr>
      <w:pStyle w:val="Footer"/>
      <w:ind w:left="-993"/>
      <w:jc w:val="center"/>
      <w:rPr>
        <w:sz w:val="20"/>
        <w:szCs w:val="20"/>
      </w:rPr>
    </w:pPr>
    <w:r>
      <w:rPr>
        <w:sz w:val="20"/>
        <w:szCs w:val="20"/>
      </w:rPr>
      <w:t>____________________________________________________________________________________</w:t>
    </w:r>
  </w:p>
  <w:p w:rsidR="00D81011" w:rsidRDefault="00D81011" w:rsidP="00667623">
    <w:pPr>
      <w:pStyle w:val="Footer"/>
      <w:ind w:left="-993"/>
      <w:jc w:val="center"/>
      <w:rPr>
        <w:sz w:val="20"/>
        <w:szCs w:val="20"/>
      </w:rPr>
    </w:pPr>
    <w:r>
      <w:rPr>
        <w:sz w:val="20"/>
        <w:szCs w:val="20"/>
      </w:rPr>
      <w:t>Praça Santo Antônio, nº 190, Centro, Pequi/MG–Cep: 35.667-000</w:t>
    </w:r>
  </w:p>
  <w:p w:rsidR="00D81011" w:rsidRDefault="00D81011" w:rsidP="00667623">
    <w:pPr>
      <w:pStyle w:val="Footer"/>
      <w:ind w:left="-993"/>
      <w:jc w:val="center"/>
      <w:rPr>
        <w:sz w:val="20"/>
        <w:szCs w:val="20"/>
      </w:rPr>
    </w:pPr>
    <w:r>
      <w:rPr>
        <w:sz w:val="20"/>
        <w:szCs w:val="20"/>
      </w:rPr>
      <w:t>Tel: (37) 3278-1247- Fax: (37) 3278-1272</w:t>
    </w:r>
  </w:p>
  <w:p w:rsidR="00D81011" w:rsidRDefault="00D81011" w:rsidP="003C0888">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486E" w:rsidRDefault="00AE486E" w:rsidP="00035C98">
      <w:r>
        <w:separator/>
      </w:r>
    </w:p>
  </w:footnote>
  <w:footnote w:type="continuationSeparator" w:id="1">
    <w:p w:rsidR="00AE486E" w:rsidRDefault="00AE486E"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011" w:rsidRDefault="00D8101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81011" w:rsidRPr="002D5709" w:rsidRDefault="00D81011" w:rsidP="000B340F">
    <w:pPr>
      <w:pStyle w:val="Cabealho"/>
      <w:jc w:val="center"/>
    </w:pPr>
    <w:r w:rsidRPr="002D5709">
      <w:rPr>
        <w:sz w:val="32"/>
        <w:szCs w:val="32"/>
      </w:rPr>
      <w:t>Estado de Minas Gerais</w:t>
    </w:r>
  </w:p>
  <w:p w:rsidR="00D81011" w:rsidRDefault="00D81011">
    <w:pPr>
      <w:pStyle w:val="Header"/>
      <w:jc w:val="center"/>
      <w:rPr>
        <w:sz w:val="32"/>
        <w:szCs w:val="32"/>
      </w:rPr>
    </w:pPr>
  </w:p>
  <w:p w:rsidR="00D81011" w:rsidRDefault="00D81011">
    <w:pPr>
      <w:pStyle w:val="Header"/>
      <w:jc w:val="center"/>
      <w:rPr>
        <w:sz w:val="32"/>
        <w:szCs w:val="32"/>
      </w:rPr>
    </w:pPr>
  </w:p>
  <w:p w:rsidR="00D81011" w:rsidRDefault="00D8101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E5E7BBE"/>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9232FE2"/>
    <w:multiLevelType w:val="hybridMultilevel"/>
    <w:tmpl w:val="47B43C7A"/>
    <w:lvl w:ilvl="0" w:tplc="0416000F">
      <w:start w:val="1"/>
      <w:numFmt w:val="decimal"/>
      <w:lvlText w:val="%1."/>
      <w:lvlJc w:val="left"/>
      <w:pPr>
        <w:ind w:left="928"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E43592F"/>
    <w:multiLevelType w:val="hybridMultilevel"/>
    <w:tmpl w:val="4D54FE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9A176CB"/>
    <w:multiLevelType w:val="multilevel"/>
    <w:tmpl w:val="3530F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BE5338"/>
    <w:multiLevelType w:val="hybridMultilevel"/>
    <w:tmpl w:val="B1C457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6CC6210"/>
    <w:multiLevelType w:val="multilevel"/>
    <w:tmpl w:val="89AE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EFE2CFC"/>
    <w:multiLevelType w:val="multilevel"/>
    <w:tmpl w:val="E91E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C314D7"/>
    <w:multiLevelType w:val="multilevel"/>
    <w:tmpl w:val="D15AFB9E"/>
    <w:lvl w:ilvl="0">
      <w:start w:val="1"/>
      <w:numFmt w:val="lowerLetter"/>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6A3675F3"/>
    <w:multiLevelType w:val="hybridMultilevel"/>
    <w:tmpl w:val="6666F76C"/>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76916DA8"/>
    <w:multiLevelType w:val="hybridMultilevel"/>
    <w:tmpl w:val="408A382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9"/>
  </w:num>
  <w:num w:numId="2">
    <w:abstractNumId w:val="7"/>
  </w:num>
  <w:num w:numId="3">
    <w:abstractNumId w:val="1"/>
  </w:num>
  <w:num w:numId="4">
    <w:abstractNumId w:val="0"/>
  </w:num>
  <w:num w:numId="5">
    <w:abstractNumId w:val="2"/>
  </w:num>
  <w:num w:numId="6">
    <w:abstractNumId w:val="11"/>
  </w:num>
  <w:num w:numId="7">
    <w:abstractNumId w:val="10"/>
  </w:num>
  <w:num w:numId="8">
    <w:abstractNumId w:val="8"/>
  </w:num>
  <w:num w:numId="9">
    <w:abstractNumId w:val="6"/>
  </w:num>
  <w:num w:numId="10">
    <w:abstractNumId w:val="4"/>
  </w:num>
  <w:num w:numId="11">
    <w:abstractNumId w:val="3"/>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23408"/>
    <w:rsid w:val="00035C98"/>
    <w:rsid w:val="0004475D"/>
    <w:rsid w:val="00045947"/>
    <w:rsid w:val="00066554"/>
    <w:rsid w:val="00091562"/>
    <w:rsid w:val="00096FFE"/>
    <w:rsid w:val="000A05D5"/>
    <w:rsid w:val="000A06AA"/>
    <w:rsid w:val="000A6051"/>
    <w:rsid w:val="000B340F"/>
    <w:rsid w:val="000B5726"/>
    <w:rsid w:val="000C56CF"/>
    <w:rsid w:val="000D4A8A"/>
    <w:rsid w:val="000D5EA1"/>
    <w:rsid w:val="0010039C"/>
    <w:rsid w:val="001102E3"/>
    <w:rsid w:val="00122AD2"/>
    <w:rsid w:val="00133746"/>
    <w:rsid w:val="001444E7"/>
    <w:rsid w:val="00145609"/>
    <w:rsid w:val="001461FC"/>
    <w:rsid w:val="00153BB6"/>
    <w:rsid w:val="00154767"/>
    <w:rsid w:val="0019357C"/>
    <w:rsid w:val="00195E50"/>
    <w:rsid w:val="001A31B1"/>
    <w:rsid w:val="001C5514"/>
    <w:rsid w:val="001E4E62"/>
    <w:rsid w:val="001E5FA3"/>
    <w:rsid w:val="001F45AB"/>
    <w:rsid w:val="0023414B"/>
    <w:rsid w:val="00275C4B"/>
    <w:rsid w:val="0029308A"/>
    <w:rsid w:val="002C1E3C"/>
    <w:rsid w:val="002E7828"/>
    <w:rsid w:val="003049E8"/>
    <w:rsid w:val="0032048C"/>
    <w:rsid w:val="0033219C"/>
    <w:rsid w:val="003344CF"/>
    <w:rsid w:val="00337DC6"/>
    <w:rsid w:val="00352E45"/>
    <w:rsid w:val="003A38B4"/>
    <w:rsid w:val="003A7ACC"/>
    <w:rsid w:val="003B22EA"/>
    <w:rsid w:val="003B5D72"/>
    <w:rsid w:val="003C0888"/>
    <w:rsid w:val="003C5C1C"/>
    <w:rsid w:val="003D38D5"/>
    <w:rsid w:val="003D45E9"/>
    <w:rsid w:val="003F737F"/>
    <w:rsid w:val="00417FCD"/>
    <w:rsid w:val="00425081"/>
    <w:rsid w:val="00425EA1"/>
    <w:rsid w:val="004275CB"/>
    <w:rsid w:val="00437099"/>
    <w:rsid w:val="00445649"/>
    <w:rsid w:val="0045015F"/>
    <w:rsid w:val="0048695A"/>
    <w:rsid w:val="00490F59"/>
    <w:rsid w:val="004C5ACE"/>
    <w:rsid w:val="004D4629"/>
    <w:rsid w:val="004E4AD9"/>
    <w:rsid w:val="004F3E61"/>
    <w:rsid w:val="00537DC1"/>
    <w:rsid w:val="00566546"/>
    <w:rsid w:val="00581C49"/>
    <w:rsid w:val="005A52E1"/>
    <w:rsid w:val="005F212B"/>
    <w:rsid w:val="005F3010"/>
    <w:rsid w:val="00612795"/>
    <w:rsid w:val="0062342E"/>
    <w:rsid w:val="00623D6E"/>
    <w:rsid w:val="0063050C"/>
    <w:rsid w:val="00632E0F"/>
    <w:rsid w:val="00667623"/>
    <w:rsid w:val="006951D7"/>
    <w:rsid w:val="006A177A"/>
    <w:rsid w:val="006A4163"/>
    <w:rsid w:val="006A5299"/>
    <w:rsid w:val="006A7727"/>
    <w:rsid w:val="006B6125"/>
    <w:rsid w:val="006C3D42"/>
    <w:rsid w:val="006D12C0"/>
    <w:rsid w:val="006D428B"/>
    <w:rsid w:val="006E0FA1"/>
    <w:rsid w:val="006F47DF"/>
    <w:rsid w:val="00720EC4"/>
    <w:rsid w:val="00731A12"/>
    <w:rsid w:val="00780879"/>
    <w:rsid w:val="007D3568"/>
    <w:rsid w:val="007E0B26"/>
    <w:rsid w:val="007E1714"/>
    <w:rsid w:val="007F5384"/>
    <w:rsid w:val="008013C1"/>
    <w:rsid w:val="008128BC"/>
    <w:rsid w:val="0082300F"/>
    <w:rsid w:val="00882393"/>
    <w:rsid w:val="00887783"/>
    <w:rsid w:val="00897848"/>
    <w:rsid w:val="008E02AF"/>
    <w:rsid w:val="008E1971"/>
    <w:rsid w:val="008E79D7"/>
    <w:rsid w:val="008F05F3"/>
    <w:rsid w:val="008F7F3B"/>
    <w:rsid w:val="00914DAA"/>
    <w:rsid w:val="00916896"/>
    <w:rsid w:val="009218B5"/>
    <w:rsid w:val="00934700"/>
    <w:rsid w:val="00944F25"/>
    <w:rsid w:val="00967AFE"/>
    <w:rsid w:val="009973A7"/>
    <w:rsid w:val="009B0842"/>
    <w:rsid w:val="009B61CA"/>
    <w:rsid w:val="009D3A63"/>
    <w:rsid w:val="009E5A74"/>
    <w:rsid w:val="00A52EEB"/>
    <w:rsid w:val="00A5512F"/>
    <w:rsid w:val="00A76BE3"/>
    <w:rsid w:val="00A92EBB"/>
    <w:rsid w:val="00A959EF"/>
    <w:rsid w:val="00A97C7A"/>
    <w:rsid w:val="00AB2401"/>
    <w:rsid w:val="00AB6FCC"/>
    <w:rsid w:val="00AC3F4F"/>
    <w:rsid w:val="00AE486E"/>
    <w:rsid w:val="00AE620E"/>
    <w:rsid w:val="00B11B21"/>
    <w:rsid w:val="00B26052"/>
    <w:rsid w:val="00B542DA"/>
    <w:rsid w:val="00B576E0"/>
    <w:rsid w:val="00B6355E"/>
    <w:rsid w:val="00B664C5"/>
    <w:rsid w:val="00B74612"/>
    <w:rsid w:val="00B776BE"/>
    <w:rsid w:val="00B837AC"/>
    <w:rsid w:val="00B914F3"/>
    <w:rsid w:val="00BA64BC"/>
    <w:rsid w:val="00BB11A8"/>
    <w:rsid w:val="00BC2837"/>
    <w:rsid w:val="00BD2591"/>
    <w:rsid w:val="00BD317D"/>
    <w:rsid w:val="00C20A8E"/>
    <w:rsid w:val="00C219CD"/>
    <w:rsid w:val="00C34742"/>
    <w:rsid w:val="00CB369D"/>
    <w:rsid w:val="00CC7540"/>
    <w:rsid w:val="00CD5532"/>
    <w:rsid w:val="00CD745B"/>
    <w:rsid w:val="00D23AF2"/>
    <w:rsid w:val="00D428E2"/>
    <w:rsid w:val="00D60249"/>
    <w:rsid w:val="00D63E94"/>
    <w:rsid w:val="00D81011"/>
    <w:rsid w:val="00DB1D80"/>
    <w:rsid w:val="00DB7298"/>
    <w:rsid w:val="00DC6B0E"/>
    <w:rsid w:val="00DD2CAD"/>
    <w:rsid w:val="00DD2F3F"/>
    <w:rsid w:val="00E01E94"/>
    <w:rsid w:val="00E2027C"/>
    <w:rsid w:val="00E312F1"/>
    <w:rsid w:val="00E427D6"/>
    <w:rsid w:val="00E76260"/>
    <w:rsid w:val="00E80B90"/>
    <w:rsid w:val="00E8219A"/>
    <w:rsid w:val="00E85347"/>
    <w:rsid w:val="00E95BBA"/>
    <w:rsid w:val="00E96961"/>
    <w:rsid w:val="00EA6FE1"/>
    <w:rsid w:val="00EB3B09"/>
    <w:rsid w:val="00EB44F3"/>
    <w:rsid w:val="00EC4B90"/>
    <w:rsid w:val="00ED37BC"/>
    <w:rsid w:val="00EE6CAD"/>
    <w:rsid w:val="00F036A8"/>
    <w:rsid w:val="00F2738C"/>
    <w:rsid w:val="00F60FFC"/>
    <w:rsid w:val="00F62DE9"/>
    <w:rsid w:val="00F8106F"/>
    <w:rsid w:val="00F94B53"/>
    <w:rsid w:val="00F95DDE"/>
    <w:rsid w:val="00F96EA3"/>
    <w:rsid w:val="00F971B7"/>
    <w:rsid w:val="00FA4270"/>
    <w:rsid w:val="00FB4028"/>
    <w:rsid w:val="00FB7F2D"/>
    <w:rsid w:val="00FD6BA1"/>
    <w:rsid w:val="00FF4C3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qFormat="1"/>
    <w:lsdException w:name="heading 7" w:uiPriority="99" w:qFormat="1"/>
    <w:lsdException w:name="heading 8" w:uiPriority="99" w:qFormat="1"/>
    <w:lsdException w:name="heading 9" w:qFormat="1"/>
    <w:lsdException w:name="header" w:uiPriority="99"/>
    <w:lsdException w:name="footer" w:uiPriority="99"/>
    <w:lsdException w:name="caption" w:qFormat="1"/>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3C0888"/>
    <w:pPr>
      <w:keepNext/>
      <w:tabs>
        <w:tab w:val="num" w:pos="720"/>
      </w:tabs>
      <w:suppressAutoHyphens/>
      <w:autoSpaceDE w:val="0"/>
      <w:ind w:left="720" w:hanging="360"/>
      <w:jc w:val="center"/>
      <w:outlineLvl w:val="0"/>
    </w:pPr>
    <w:rPr>
      <w:rFonts w:ascii="Arial" w:hAnsi="Arial"/>
      <w:color w:val="000000"/>
      <w:kern w:val="1"/>
      <w:sz w:val="28"/>
      <w:szCs w:val="20"/>
      <w:lang w:eastAsia="ar-SA"/>
    </w:rPr>
  </w:style>
  <w:style w:type="paragraph" w:styleId="Ttulo2">
    <w:name w:val="heading 2"/>
    <w:basedOn w:val="Normal"/>
    <w:next w:val="Normal"/>
    <w:link w:val="Ttulo2Char"/>
    <w:uiPriority w:val="9"/>
    <w:qFormat/>
    <w:rsid w:val="003C0888"/>
    <w:pPr>
      <w:keepNext/>
      <w:tabs>
        <w:tab w:val="num" w:pos="576"/>
      </w:tabs>
      <w:suppressAutoHyphens/>
      <w:spacing w:before="240" w:after="60"/>
      <w:ind w:left="576" w:hanging="576"/>
      <w:outlineLvl w:val="1"/>
    </w:pPr>
    <w:rPr>
      <w:b/>
      <w:bCs/>
      <w:i/>
      <w:iCs/>
      <w:color w:val="auto"/>
      <w:kern w:val="1"/>
      <w:sz w:val="28"/>
      <w:szCs w:val="28"/>
      <w:lang w:eastAsia="ar-SA"/>
    </w:rPr>
  </w:style>
  <w:style w:type="paragraph" w:styleId="Ttulo3">
    <w:name w:val="heading 3"/>
    <w:basedOn w:val="Normal"/>
    <w:next w:val="Normal"/>
    <w:link w:val="Ttulo3Char"/>
    <w:uiPriority w:val="9"/>
    <w:qFormat/>
    <w:rsid w:val="003C0888"/>
    <w:pPr>
      <w:keepNext/>
      <w:tabs>
        <w:tab w:val="num" w:pos="720"/>
      </w:tabs>
      <w:suppressAutoHyphens/>
      <w:spacing w:before="240" w:after="60"/>
      <w:ind w:left="720" w:hanging="720"/>
      <w:outlineLvl w:val="2"/>
    </w:pPr>
    <w:rPr>
      <w:b/>
      <w:bCs/>
      <w:color w:val="auto"/>
      <w:kern w:val="1"/>
      <w:sz w:val="26"/>
      <w:szCs w:val="26"/>
      <w:lang w:eastAsia="ar-SA"/>
    </w:rPr>
  </w:style>
  <w:style w:type="paragraph" w:styleId="Ttulo4">
    <w:name w:val="heading 4"/>
    <w:basedOn w:val="Normal"/>
    <w:next w:val="Normal"/>
    <w:link w:val="Ttulo4Char"/>
    <w:qFormat/>
    <w:rsid w:val="003C0888"/>
    <w:pPr>
      <w:keepNext/>
      <w:tabs>
        <w:tab w:val="num" w:pos="864"/>
      </w:tabs>
      <w:suppressAutoHyphens/>
      <w:spacing w:before="240" w:after="60"/>
      <w:ind w:left="864" w:hanging="864"/>
      <w:outlineLvl w:val="3"/>
    </w:pPr>
    <w:rPr>
      <w:b/>
      <w:bCs/>
      <w:color w:val="auto"/>
      <w:kern w:val="1"/>
      <w:sz w:val="28"/>
      <w:szCs w:val="28"/>
      <w:lang w:eastAsia="ar-SA"/>
    </w:rPr>
  </w:style>
  <w:style w:type="paragraph" w:styleId="Ttulo5">
    <w:name w:val="heading 5"/>
    <w:basedOn w:val="Normal"/>
    <w:next w:val="Normal"/>
    <w:link w:val="Ttulo5Char"/>
    <w:autoRedefine/>
    <w:uiPriority w:val="9"/>
    <w:qFormat/>
    <w:rsid w:val="003C0888"/>
    <w:pPr>
      <w:keepNext/>
      <w:keepLines/>
      <w:tabs>
        <w:tab w:val="left" w:pos="1270"/>
      </w:tabs>
      <w:autoSpaceDE w:val="0"/>
      <w:autoSpaceDN w:val="0"/>
      <w:adjustRightInd w:val="0"/>
      <w:spacing w:before="240" w:after="120"/>
      <w:ind w:left="1134" w:hanging="1134"/>
      <w:outlineLvl w:val="4"/>
    </w:pPr>
    <w:rPr>
      <w:rFonts w:ascii="Garamond" w:hAnsi="Garamond"/>
      <w:b/>
      <w:color w:val="000000"/>
      <w:sz w:val="28"/>
    </w:rPr>
  </w:style>
  <w:style w:type="paragraph" w:styleId="Ttulo6">
    <w:name w:val="heading 6"/>
    <w:basedOn w:val="Normal"/>
    <w:next w:val="Normal"/>
    <w:link w:val="Ttulo6Char1"/>
    <w:qFormat/>
    <w:rsid w:val="003C0888"/>
    <w:pPr>
      <w:keepNext/>
      <w:tabs>
        <w:tab w:val="num" w:pos="1152"/>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uiPriority w:val="99"/>
    <w:qFormat/>
    <w:rsid w:val="003C0888"/>
    <w:pPr>
      <w:tabs>
        <w:tab w:val="num" w:pos="1296"/>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uiPriority w:val="99"/>
    <w:qFormat/>
    <w:rsid w:val="003C088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3C0888"/>
    <w:rPr>
      <w:b/>
      <w:bCs/>
      <w:i/>
      <w:iCs/>
      <w:kern w:val="1"/>
      <w:sz w:val="28"/>
      <w:szCs w:val="28"/>
      <w:lang w:eastAsia="ar-SA"/>
    </w:rPr>
  </w:style>
  <w:style w:type="character" w:customStyle="1" w:styleId="Ttulo3Char">
    <w:name w:val="Título 3 Char"/>
    <w:basedOn w:val="Fontepargpadro"/>
    <w:link w:val="Ttulo3"/>
    <w:uiPriority w:val="9"/>
    <w:rsid w:val="003C0888"/>
    <w:rPr>
      <w:b/>
      <w:bCs/>
      <w:kern w:val="1"/>
      <w:sz w:val="26"/>
      <w:szCs w:val="26"/>
      <w:lang w:eastAsia="ar-SA"/>
    </w:rPr>
  </w:style>
  <w:style w:type="character" w:customStyle="1" w:styleId="Ttulo4Char">
    <w:name w:val="Título 4 Char"/>
    <w:basedOn w:val="Fontepargpadro"/>
    <w:link w:val="Ttulo4"/>
    <w:rsid w:val="003C0888"/>
    <w:rPr>
      <w:b/>
      <w:bCs/>
      <w:kern w:val="1"/>
      <w:sz w:val="28"/>
      <w:szCs w:val="28"/>
      <w:lang w:eastAsia="ar-SA"/>
    </w:rPr>
  </w:style>
  <w:style w:type="character" w:customStyle="1" w:styleId="Ttulo5Char">
    <w:name w:val="Título 5 Char"/>
    <w:basedOn w:val="Fontepargpadro"/>
    <w:link w:val="Ttulo5"/>
    <w:uiPriority w:val="9"/>
    <w:rsid w:val="003C0888"/>
    <w:rPr>
      <w:rFonts w:ascii="Garamond" w:hAnsi="Garamond"/>
      <w:b/>
      <w:color w:val="000000"/>
      <w:sz w:val="28"/>
      <w:szCs w:val="24"/>
    </w:rPr>
  </w:style>
  <w:style w:type="character" w:customStyle="1" w:styleId="Ttulo7Char">
    <w:name w:val="Título 7 Char"/>
    <w:basedOn w:val="Fontepargpadro"/>
    <w:link w:val="Ttulo7"/>
    <w:uiPriority w:val="99"/>
    <w:rsid w:val="003C0888"/>
    <w:rPr>
      <w:kern w:val="1"/>
      <w:sz w:val="24"/>
      <w:szCs w:val="24"/>
      <w:lang w:eastAsia="ar-SA"/>
    </w:rPr>
  </w:style>
  <w:style w:type="character" w:customStyle="1" w:styleId="Ttulo8Char">
    <w:name w:val="Título 8 Char"/>
    <w:basedOn w:val="Fontepargpadro"/>
    <w:link w:val="Ttulo8"/>
    <w:uiPriority w:val="99"/>
    <w:rsid w:val="003C0888"/>
    <w:rPr>
      <w:i/>
      <w:iCs/>
      <w:kern w:val="1"/>
      <w:sz w:val="24"/>
      <w:szCs w:val="24"/>
      <w:lang w:eastAsia="ar-SA"/>
    </w:rPr>
  </w:style>
  <w:style w:type="paragraph" w:customStyle="1" w:styleId="Heading1">
    <w:name w:val="Heading 1"/>
    <w:basedOn w:val="Normal"/>
    <w:next w:val="Normal"/>
    <w:link w:val="Ttulo1Char"/>
    <w:uiPriority w:val="9"/>
    <w:qFormat/>
    <w:rsid w:val="00591FDE"/>
    <w:pPr>
      <w:keepNext/>
      <w:tabs>
        <w:tab w:val="num" w:pos="720"/>
      </w:tabs>
      <w:suppressAutoHyphens/>
      <w:ind w:left="720" w:hanging="360"/>
      <w:jc w:val="center"/>
      <w:outlineLvl w:val="0"/>
    </w:pPr>
    <w:rPr>
      <w:rFonts w:ascii="Arial" w:hAnsi="Arial" w:cs="Arial"/>
      <w:color w:val="000000"/>
      <w:sz w:val="28"/>
      <w:szCs w:val="20"/>
      <w:lang w:eastAsia="ar-SA"/>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Header"/>
    <w:uiPriority w:val="99"/>
    <w:qFormat/>
    <w:rsid w:val="0082401B"/>
    <w:rPr>
      <w:sz w:val="24"/>
      <w:szCs w:val="24"/>
    </w:rPr>
  </w:style>
  <w:style w:type="paragraph" w:customStyle="1" w:styleId="Header">
    <w:name w:val="Header"/>
    <w:basedOn w:val="Normal"/>
    <w:link w:val="CabealhoChar"/>
    <w:uiPriority w:val="99"/>
    <w:rsid w:val="0082401B"/>
    <w:pPr>
      <w:tabs>
        <w:tab w:val="center" w:pos="4252"/>
        <w:tab w:val="right" w:pos="8504"/>
      </w:tabs>
    </w:pPr>
  </w:style>
  <w:style w:type="character" w:customStyle="1" w:styleId="RodapChar">
    <w:name w:val="Rodapé Char"/>
    <w:basedOn w:val="Fontepargpadro"/>
    <w:link w:val="Footer"/>
    <w:uiPriority w:val="99"/>
    <w:qFormat/>
    <w:rsid w:val="0082401B"/>
    <w:rPr>
      <w:sz w:val="24"/>
      <w:szCs w:val="24"/>
    </w:rPr>
  </w:style>
  <w:style w:type="paragraph" w:customStyle="1" w:styleId="Footer">
    <w:name w:val="Footer"/>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paragraph" w:styleId="Textodebalo">
    <w:name w:val="Balloon Text"/>
    <w:basedOn w:val="Normal"/>
    <w:link w:val="TextodebaloChar"/>
    <w:uiPriority w:val="99"/>
    <w:qFormat/>
    <w:rsid w:val="0082401B"/>
    <w:rPr>
      <w:rFonts w:ascii="Tahoma" w:hAnsi="Tahoma" w:cs="Tahoma"/>
      <w:sz w:val="16"/>
      <w:szCs w:val="16"/>
    </w:rPr>
  </w:style>
  <w:style w:type="paragraph" w:styleId="Ttulo">
    <w:name w:val="Title"/>
    <w:basedOn w:val="Normal"/>
    <w:next w:val="Corpodetexto"/>
    <w:link w:val="TtuloChar"/>
    <w:uiPriority w:val="99"/>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link w:val="Corpodetexto"/>
    <w:rsid w:val="003C0888"/>
    <w:rPr>
      <w:color w:val="00000A"/>
      <w:sz w:val="24"/>
      <w:szCs w:val="24"/>
    </w:rPr>
  </w:style>
  <w:style w:type="character" w:customStyle="1" w:styleId="TtuloChar">
    <w:name w:val="Título Char"/>
    <w:link w:val="Ttulo"/>
    <w:uiPriority w:val="99"/>
    <w:rsid w:val="003C0888"/>
    <w:rPr>
      <w:rFonts w:ascii="Liberation Sans" w:eastAsia="Microsoft YaHei" w:hAnsi="Liberation Sans" w:cs="Mangal"/>
      <w:color w:val="00000A"/>
      <w:sz w:val="28"/>
      <w:szCs w:val="28"/>
    </w:rPr>
  </w:style>
  <w:style w:type="paragraph" w:styleId="Lista">
    <w:name w:val="List"/>
    <w:basedOn w:val="Corpodetexto"/>
    <w:uiPriority w:val="99"/>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uiPriority w:val="99"/>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uiPriority w:val="99"/>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uiPriority w:val="99"/>
    <w:qFormat/>
    <w:rsid w:val="00591FDE"/>
    <w:pPr>
      <w:suppressAutoHyphens/>
      <w:spacing w:line="360" w:lineRule="auto"/>
      <w:jc w:val="both"/>
    </w:pPr>
    <w:rPr>
      <w:rFonts w:ascii="Arial" w:hAnsi="Arial"/>
      <w:lang w:eastAsia="ar-SA"/>
    </w:rPr>
  </w:style>
  <w:style w:type="paragraph" w:customStyle="1" w:styleId="Textoembloco1">
    <w:name w:val="Texto em bloco1"/>
    <w:basedOn w:val="Normal"/>
    <w:uiPriority w:val="99"/>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uiPriority w:val="99"/>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uiPriority w:val="99"/>
    <w:rsid w:val="00091562"/>
    <w:pPr>
      <w:suppressAutoHyphens/>
    </w:pPr>
    <w:rPr>
      <w:sz w:val="24"/>
      <w:lang w:eastAsia="zh-CN"/>
    </w:rPr>
  </w:style>
  <w:style w:type="paragraph" w:styleId="Recuodecorpodetexto">
    <w:name w:val="Body Text Indent"/>
    <w:basedOn w:val="Normal"/>
    <w:link w:val="RecuodecorpodetextoChar"/>
    <w:uiPriority w:val="99"/>
    <w:unhideWhenUsed/>
    <w:rsid w:val="003C0888"/>
    <w:pPr>
      <w:spacing w:after="120"/>
      <w:ind w:left="283"/>
    </w:pPr>
  </w:style>
  <w:style w:type="character" w:customStyle="1" w:styleId="RecuodecorpodetextoChar">
    <w:name w:val="Recuo de corpo de texto Char"/>
    <w:basedOn w:val="Fontepargpadro"/>
    <w:link w:val="Recuodecorpodetexto"/>
    <w:uiPriority w:val="99"/>
    <w:rsid w:val="003C0888"/>
    <w:rPr>
      <w:color w:val="00000A"/>
      <w:sz w:val="24"/>
      <w:szCs w:val="24"/>
    </w:rPr>
  </w:style>
  <w:style w:type="character" w:customStyle="1" w:styleId="Ttulo1Char1">
    <w:name w:val="Título 1 Char1"/>
    <w:basedOn w:val="Fontepargpadro"/>
    <w:link w:val="Ttulo1"/>
    <w:uiPriority w:val="9"/>
    <w:rsid w:val="003C0888"/>
    <w:rPr>
      <w:rFonts w:ascii="Arial" w:hAnsi="Arial"/>
      <w:color w:val="000000"/>
      <w:kern w:val="1"/>
      <w:sz w:val="28"/>
      <w:lang w:eastAsia="ar-SA"/>
    </w:rPr>
  </w:style>
  <w:style w:type="character" w:customStyle="1" w:styleId="Ttulo6Char1">
    <w:name w:val="Título 6 Char1"/>
    <w:basedOn w:val="Fontepargpadro"/>
    <w:link w:val="Ttulo6"/>
    <w:rsid w:val="003C0888"/>
    <w:rPr>
      <w:rFonts w:ascii="Arial" w:hAnsi="Arial" w:cs="Arial"/>
      <w:b/>
      <w:bCs/>
      <w:kern w:val="1"/>
      <w:sz w:val="22"/>
      <w:szCs w:val="22"/>
      <w:lang w:eastAsia="ar-SA"/>
    </w:rPr>
  </w:style>
  <w:style w:type="character" w:customStyle="1" w:styleId="Absatz-Standardschriftart">
    <w:name w:val="Absatz-Standardschriftart"/>
    <w:rsid w:val="003C0888"/>
  </w:style>
  <w:style w:type="character" w:customStyle="1" w:styleId="WW-Absatz-Standardschriftart">
    <w:name w:val="WW-Absatz-Standardschriftart"/>
    <w:rsid w:val="003C0888"/>
  </w:style>
  <w:style w:type="character" w:customStyle="1" w:styleId="WW-Absatz-Standardschriftart1">
    <w:name w:val="WW-Absatz-Standardschriftart1"/>
    <w:rsid w:val="003C0888"/>
  </w:style>
  <w:style w:type="character" w:customStyle="1" w:styleId="WW-Absatz-Standardschriftart11">
    <w:name w:val="WW-Absatz-Standardschriftart11"/>
    <w:rsid w:val="003C0888"/>
  </w:style>
  <w:style w:type="character" w:customStyle="1" w:styleId="WW-Absatz-Standardschriftart111">
    <w:name w:val="WW-Absatz-Standardschriftart111"/>
    <w:rsid w:val="003C0888"/>
  </w:style>
  <w:style w:type="character" w:customStyle="1" w:styleId="WW-Absatz-Standardschriftart1111">
    <w:name w:val="WW-Absatz-Standardschriftart1111"/>
    <w:rsid w:val="003C0888"/>
  </w:style>
  <w:style w:type="character" w:customStyle="1" w:styleId="WW-Absatz-Standardschriftart11111">
    <w:name w:val="WW-Absatz-Standardschriftart11111"/>
    <w:rsid w:val="003C0888"/>
  </w:style>
  <w:style w:type="character" w:customStyle="1" w:styleId="WW-Absatz-Standardschriftart111111">
    <w:name w:val="WW-Absatz-Standardschriftart111111"/>
    <w:rsid w:val="003C0888"/>
  </w:style>
  <w:style w:type="character" w:customStyle="1" w:styleId="Fontepargpadro8">
    <w:name w:val="Fonte parág. padrão8"/>
    <w:rsid w:val="003C0888"/>
  </w:style>
  <w:style w:type="character" w:customStyle="1" w:styleId="WW-Absatz-Standardschriftart1111111">
    <w:name w:val="WW-Absatz-Standardschriftart1111111"/>
    <w:rsid w:val="003C0888"/>
  </w:style>
  <w:style w:type="character" w:customStyle="1" w:styleId="WW-Absatz-Standardschriftart11111111">
    <w:name w:val="WW-Absatz-Standardschriftart11111111"/>
    <w:rsid w:val="003C0888"/>
  </w:style>
  <w:style w:type="character" w:customStyle="1" w:styleId="WW-Absatz-Standardschriftart111111111">
    <w:name w:val="WW-Absatz-Standardschriftart111111111"/>
    <w:rsid w:val="003C0888"/>
  </w:style>
  <w:style w:type="character" w:customStyle="1" w:styleId="WW-Absatz-Standardschriftart1111111111">
    <w:name w:val="WW-Absatz-Standardschriftart1111111111"/>
    <w:rsid w:val="003C0888"/>
  </w:style>
  <w:style w:type="character" w:customStyle="1" w:styleId="WW-Absatz-Standardschriftart11111111111">
    <w:name w:val="WW-Absatz-Standardschriftart11111111111"/>
    <w:rsid w:val="003C0888"/>
  </w:style>
  <w:style w:type="character" w:customStyle="1" w:styleId="WW-Absatz-Standardschriftart111111111111">
    <w:name w:val="WW-Absatz-Standardschriftart111111111111"/>
    <w:rsid w:val="003C0888"/>
  </w:style>
  <w:style w:type="character" w:customStyle="1" w:styleId="WW-Absatz-Standardschriftart1111111111111">
    <w:name w:val="WW-Absatz-Standardschriftart1111111111111"/>
    <w:rsid w:val="003C0888"/>
  </w:style>
  <w:style w:type="character" w:customStyle="1" w:styleId="WW-Absatz-Standardschriftart11111111111111">
    <w:name w:val="WW-Absatz-Standardschriftart11111111111111"/>
    <w:rsid w:val="003C0888"/>
  </w:style>
  <w:style w:type="character" w:customStyle="1" w:styleId="WW-Absatz-Standardschriftart111111111111111">
    <w:name w:val="WW-Absatz-Standardschriftart111111111111111"/>
    <w:rsid w:val="003C0888"/>
  </w:style>
  <w:style w:type="character" w:customStyle="1" w:styleId="WW-Absatz-Standardschriftart1111111111111111">
    <w:name w:val="WW-Absatz-Standardschriftart1111111111111111"/>
    <w:rsid w:val="003C0888"/>
  </w:style>
  <w:style w:type="character" w:customStyle="1" w:styleId="Fontepargpadro7">
    <w:name w:val="Fonte parág. padrão7"/>
    <w:rsid w:val="003C0888"/>
  </w:style>
  <w:style w:type="character" w:customStyle="1" w:styleId="WW8Num4z1">
    <w:name w:val="WW8Num4z1"/>
    <w:rsid w:val="003C0888"/>
    <w:rPr>
      <w:b w:val="0"/>
    </w:rPr>
  </w:style>
  <w:style w:type="character" w:customStyle="1" w:styleId="WW-Absatz-Standardschriftart11111111111111111">
    <w:name w:val="WW-Absatz-Standardschriftart11111111111111111"/>
    <w:rsid w:val="003C0888"/>
  </w:style>
  <w:style w:type="character" w:customStyle="1" w:styleId="WW-Absatz-Standardschriftart111111111111111111">
    <w:name w:val="WW-Absatz-Standardschriftart111111111111111111"/>
    <w:rsid w:val="003C0888"/>
  </w:style>
  <w:style w:type="character" w:customStyle="1" w:styleId="WW-Absatz-Standardschriftart1111111111111111111">
    <w:name w:val="WW-Absatz-Standardschriftart1111111111111111111"/>
    <w:rsid w:val="003C0888"/>
  </w:style>
  <w:style w:type="character" w:customStyle="1" w:styleId="WW-Absatz-Standardschriftart11111111111111111111">
    <w:name w:val="WW-Absatz-Standardschriftart11111111111111111111"/>
    <w:rsid w:val="003C0888"/>
  </w:style>
  <w:style w:type="character" w:customStyle="1" w:styleId="WW-Absatz-Standardschriftart111111111111111111111">
    <w:name w:val="WW-Absatz-Standardschriftart111111111111111111111"/>
    <w:rsid w:val="003C0888"/>
  </w:style>
  <w:style w:type="character" w:customStyle="1" w:styleId="WW-Absatz-Standardschriftart1111111111111111111111">
    <w:name w:val="WW-Absatz-Standardschriftart1111111111111111111111"/>
    <w:rsid w:val="003C0888"/>
  </w:style>
  <w:style w:type="character" w:customStyle="1" w:styleId="WW-Absatz-Standardschriftart11111111111111111111111">
    <w:name w:val="WW-Absatz-Standardschriftart11111111111111111111111"/>
    <w:rsid w:val="003C0888"/>
  </w:style>
  <w:style w:type="character" w:customStyle="1" w:styleId="WW-Absatz-Standardschriftart111111111111111111111111">
    <w:name w:val="WW-Absatz-Standardschriftart111111111111111111111111"/>
    <w:rsid w:val="003C0888"/>
  </w:style>
  <w:style w:type="character" w:customStyle="1" w:styleId="WW-Absatz-Standardschriftart1111111111111111111111111">
    <w:name w:val="WW-Absatz-Standardschriftart1111111111111111111111111"/>
    <w:rsid w:val="003C0888"/>
  </w:style>
  <w:style w:type="character" w:customStyle="1" w:styleId="WW-Absatz-Standardschriftart11111111111111111111111111">
    <w:name w:val="WW-Absatz-Standardschriftart11111111111111111111111111"/>
    <w:rsid w:val="003C0888"/>
  </w:style>
  <w:style w:type="character" w:customStyle="1" w:styleId="WW-Absatz-Standardschriftart111111111111111111111111111">
    <w:name w:val="WW-Absatz-Standardschriftart111111111111111111111111111"/>
    <w:rsid w:val="003C0888"/>
  </w:style>
  <w:style w:type="character" w:customStyle="1" w:styleId="WW-Absatz-Standardschriftart1111111111111111111111111111">
    <w:name w:val="WW-Absatz-Standardschriftart1111111111111111111111111111"/>
    <w:rsid w:val="003C0888"/>
  </w:style>
  <w:style w:type="character" w:customStyle="1" w:styleId="WW-Absatz-Standardschriftart11111111111111111111111111111">
    <w:name w:val="WW-Absatz-Standardschriftart11111111111111111111111111111"/>
    <w:rsid w:val="003C0888"/>
  </w:style>
  <w:style w:type="character" w:customStyle="1" w:styleId="WW-Absatz-Standardschriftart111111111111111111111111111111">
    <w:name w:val="WW-Absatz-Standardschriftart111111111111111111111111111111"/>
    <w:rsid w:val="003C0888"/>
  </w:style>
  <w:style w:type="character" w:customStyle="1" w:styleId="WW-Absatz-Standardschriftart1111111111111111111111111111111">
    <w:name w:val="WW-Absatz-Standardschriftart1111111111111111111111111111111"/>
    <w:rsid w:val="003C0888"/>
  </w:style>
  <w:style w:type="character" w:customStyle="1" w:styleId="WW-Absatz-Standardschriftart11111111111111111111111111111111">
    <w:name w:val="WW-Absatz-Standardschriftart11111111111111111111111111111111"/>
    <w:rsid w:val="003C0888"/>
  </w:style>
  <w:style w:type="character" w:customStyle="1" w:styleId="WW-Absatz-Standardschriftart111111111111111111111111111111111">
    <w:name w:val="WW-Absatz-Standardschriftart111111111111111111111111111111111"/>
    <w:rsid w:val="003C0888"/>
  </w:style>
  <w:style w:type="character" w:customStyle="1" w:styleId="WW-Absatz-Standardschriftart1111111111111111111111111111111111">
    <w:name w:val="WW-Absatz-Standardschriftart1111111111111111111111111111111111"/>
    <w:rsid w:val="003C0888"/>
  </w:style>
  <w:style w:type="character" w:customStyle="1" w:styleId="WW-Absatz-Standardschriftart11111111111111111111111111111111111">
    <w:name w:val="WW-Absatz-Standardschriftart11111111111111111111111111111111111"/>
    <w:rsid w:val="003C0888"/>
  </w:style>
  <w:style w:type="character" w:customStyle="1" w:styleId="WW-Absatz-Standardschriftart111111111111111111111111111111111111">
    <w:name w:val="WW-Absatz-Standardschriftart111111111111111111111111111111111111"/>
    <w:rsid w:val="003C0888"/>
  </w:style>
  <w:style w:type="character" w:customStyle="1" w:styleId="WW-Absatz-Standardschriftart1111111111111111111111111111111111111">
    <w:name w:val="WW-Absatz-Standardschriftart1111111111111111111111111111111111111"/>
    <w:rsid w:val="003C0888"/>
  </w:style>
  <w:style w:type="character" w:customStyle="1" w:styleId="WW-Absatz-Standardschriftart11111111111111111111111111111111111111">
    <w:name w:val="WW-Absatz-Standardschriftart11111111111111111111111111111111111111"/>
    <w:rsid w:val="003C0888"/>
  </w:style>
  <w:style w:type="character" w:customStyle="1" w:styleId="WW-Absatz-Standardschriftart111111111111111111111111111111111111111">
    <w:name w:val="WW-Absatz-Standardschriftart111111111111111111111111111111111111111"/>
    <w:rsid w:val="003C0888"/>
  </w:style>
  <w:style w:type="character" w:customStyle="1" w:styleId="WW-Absatz-Standardschriftart1111111111111111111111111111111111111111">
    <w:name w:val="WW-Absatz-Standardschriftart1111111111111111111111111111111111111111"/>
    <w:rsid w:val="003C0888"/>
  </w:style>
  <w:style w:type="character" w:customStyle="1" w:styleId="WW-Absatz-Standardschriftart11111111111111111111111111111111111111111">
    <w:name w:val="WW-Absatz-Standardschriftart11111111111111111111111111111111111111111"/>
    <w:rsid w:val="003C0888"/>
  </w:style>
  <w:style w:type="character" w:customStyle="1" w:styleId="WW-Absatz-Standardschriftart111111111111111111111111111111111111111111">
    <w:name w:val="WW-Absatz-Standardschriftart111111111111111111111111111111111111111111"/>
    <w:rsid w:val="003C0888"/>
  </w:style>
  <w:style w:type="character" w:customStyle="1" w:styleId="WW-Absatz-Standardschriftart1111111111111111111111111111111111111111111">
    <w:name w:val="WW-Absatz-Standardschriftart1111111111111111111111111111111111111111111"/>
    <w:rsid w:val="003C0888"/>
  </w:style>
  <w:style w:type="character" w:customStyle="1" w:styleId="WW-Absatz-Standardschriftart11111111111111111111111111111111111111111111">
    <w:name w:val="WW-Absatz-Standardschriftart11111111111111111111111111111111111111111111"/>
    <w:rsid w:val="003C0888"/>
  </w:style>
  <w:style w:type="character" w:customStyle="1" w:styleId="WW-Absatz-Standardschriftart111111111111111111111111111111111111111111111">
    <w:name w:val="WW-Absatz-Standardschriftart111111111111111111111111111111111111111111111"/>
    <w:rsid w:val="003C0888"/>
  </w:style>
  <w:style w:type="character" w:customStyle="1" w:styleId="WW-Absatz-Standardschriftart1111111111111111111111111111111111111111111111">
    <w:name w:val="WW-Absatz-Standardschriftart1111111111111111111111111111111111111111111111"/>
    <w:rsid w:val="003C0888"/>
  </w:style>
  <w:style w:type="character" w:customStyle="1" w:styleId="WW-Absatz-Standardschriftart11111111111111111111111111111111111111111111111">
    <w:name w:val="WW-Absatz-Standardschriftart11111111111111111111111111111111111111111111111"/>
    <w:rsid w:val="003C0888"/>
  </w:style>
  <w:style w:type="character" w:customStyle="1" w:styleId="WW-Absatz-Standardschriftart111111111111111111111111111111111111111111111111">
    <w:name w:val="WW-Absatz-Standardschriftart111111111111111111111111111111111111111111111111"/>
    <w:rsid w:val="003C0888"/>
  </w:style>
  <w:style w:type="character" w:customStyle="1" w:styleId="WW-Absatz-Standardschriftart1111111111111111111111111111111111111111111111111">
    <w:name w:val="WW-Absatz-Standardschriftart1111111111111111111111111111111111111111111111111"/>
    <w:rsid w:val="003C0888"/>
  </w:style>
  <w:style w:type="character" w:customStyle="1" w:styleId="Fontepargpadro6">
    <w:name w:val="Fonte parág. padrão6"/>
    <w:rsid w:val="003C0888"/>
  </w:style>
  <w:style w:type="character" w:customStyle="1" w:styleId="WW-Absatz-Standardschriftart11111111111111111111111111111111111111111111111111">
    <w:name w:val="WW-Absatz-Standardschriftart11111111111111111111111111111111111111111111111111"/>
    <w:rsid w:val="003C0888"/>
  </w:style>
  <w:style w:type="character" w:customStyle="1" w:styleId="Fontepargpadro5">
    <w:name w:val="Fonte parág. padrão5"/>
    <w:rsid w:val="003C0888"/>
  </w:style>
  <w:style w:type="character" w:customStyle="1" w:styleId="WW-Absatz-Standardschriftart111111111111111111111111111111111111111111111111111">
    <w:name w:val="WW-Absatz-Standardschriftart111111111111111111111111111111111111111111111111111"/>
    <w:rsid w:val="003C0888"/>
  </w:style>
  <w:style w:type="character" w:customStyle="1" w:styleId="WW-Absatz-Standardschriftart1111111111111111111111111111111111111111111111111111">
    <w:name w:val="WW-Absatz-Standardschriftart1111111111111111111111111111111111111111111111111111"/>
    <w:rsid w:val="003C0888"/>
  </w:style>
  <w:style w:type="character" w:customStyle="1" w:styleId="Fontepargpadro4">
    <w:name w:val="Fonte parág. padrão4"/>
    <w:rsid w:val="003C0888"/>
  </w:style>
  <w:style w:type="character" w:customStyle="1" w:styleId="WW-Absatz-Standardschriftart11111111111111111111111111111111111111111111111111111">
    <w:name w:val="WW-Absatz-Standardschriftart11111111111111111111111111111111111111111111111111111"/>
    <w:rsid w:val="003C0888"/>
  </w:style>
  <w:style w:type="character" w:customStyle="1" w:styleId="WW-Absatz-Standardschriftart111111111111111111111111111111111111111111111111111111">
    <w:name w:val="WW-Absatz-Standardschriftart111111111111111111111111111111111111111111111111111111"/>
    <w:rsid w:val="003C0888"/>
  </w:style>
  <w:style w:type="character" w:customStyle="1" w:styleId="WW-Absatz-Standardschriftart1111111111111111111111111111111111111111111111111111111">
    <w:name w:val="WW-Absatz-Standardschriftart1111111111111111111111111111111111111111111111111111111"/>
    <w:rsid w:val="003C0888"/>
  </w:style>
  <w:style w:type="character" w:customStyle="1" w:styleId="WW-Absatz-Standardschriftart11111111111111111111111111111111111111111111111111111111">
    <w:name w:val="WW-Absatz-Standardschriftart11111111111111111111111111111111111111111111111111111111"/>
    <w:rsid w:val="003C0888"/>
  </w:style>
  <w:style w:type="character" w:customStyle="1" w:styleId="WW-Absatz-Standardschriftart111111111111111111111111111111111111111111111111111111111">
    <w:name w:val="WW-Absatz-Standardschriftart111111111111111111111111111111111111111111111111111111111"/>
    <w:rsid w:val="003C0888"/>
  </w:style>
  <w:style w:type="character" w:customStyle="1" w:styleId="Fontepargpadro3">
    <w:name w:val="Fonte parág. padrão3"/>
    <w:rsid w:val="003C0888"/>
  </w:style>
  <w:style w:type="character" w:customStyle="1" w:styleId="Fontepargpadro2">
    <w:name w:val="Fonte parág. padrão2"/>
    <w:rsid w:val="003C0888"/>
  </w:style>
  <w:style w:type="character" w:customStyle="1" w:styleId="WW-Absatz-Standardschriftart1111111111111111111111111111111111111111111111111111111111">
    <w:name w:val="WW-Absatz-Standardschriftart1111111111111111111111111111111111111111111111111111111111"/>
    <w:rsid w:val="003C0888"/>
  </w:style>
  <w:style w:type="character" w:customStyle="1" w:styleId="WW-Absatz-Standardschriftart11111111111111111111111111111111111111111111111111111111111">
    <w:name w:val="WW-Absatz-Standardschriftart11111111111111111111111111111111111111111111111111111111111"/>
    <w:rsid w:val="003C0888"/>
  </w:style>
  <w:style w:type="character" w:customStyle="1" w:styleId="WW-Absatz-Standardschriftart111111111111111111111111111111111111111111111111111111111111">
    <w:name w:val="WW-Absatz-Standardschriftart111111111111111111111111111111111111111111111111111111111111"/>
    <w:rsid w:val="003C0888"/>
  </w:style>
  <w:style w:type="character" w:customStyle="1" w:styleId="WW-Absatz-Standardschriftart1111111111111111111111111111111111111111111111111111111111111">
    <w:name w:val="WW-Absatz-Standardschriftart1111111111111111111111111111111111111111111111111111111111111"/>
    <w:rsid w:val="003C0888"/>
  </w:style>
  <w:style w:type="character" w:customStyle="1" w:styleId="WW-Absatz-Standardschriftart11111111111111111111111111111111111111111111111111111111111111">
    <w:name w:val="WW-Absatz-Standardschriftart11111111111111111111111111111111111111111111111111111111111111"/>
    <w:rsid w:val="003C0888"/>
  </w:style>
  <w:style w:type="character" w:customStyle="1" w:styleId="Fontepargpadro1">
    <w:name w:val="Fonte parág. padrão1"/>
    <w:rsid w:val="003C0888"/>
  </w:style>
  <w:style w:type="character" w:styleId="Hyperlink">
    <w:name w:val="Hyperlink"/>
    <w:uiPriority w:val="99"/>
    <w:rsid w:val="003C0888"/>
    <w:rPr>
      <w:strike w:val="0"/>
      <w:dstrike w:val="0"/>
      <w:color w:val="000099"/>
      <w:u w:val="none"/>
    </w:rPr>
  </w:style>
  <w:style w:type="character" w:styleId="HiperlinkVisitado">
    <w:name w:val="FollowedHyperlink"/>
    <w:uiPriority w:val="99"/>
    <w:rsid w:val="003C0888"/>
    <w:rPr>
      <w:color w:val="800080"/>
      <w:u w:val="single"/>
    </w:rPr>
  </w:style>
  <w:style w:type="character" w:customStyle="1" w:styleId="Marcas">
    <w:name w:val="Marcas"/>
    <w:rsid w:val="003C0888"/>
    <w:rPr>
      <w:rFonts w:ascii="OpenSymbol" w:eastAsia="OpenSymbol" w:hAnsi="OpenSymbol" w:cs="OpenSymbol"/>
    </w:rPr>
  </w:style>
  <w:style w:type="character" w:customStyle="1" w:styleId="Smbolosdenumerao">
    <w:name w:val="Símbolos de numeração"/>
    <w:rsid w:val="003C0888"/>
  </w:style>
  <w:style w:type="character" w:customStyle="1" w:styleId="conteudodestaquepeqlaranja1">
    <w:name w:val="conteudo_destaque_peq_laranja1"/>
    <w:rsid w:val="003C0888"/>
    <w:rPr>
      <w:rFonts w:ascii="Trebuchet MS" w:hAnsi="Trebuchet MS"/>
      <w:b/>
      <w:bCs/>
      <w:strike w:val="0"/>
      <w:dstrike w:val="0"/>
      <w:color w:val="D76406"/>
      <w:sz w:val="16"/>
      <w:szCs w:val="16"/>
      <w:u w:val="none"/>
    </w:rPr>
  </w:style>
  <w:style w:type="character" w:styleId="Forte">
    <w:name w:val="Strong"/>
    <w:uiPriority w:val="22"/>
    <w:qFormat/>
    <w:rsid w:val="003C0888"/>
    <w:rPr>
      <w:b/>
      <w:bCs/>
    </w:rPr>
  </w:style>
  <w:style w:type="paragraph" w:customStyle="1" w:styleId="Captulo">
    <w:name w:val="Capítulo"/>
    <w:basedOn w:val="Normal"/>
    <w:next w:val="Corpodetexto"/>
    <w:uiPriority w:val="99"/>
    <w:rsid w:val="003C088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7">
    <w:name w:val="Legenda7"/>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6">
    <w:name w:val="Legenda6"/>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5">
    <w:name w:val="Legenda5"/>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4">
    <w:name w:val="Legenda4"/>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3">
    <w:name w:val="Legenda3"/>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2">
    <w:name w:val="Legenda2"/>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1">
    <w:name w:val="Legenda1"/>
    <w:basedOn w:val="Normal"/>
    <w:uiPriority w:val="99"/>
    <w:rsid w:val="003C088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uiPriority w:val="99"/>
    <w:rsid w:val="003C0888"/>
    <w:pPr>
      <w:suppressLineNumbers/>
      <w:suppressAutoHyphens/>
    </w:pPr>
    <w:rPr>
      <w:color w:val="auto"/>
      <w:kern w:val="1"/>
      <w:lang w:eastAsia="ar-SA"/>
    </w:rPr>
  </w:style>
  <w:style w:type="paragraph" w:customStyle="1" w:styleId="Ttulodatabela">
    <w:name w:val="Título da tabela"/>
    <w:basedOn w:val="Contedodatabela"/>
    <w:uiPriority w:val="99"/>
    <w:rsid w:val="003C0888"/>
    <w:pPr>
      <w:jc w:val="center"/>
    </w:pPr>
    <w:rPr>
      <w:b/>
      <w:bCs/>
    </w:rPr>
  </w:style>
  <w:style w:type="paragraph" w:customStyle="1" w:styleId="Corpodetexto22">
    <w:name w:val="Corpo de texto 22"/>
    <w:basedOn w:val="Normal"/>
    <w:rsid w:val="003C0888"/>
    <w:pPr>
      <w:suppressAutoHyphens/>
      <w:spacing w:line="360" w:lineRule="auto"/>
      <w:jc w:val="both"/>
    </w:pPr>
    <w:rPr>
      <w:rFonts w:ascii="Arial" w:hAnsi="Arial"/>
      <w:color w:val="auto"/>
      <w:kern w:val="1"/>
      <w:lang w:eastAsia="ar-SA"/>
    </w:rPr>
  </w:style>
  <w:style w:type="paragraph" w:customStyle="1" w:styleId="Corpodetexto220">
    <w:name w:val="Corpo de texto 22"/>
    <w:basedOn w:val="Normal"/>
    <w:uiPriority w:val="99"/>
    <w:rsid w:val="003C0888"/>
    <w:pPr>
      <w:suppressAutoHyphens/>
      <w:jc w:val="both"/>
    </w:pPr>
    <w:rPr>
      <w:rFonts w:cs="Arial"/>
      <w:color w:val="auto"/>
      <w:kern w:val="1"/>
      <w:lang w:eastAsia="ar-SA"/>
    </w:rPr>
  </w:style>
  <w:style w:type="paragraph" w:customStyle="1" w:styleId="Recuodecorpodetexto32">
    <w:name w:val="Recuo de corpo de texto 32"/>
    <w:basedOn w:val="Normal"/>
    <w:uiPriority w:val="99"/>
    <w:rsid w:val="003C0888"/>
    <w:pPr>
      <w:suppressAutoHyphens/>
      <w:spacing w:after="120"/>
      <w:ind w:left="283"/>
    </w:pPr>
    <w:rPr>
      <w:color w:val="auto"/>
      <w:kern w:val="1"/>
      <w:sz w:val="16"/>
      <w:szCs w:val="16"/>
      <w:lang w:eastAsia="ar-SA"/>
    </w:rPr>
  </w:style>
  <w:style w:type="paragraph" w:customStyle="1" w:styleId="Textoembloco2">
    <w:name w:val="Texto em bloco2"/>
    <w:basedOn w:val="Normal"/>
    <w:uiPriority w:val="99"/>
    <w:rsid w:val="003C088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uiPriority w:val="99"/>
    <w:rsid w:val="003C0888"/>
    <w:pPr>
      <w:suppressAutoHyphens/>
      <w:spacing w:after="120" w:line="480" w:lineRule="auto"/>
      <w:ind w:left="283"/>
    </w:pPr>
    <w:rPr>
      <w:color w:val="auto"/>
      <w:kern w:val="1"/>
      <w:lang w:eastAsia="ar-SA"/>
    </w:rPr>
  </w:style>
  <w:style w:type="paragraph" w:customStyle="1" w:styleId="BodyText21">
    <w:name w:val="Body Text 21"/>
    <w:basedOn w:val="Normal"/>
    <w:uiPriority w:val="99"/>
    <w:rsid w:val="003C088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uiPriority w:val="99"/>
    <w:rsid w:val="003C0888"/>
    <w:pPr>
      <w:suppressAutoHyphens/>
      <w:spacing w:after="120"/>
      <w:ind w:left="283"/>
    </w:pPr>
    <w:rPr>
      <w:color w:val="auto"/>
      <w:kern w:val="1"/>
      <w:sz w:val="16"/>
      <w:szCs w:val="16"/>
      <w:lang w:eastAsia="ar-SA"/>
    </w:rPr>
  </w:style>
  <w:style w:type="paragraph" w:customStyle="1" w:styleId="Resumo">
    <w:name w:val="Resumo"/>
    <w:basedOn w:val="Normal"/>
    <w:uiPriority w:val="99"/>
    <w:rsid w:val="003C088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3C0888"/>
    <w:pPr>
      <w:suppressAutoHyphens/>
    </w:pPr>
    <w:rPr>
      <w:rFonts w:eastAsia="Arial"/>
      <w:kern w:val="1"/>
      <w:sz w:val="24"/>
      <w:lang w:val="en-US" w:eastAsia="ar-SA"/>
    </w:rPr>
  </w:style>
  <w:style w:type="paragraph" w:customStyle="1" w:styleId="A010178">
    <w:name w:val="_A010178"/>
    <w:uiPriority w:val="99"/>
    <w:rsid w:val="003C0888"/>
    <w:pPr>
      <w:suppressAutoHyphens/>
      <w:jc w:val="both"/>
    </w:pPr>
    <w:rPr>
      <w:rFonts w:eastAsia="Arial"/>
      <w:color w:val="000000"/>
      <w:kern w:val="1"/>
      <w:sz w:val="24"/>
      <w:lang w:eastAsia="ar-SA"/>
    </w:rPr>
  </w:style>
  <w:style w:type="paragraph" w:customStyle="1" w:styleId="Contedodetabela">
    <w:name w:val="Conteúdo de tabela"/>
    <w:basedOn w:val="Corpodetexto"/>
    <w:uiPriority w:val="99"/>
    <w:rsid w:val="003C0888"/>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uiPriority w:val="99"/>
    <w:rsid w:val="003C0888"/>
    <w:pPr>
      <w:suppressAutoHyphens/>
      <w:spacing w:after="120"/>
      <w:ind w:left="283"/>
    </w:pPr>
    <w:rPr>
      <w:color w:val="auto"/>
      <w:kern w:val="1"/>
      <w:sz w:val="16"/>
      <w:szCs w:val="16"/>
      <w:lang w:eastAsia="ar-SA"/>
    </w:rPr>
  </w:style>
  <w:style w:type="paragraph" w:customStyle="1" w:styleId="TextoBoletim">
    <w:name w:val="TextoBoletim"/>
    <w:basedOn w:val="Normal"/>
    <w:uiPriority w:val="99"/>
    <w:rsid w:val="003C088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Corpodetexto32">
    <w:name w:val="Corpo de texto 32"/>
    <w:basedOn w:val="Normal"/>
    <w:uiPriority w:val="99"/>
    <w:rsid w:val="003C088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3C0888"/>
    <w:pPr>
      <w:jc w:val="center"/>
    </w:pPr>
    <w:rPr>
      <w:i/>
      <w:iCs/>
    </w:rPr>
  </w:style>
  <w:style w:type="character" w:customStyle="1" w:styleId="SubttuloChar">
    <w:name w:val="Subtítulo Char"/>
    <w:basedOn w:val="Fontepargpadro"/>
    <w:link w:val="Subttulo"/>
    <w:rsid w:val="003C0888"/>
    <w:rPr>
      <w:rFonts w:ascii="Arial" w:eastAsia="Lucida Sans Unicode" w:hAnsi="Arial" w:cs="Tahoma"/>
      <w:i/>
      <w:iCs/>
      <w:kern w:val="1"/>
      <w:sz w:val="28"/>
      <w:szCs w:val="28"/>
      <w:lang w:eastAsia="ar-SA"/>
    </w:rPr>
  </w:style>
  <w:style w:type="paragraph" w:customStyle="1" w:styleId="Recuodecorpodetexto22">
    <w:name w:val="Recuo de corpo de texto 22"/>
    <w:basedOn w:val="Normal"/>
    <w:uiPriority w:val="99"/>
    <w:rsid w:val="003C0888"/>
    <w:pPr>
      <w:spacing w:after="120" w:line="480" w:lineRule="auto"/>
      <w:ind w:left="283"/>
    </w:pPr>
    <w:rPr>
      <w:color w:val="auto"/>
      <w:kern w:val="1"/>
      <w:lang w:eastAsia="ar-SA"/>
    </w:rPr>
  </w:style>
  <w:style w:type="paragraph" w:customStyle="1" w:styleId="Corpodetexto23">
    <w:name w:val="Corpo de texto 23"/>
    <w:basedOn w:val="Normal"/>
    <w:uiPriority w:val="99"/>
    <w:rsid w:val="003C0888"/>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uiPriority w:val="99"/>
    <w:rsid w:val="003C0888"/>
    <w:pPr>
      <w:suppressAutoHyphens/>
      <w:spacing w:after="120"/>
      <w:ind w:left="283"/>
    </w:pPr>
    <w:rPr>
      <w:color w:val="auto"/>
      <w:kern w:val="1"/>
      <w:sz w:val="16"/>
      <w:szCs w:val="16"/>
      <w:lang w:eastAsia="ar-SA"/>
    </w:rPr>
  </w:style>
  <w:style w:type="paragraph" w:customStyle="1" w:styleId="CAIXINHA">
    <w:name w:val="CAIXINHA"/>
    <w:basedOn w:val="Normal"/>
    <w:uiPriority w:val="99"/>
    <w:rsid w:val="003C088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uiPriority w:val="99"/>
    <w:rsid w:val="003C0888"/>
    <w:pPr>
      <w:tabs>
        <w:tab w:val="clear" w:pos="576"/>
      </w:tabs>
      <w:spacing w:after="240"/>
      <w:ind w:left="0" w:firstLine="0"/>
    </w:pPr>
    <w:rPr>
      <w:rFonts w:ascii="Tahoma" w:hAnsi="Tahoma" w:cs="Tahoma"/>
      <w:sz w:val="20"/>
      <w:lang w:val="en-US"/>
    </w:rPr>
  </w:style>
  <w:style w:type="paragraph" w:customStyle="1" w:styleId="RealarTexto">
    <w:name w:val="Realçar_Texto"/>
    <w:basedOn w:val="TituloBoletim2"/>
    <w:uiPriority w:val="99"/>
    <w:rsid w:val="003C0888"/>
    <w:pPr>
      <w:jc w:val="center"/>
    </w:pPr>
    <w:rPr>
      <w:rFonts w:ascii="Arial" w:hAnsi="Arial" w:cs="Arial"/>
      <w:sz w:val="24"/>
      <w:lang w:val="pt-BR"/>
    </w:rPr>
  </w:style>
  <w:style w:type="paragraph" w:customStyle="1" w:styleId="Textoembloco3">
    <w:name w:val="Texto em bloco3"/>
    <w:basedOn w:val="Normal"/>
    <w:uiPriority w:val="99"/>
    <w:rsid w:val="003C088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uiPriority w:val="99"/>
    <w:rsid w:val="003C0888"/>
    <w:pPr>
      <w:suppressAutoHyphens/>
      <w:spacing w:after="120"/>
    </w:pPr>
    <w:rPr>
      <w:color w:val="auto"/>
      <w:kern w:val="1"/>
      <w:sz w:val="16"/>
      <w:szCs w:val="16"/>
      <w:lang w:eastAsia="ar-SA"/>
    </w:rPr>
  </w:style>
  <w:style w:type="paragraph" w:customStyle="1" w:styleId="Recuodecorpodetexto23">
    <w:name w:val="Recuo de corpo de texto 23"/>
    <w:basedOn w:val="Normal"/>
    <w:uiPriority w:val="99"/>
    <w:rsid w:val="003C0888"/>
    <w:pPr>
      <w:suppressAutoHyphens/>
      <w:spacing w:after="120" w:line="480" w:lineRule="auto"/>
      <w:ind w:left="283"/>
    </w:pPr>
    <w:rPr>
      <w:color w:val="auto"/>
      <w:kern w:val="1"/>
      <w:lang w:eastAsia="ar-SA"/>
    </w:rPr>
  </w:style>
  <w:style w:type="paragraph" w:customStyle="1" w:styleId="Texto">
    <w:name w:val="Texto"/>
    <w:basedOn w:val="Normal"/>
    <w:uiPriority w:val="99"/>
    <w:rsid w:val="003C0888"/>
    <w:pPr>
      <w:keepLines/>
      <w:tabs>
        <w:tab w:val="left" w:pos="13713"/>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uiPriority w:val="99"/>
    <w:rsid w:val="003C0888"/>
    <w:pPr>
      <w:ind w:left="709" w:firstLine="1"/>
    </w:pPr>
  </w:style>
  <w:style w:type="paragraph" w:customStyle="1" w:styleId="Preformatted">
    <w:name w:val="Preformatted"/>
    <w:basedOn w:val="Normal"/>
    <w:uiPriority w:val="99"/>
    <w:rsid w:val="003C088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kern w:val="1"/>
      <w:sz w:val="20"/>
      <w:szCs w:val="20"/>
      <w:lang w:eastAsia="ar-SA"/>
    </w:rPr>
  </w:style>
  <w:style w:type="paragraph" w:customStyle="1" w:styleId="TextoRodape">
    <w:name w:val="TextoRodape"/>
    <w:basedOn w:val="Rodap"/>
    <w:uiPriority w:val="99"/>
    <w:rsid w:val="003C0888"/>
    <w:pPr>
      <w:tabs>
        <w:tab w:val="center" w:pos="4320"/>
        <w:tab w:val="right" w:pos="8640"/>
      </w:tabs>
      <w:suppressAutoHyphens/>
    </w:pPr>
    <w:rPr>
      <w:rFonts w:ascii="Tahoma" w:hAnsi="Tahoma" w:cs="Tahoma"/>
      <w:color w:val="808080"/>
      <w:kern w:val="1"/>
      <w:sz w:val="16"/>
      <w:szCs w:val="16"/>
      <w:lang w:eastAsia="ar-SA"/>
    </w:rPr>
  </w:style>
  <w:style w:type="paragraph" w:customStyle="1" w:styleId="Contedo1">
    <w:name w:val="Conteúdo 1"/>
    <w:basedOn w:val="WW-Padro"/>
    <w:next w:val="WW-Padro"/>
    <w:uiPriority w:val="99"/>
    <w:rsid w:val="003C0888"/>
    <w:pPr>
      <w:spacing w:before="120" w:after="120"/>
    </w:pPr>
    <w:rPr>
      <w:b/>
      <w:caps/>
    </w:rPr>
  </w:style>
  <w:style w:type="paragraph" w:customStyle="1" w:styleId="Contedodalista">
    <w:name w:val="Conteúdo da lista"/>
    <w:basedOn w:val="Normal"/>
    <w:uiPriority w:val="99"/>
    <w:rsid w:val="003C0888"/>
    <w:pPr>
      <w:suppressAutoHyphens/>
      <w:ind w:left="567"/>
    </w:pPr>
    <w:rPr>
      <w:color w:val="auto"/>
      <w:kern w:val="1"/>
      <w:lang w:eastAsia="ar-SA"/>
    </w:rPr>
  </w:style>
  <w:style w:type="paragraph" w:customStyle="1" w:styleId="western">
    <w:name w:val="western"/>
    <w:basedOn w:val="Normal"/>
    <w:uiPriority w:val="99"/>
    <w:rsid w:val="003C0888"/>
    <w:pPr>
      <w:spacing w:before="100" w:beforeAutospacing="1" w:after="119"/>
    </w:pPr>
    <w:rPr>
      <w:color w:val="auto"/>
    </w:rPr>
  </w:style>
  <w:style w:type="paragraph" w:customStyle="1" w:styleId="Default">
    <w:name w:val="Default"/>
    <w:rsid w:val="003C0888"/>
    <w:pPr>
      <w:autoSpaceDE w:val="0"/>
      <w:autoSpaceDN w:val="0"/>
      <w:adjustRightInd w:val="0"/>
    </w:pPr>
    <w:rPr>
      <w:rFonts w:ascii="Arial" w:hAnsi="Arial" w:cs="Arial"/>
      <w:color w:val="000000"/>
      <w:sz w:val="24"/>
      <w:szCs w:val="24"/>
    </w:rPr>
  </w:style>
  <w:style w:type="paragraph" w:customStyle="1" w:styleId="font5">
    <w:name w:val="font5"/>
    <w:basedOn w:val="Normal"/>
    <w:rsid w:val="003C0888"/>
    <w:pPr>
      <w:spacing w:before="100" w:beforeAutospacing="1" w:after="100" w:afterAutospacing="1"/>
    </w:pPr>
    <w:rPr>
      <w:rFonts w:ascii="Verdana" w:hAnsi="Verdana"/>
      <w:color w:val="000000"/>
      <w:sz w:val="16"/>
      <w:szCs w:val="16"/>
    </w:rPr>
  </w:style>
  <w:style w:type="paragraph" w:customStyle="1" w:styleId="xl65">
    <w:name w:val="xl65"/>
    <w:basedOn w:val="Normal"/>
    <w:rsid w:val="003C0888"/>
    <w:pPr>
      <w:spacing w:before="100" w:beforeAutospacing="1" w:after="100" w:afterAutospacing="1"/>
    </w:pPr>
    <w:rPr>
      <w:rFonts w:ascii="Verdana" w:hAnsi="Verdana"/>
      <w:color w:val="auto"/>
      <w:sz w:val="16"/>
      <w:szCs w:val="16"/>
    </w:rPr>
  </w:style>
  <w:style w:type="paragraph" w:customStyle="1" w:styleId="xl66">
    <w:name w:val="xl66"/>
    <w:basedOn w:val="Normal"/>
    <w:rsid w:val="003C0888"/>
    <w:pPr>
      <w:spacing w:before="100" w:beforeAutospacing="1" w:after="100" w:afterAutospacing="1"/>
      <w:jc w:val="center"/>
    </w:pPr>
    <w:rPr>
      <w:rFonts w:ascii="Verdana" w:hAnsi="Verdana"/>
      <w:color w:val="auto"/>
      <w:sz w:val="16"/>
      <w:szCs w:val="16"/>
    </w:rPr>
  </w:style>
  <w:style w:type="paragraph" w:customStyle="1" w:styleId="xl67">
    <w:name w:val="xl67"/>
    <w:basedOn w:val="Normal"/>
    <w:rsid w:val="003C088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000000"/>
      <w:sz w:val="16"/>
      <w:szCs w:val="16"/>
    </w:rPr>
  </w:style>
  <w:style w:type="paragraph" w:customStyle="1" w:styleId="xl68">
    <w:name w:val="xl68"/>
    <w:basedOn w:val="Normal"/>
    <w:rsid w:val="003C088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auto"/>
      <w:sz w:val="16"/>
      <w:szCs w:val="16"/>
    </w:rPr>
  </w:style>
  <w:style w:type="paragraph" w:customStyle="1" w:styleId="xl69">
    <w:name w:val="xl69"/>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olor w:val="auto"/>
      <w:sz w:val="16"/>
      <w:szCs w:val="16"/>
    </w:rPr>
  </w:style>
  <w:style w:type="paragraph" w:customStyle="1" w:styleId="xl70">
    <w:name w:val="xl70"/>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1">
    <w:name w:val="xl71"/>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2">
    <w:name w:val="xl72"/>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000000"/>
      <w:sz w:val="16"/>
      <w:szCs w:val="16"/>
    </w:rPr>
  </w:style>
  <w:style w:type="paragraph" w:customStyle="1" w:styleId="xl73">
    <w:name w:val="xl73"/>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4">
    <w:name w:val="xl74"/>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5">
    <w:name w:val="xl75"/>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auto"/>
      <w:sz w:val="16"/>
      <w:szCs w:val="16"/>
    </w:rPr>
  </w:style>
  <w:style w:type="paragraph" w:customStyle="1" w:styleId="xl76">
    <w:name w:val="xl76"/>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7">
    <w:name w:val="xl77"/>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78">
    <w:name w:val="xl78"/>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000000"/>
      <w:sz w:val="16"/>
      <w:szCs w:val="16"/>
    </w:rPr>
  </w:style>
  <w:style w:type="paragraph" w:customStyle="1" w:styleId="xl79">
    <w:name w:val="xl79"/>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0">
    <w:name w:val="xl80"/>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81">
    <w:name w:val="xl81"/>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auto"/>
      <w:sz w:val="16"/>
      <w:szCs w:val="16"/>
    </w:rPr>
  </w:style>
  <w:style w:type="paragraph" w:customStyle="1" w:styleId="xl82">
    <w:name w:val="xl82"/>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3">
    <w:name w:val="xl83"/>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63">
    <w:name w:val="xl63"/>
    <w:basedOn w:val="Normal"/>
    <w:rsid w:val="003C0888"/>
    <w:pPr>
      <w:spacing w:before="100" w:beforeAutospacing="1" w:after="100" w:afterAutospacing="1"/>
    </w:pPr>
    <w:rPr>
      <w:rFonts w:ascii="Verdana" w:hAnsi="Verdana"/>
      <w:color w:val="auto"/>
      <w:sz w:val="16"/>
      <w:szCs w:val="16"/>
    </w:rPr>
  </w:style>
  <w:style w:type="paragraph" w:customStyle="1" w:styleId="xl64">
    <w:name w:val="xl64"/>
    <w:basedOn w:val="Normal"/>
    <w:rsid w:val="003C0888"/>
    <w:pPr>
      <w:spacing w:before="100" w:beforeAutospacing="1" w:after="100" w:afterAutospacing="1"/>
      <w:jc w:val="center"/>
    </w:pPr>
    <w:rPr>
      <w:rFonts w:ascii="Verdana" w:hAnsi="Verdana"/>
      <w:color w:val="auto"/>
      <w:sz w:val="16"/>
      <w:szCs w:val="16"/>
    </w:rPr>
  </w:style>
  <w:style w:type="paragraph" w:customStyle="1" w:styleId="xl84">
    <w:name w:val="xl84"/>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0"/>
      <w:szCs w:val="20"/>
    </w:rPr>
  </w:style>
  <w:style w:type="paragraph" w:customStyle="1" w:styleId="Titulo1Boletim">
    <w:name w:val="Titulo1_Boletim"/>
    <w:basedOn w:val="Ttulo1"/>
    <w:autoRedefine/>
    <w:rsid w:val="003C0888"/>
    <w:pPr>
      <w:keepLines/>
      <w:shd w:val="clear" w:color="auto" w:fill="000000"/>
      <w:tabs>
        <w:tab w:val="clear" w:pos="720"/>
        <w:tab w:val="left" w:pos="1270"/>
      </w:tabs>
      <w:suppressAutoHyphens w:val="0"/>
      <w:autoSpaceDE/>
      <w:spacing w:before="360" w:after="360"/>
      <w:ind w:left="0" w:firstLine="0"/>
    </w:pPr>
    <w:rPr>
      <w:rFonts w:ascii="Verdana" w:hAnsi="Verdana" w:cs="Arial"/>
      <w:bCs/>
      <w:color w:val="FFFFFF"/>
      <w:kern w:val="28"/>
      <w:sz w:val="20"/>
      <w:szCs w:val="24"/>
      <w:lang w:eastAsia="en-US"/>
    </w:rPr>
  </w:style>
  <w:style w:type="paragraph" w:customStyle="1" w:styleId="DecretaBoletim">
    <w:name w:val="Decreta_Boletim"/>
    <w:basedOn w:val="TextoBoletim"/>
    <w:autoRedefine/>
    <w:rsid w:val="003C0888"/>
    <w:pPr>
      <w:suppressAutoHyphens w:val="0"/>
      <w:spacing w:before="240" w:after="240"/>
      <w:ind w:firstLine="0"/>
      <w:jc w:val="center"/>
    </w:pPr>
    <w:rPr>
      <w:b w:val="0"/>
      <w:caps/>
      <w:snapToGrid w:val="0"/>
      <w:kern w:val="0"/>
      <w:sz w:val="20"/>
      <w:lang w:eastAsia="en-US"/>
    </w:rPr>
  </w:style>
  <w:style w:type="paragraph" w:customStyle="1" w:styleId="MarcadorEstiloTexto">
    <w:name w:val="Marcador_Estilo_Texto"/>
    <w:basedOn w:val="TextoBoletim"/>
    <w:autoRedefine/>
    <w:rsid w:val="003C0888"/>
    <w:pPr>
      <w:suppressAutoHyphens w:val="0"/>
      <w:spacing w:before="240" w:after="240"/>
      <w:ind w:left="612" w:firstLine="0"/>
    </w:pPr>
    <w:rPr>
      <w:snapToGrid w:val="0"/>
      <w:kern w:val="0"/>
      <w:sz w:val="20"/>
      <w:lang w:eastAsia="en-US"/>
    </w:rPr>
  </w:style>
  <w:style w:type="paragraph" w:customStyle="1" w:styleId="MarcadorSeta">
    <w:name w:val="MarcadorSeta"/>
    <w:basedOn w:val="Normal"/>
    <w:autoRedefine/>
    <w:rsid w:val="003C0888"/>
    <w:pPr>
      <w:tabs>
        <w:tab w:val="num" w:pos="360"/>
        <w:tab w:val="left" w:pos="970"/>
      </w:tabs>
      <w:spacing w:before="240" w:after="120"/>
      <w:ind w:left="969" w:hanging="357"/>
      <w:jc w:val="both"/>
    </w:pPr>
    <w:rPr>
      <w:rFonts w:ascii="Tahoma" w:hAnsi="Tahoma"/>
      <w:color w:val="auto"/>
      <w:sz w:val="18"/>
    </w:rPr>
  </w:style>
  <w:style w:type="paragraph" w:customStyle="1" w:styleId="TextoTabelaBoletim">
    <w:name w:val="TextoTabelaBoletim"/>
    <w:basedOn w:val="TabelaBoletim"/>
    <w:autoRedefine/>
    <w:rsid w:val="003C0888"/>
    <w:pPr>
      <w:shd w:val="clear" w:color="auto" w:fill="auto"/>
      <w:jc w:val="left"/>
    </w:pPr>
    <w:rPr>
      <w:b w:val="0"/>
      <w:caps w:val="0"/>
      <w:sz w:val="20"/>
    </w:rPr>
  </w:style>
  <w:style w:type="paragraph" w:customStyle="1" w:styleId="TabelaBoletim">
    <w:name w:val="Tabela_Boletim"/>
    <w:basedOn w:val="Tabela"/>
    <w:autoRedefine/>
    <w:rsid w:val="003C0888"/>
    <w:pPr>
      <w:shd w:val="solid" w:color="C0C0C0" w:fill="0C0C0C"/>
      <w:tabs>
        <w:tab w:val="left" w:pos="1270"/>
      </w:tabs>
      <w:spacing w:before="120" w:after="120"/>
    </w:pPr>
    <w:rPr>
      <w:rFonts w:cs="Tahoma"/>
      <w:caps/>
      <w:sz w:val="22"/>
      <w:szCs w:val="22"/>
      <w:lang w:eastAsia="en-US"/>
    </w:rPr>
  </w:style>
  <w:style w:type="paragraph" w:customStyle="1" w:styleId="Tabela">
    <w:name w:val="Tabela"/>
    <w:basedOn w:val="Normal"/>
    <w:autoRedefine/>
    <w:rsid w:val="003C0888"/>
    <w:pPr>
      <w:jc w:val="center"/>
    </w:pPr>
    <w:rPr>
      <w:rFonts w:ascii="Tahoma" w:hAnsi="Tahoma" w:cs="Arial"/>
      <w:b/>
      <w:color w:val="auto"/>
      <w:sz w:val="18"/>
      <w:szCs w:val="20"/>
      <w:lang w:val="pt-PT"/>
    </w:rPr>
  </w:style>
  <w:style w:type="paragraph" w:styleId="Corpodetexto2">
    <w:name w:val="Body Text 2"/>
    <w:basedOn w:val="Normal"/>
    <w:link w:val="Corpodetexto2Char"/>
    <w:uiPriority w:val="99"/>
    <w:rsid w:val="003C0888"/>
    <w:pPr>
      <w:spacing w:line="360" w:lineRule="auto"/>
    </w:pPr>
    <w:rPr>
      <w:rFonts w:ascii="Arial" w:hAnsi="Arial"/>
      <w:color w:val="auto"/>
    </w:rPr>
  </w:style>
  <w:style w:type="character" w:customStyle="1" w:styleId="Corpodetexto2Char">
    <w:name w:val="Corpo de texto 2 Char"/>
    <w:basedOn w:val="Fontepargpadro"/>
    <w:link w:val="Corpodetexto2"/>
    <w:uiPriority w:val="99"/>
    <w:rsid w:val="003C0888"/>
    <w:rPr>
      <w:rFonts w:ascii="Arial" w:hAnsi="Arial"/>
      <w:sz w:val="24"/>
      <w:szCs w:val="24"/>
    </w:rPr>
  </w:style>
  <w:style w:type="paragraph" w:styleId="Recuonormal">
    <w:name w:val="Normal Indent"/>
    <w:basedOn w:val="Normal"/>
    <w:rsid w:val="003C0888"/>
    <w:pPr>
      <w:tabs>
        <w:tab w:val="left" w:pos="1270"/>
      </w:tabs>
      <w:autoSpaceDE w:val="0"/>
      <w:autoSpaceDN w:val="0"/>
      <w:adjustRightInd w:val="0"/>
      <w:spacing w:after="120"/>
      <w:ind w:left="720" w:firstLine="567"/>
    </w:pPr>
    <w:rPr>
      <w:rFonts w:ascii="Arial" w:hAnsi="Arial" w:cs="Arial"/>
      <w:color w:val="000000"/>
      <w:lang w:val="pt-PT"/>
    </w:rPr>
  </w:style>
  <w:style w:type="paragraph" w:styleId="Corpodetexto3">
    <w:name w:val="Body Text 3"/>
    <w:basedOn w:val="Normal"/>
    <w:link w:val="Corpodetexto3Char"/>
    <w:rsid w:val="003C0888"/>
    <w:pPr>
      <w:spacing w:after="120"/>
    </w:pPr>
    <w:rPr>
      <w:color w:val="auto"/>
      <w:sz w:val="16"/>
      <w:szCs w:val="16"/>
    </w:rPr>
  </w:style>
  <w:style w:type="character" w:customStyle="1" w:styleId="Corpodetexto3Char">
    <w:name w:val="Corpo de texto 3 Char"/>
    <w:basedOn w:val="Fontepargpadro"/>
    <w:link w:val="Corpodetexto3"/>
    <w:rsid w:val="003C0888"/>
    <w:rPr>
      <w:sz w:val="16"/>
      <w:szCs w:val="16"/>
    </w:rPr>
  </w:style>
  <w:style w:type="paragraph" w:styleId="Recuodecorpodetexto3">
    <w:name w:val="Body Text Indent 3"/>
    <w:basedOn w:val="Normal"/>
    <w:link w:val="Recuodecorpodetexto3Char"/>
    <w:rsid w:val="003C0888"/>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3C0888"/>
    <w:rPr>
      <w:sz w:val="16"/>
      <w:szCs w:val="16"/>
    </w:rPr>
  </w:style>
  <w:style w:type="paragraph" w:styleId="Recuodecorpodetexto2">
    <w:name w:val="Body Text Indent 2"/>
    <w:basedOn w:val="Normal"/>
    <w:link w:val="Recuodecorpodetexto2Char"/>
    <w:rsid w:val="003C0888"/>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3C0888"/>
    <w:rPr>
      <w:sz w:val="24"/>
      <w:szCs w:val="24"/>
    </w:rPr>
  </w:style>
  <w:style w:type="paragraph" w:styleId="Textoembloco">
    <w:name w:val="Block Text"/>
    <w:basedOn w:val="Normal"/>
    <w:rsid w:val="003C0888"/>
    <w:pPr>
      <w:spacing w:before="100" w:beforeAutospacing="1" w:after="100" w:afterAutospacing="1"/>
      <w:ind w:left="720" w:right="720"/>
      <w:jc w:val="both"/>
    </w:pPr>
    <w:rPr>
      <w:rFonts w:ascii="Arial" w:hAnsi="Arial" w:cs="Arial"/>
      <w:b/>
      <w:bCs/>
      <w:color w:val="auto"/>
      <w:szCs w:val="20"/>
    </w:rPr>
  </w:style>
  <w:style w:type="paragraph" w:styleId="Textodecomentrio">
    <w:name w:val="annotation text"/>
    <w:basedOn w:val="Normal"/>
    <w:link w:val="TextodecomentrioChar"/>
    <w:rsid w:val="003C0888"/>
    <w:rPr>
      <w:color w:val="auto"/>
      <w:sz w:val="20"/>
      <w:szCs w:val="20"/>
    </w:rPr>
  </w:style>
  <w:style w:type="character" w:customStyle="1" w:styleId="TextodecomentrioChar">
    <w:name w:val="Texto de comentário Char"/>
    <w:basedOn w:val="Fontepargpadro"/>
    <w:link w:val="Textodecomentrio"/>
    <w:rsid w:val="003C0888"/>
  </w:style>
  <w:style w:type="paragraph" w:styleId="Assuntodocomentrio">
    <w:name w:val="annotation subject"/>
    <w:basedOn w:val="Textodecomentrio"/>
    <w:next w:val="Textodecomentrio"/>
    <w:link w:val="AssuntodocomentrioChar"/>
    <w:rsid w:val="003C0888"/>
    <w:rPr>
      <w:b/>
      <w:bCs/>
    </w:rPr>
  </w:style>
  <w:style w:type="character" w:customStyle="1" w:styleId="AssuntodocomentrioChar">
    <w:name w:val="Assunto do comentário Char"/>
    <w:basedOn w:val="TextodecomentrioChar"/>
    <w:link w:val="Assuntodocomentrio"/>
    <w:rsid w:val="003C0888"/>
    <w:rPr>
      <w:b/>
      <w:bCs/>
    </w:rPr>
  </w:style>
  <w:style w:type="character" w:customStyle="1" w:styleId="WW8Num2z0">
    <w:name w:val="WW8Num2z0"/>
    <w:rsid w:val="003C0888"/>
    <w:rPr>
      <w:b w:val="0"/>
    </w:rPr>
  </w:style>
  <w:style w:type="paragraph" w:customStyle="1" w:styleId="Corpodetexto34">
    <w:name w:val="Corpo de texto 34"/>
    <w:basedOn w:val="Normal"/>
    <w:rsid w:val="003C0888"/>
    <w:pPr>
      <w:overflowPunct w:val="0"/>
      <w:autoSpaceDE w:val="0"/>
      <w:autoSpaceDN w:val="0"/>
      <w:adjustRightInd w:val="0"/>
      <w:jc w:val="both"/>
      <w:textAlignment w:val="baseline"/>
    </w:pPr>
    <w:rPr>
      <w:rFonts w:ascii="Arial" w:hAnsi="Arial"/>
      <w:color w:val="auto"/>
      <w:szCs w:val="20"/>
    </w:rPr>
  </w:style>
  <w:style w:type="paragraph" w:styleId="Commarcadores">
    <w:name w:val="List Bullet"/>
    <w:basedOn w:val="Normal"/>
    <w:rsid w:val="003C0888"/>
    <w:pPr>
      <w:numPr>
        <w:numId w:val="4"/>
      </w:numPr>
    </w:pPr>
    <w:rPr>
      <w:color w:val="auto"/>
    </w:rPr>
  </w:style>
  <w:style w:type="paragraph" w:customStyle="1" w:styleId="Recuonormal1">
    <w:name w:val="Recuo normal1"/>
    <w:basedOn w:val="Normal"/>
    <w:rsid w:val="003C0888"/>
    <w:pPr>
      <w:tabs>
        <w:tab w:val="left" w:pos="9190"/>
      </w:tabs>
      <w:suppressAutoHyphens/>
      <w:autoSpaceDE w:val="0"/>
      <w:spacing w:after="120"/>
      <w:ind w:left="720" w:firstLine="567"/>
    </w:pPr>
    <w:rPr>
      <w:rFonts w:ascii="Arial" w:hAnsi="Arial" w:cs="Arial"/>
      <w:color w:val="000000"/>
      <w:lang w:val="pt-PT" w:eastAsia="ar-SA"/>
    </w:rPr>
  </w:style>
  <w:style w:type="character" w:customStyle="1" w:styleId="apple-converted-space">
    <w:name w:val="apple-converted-space"/>
    <w:rsid w:val="003C0888"/>
  </w:style>
  <w:style w:type="paragraph" w:customStyle="1" w:styleId="Recuodecorpodetexto24">
    <w:name w:val="Recuo de corpo de texto 24"/>
    <w:basedOn w:val="Normal"/>
    <w:uiPriority w:val="99"/>
    <w:rsid w:val="003C0888"/>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3C0888"/>
    <w:pPr>
      <w:suppressAutoHyphens/>
      <w:spacing w:before="280" w:after="280"/>
      <w:ind w:left="720" w:right="720"/>
      <w:jc w:val="both"/>
    </w:pPr>
    <w:rPr>
      <w:rFonts w:ascii="Arial" w:hAnsi="Arial" w:cs="Arial"/>
      <w:b/>
      <w:bCs/>
      <w:color w:val="auto"/>
      <w:kern w:val="1"/>
      <w:szCs w:val="20"/>
      <w:lang w:eastAsia="ar-SA"/>
    </w:rPr>
  </w:style>
  <w:style w:type="character" w:styleId="nfase">
    <w:name w:val="Emphasis"/>
    <w:uiPriority w:val="20"/>
    <w:qFormat/>
    <w:rsid w:val="003C0888"/>
    <w:rPr>
      <w:i/>
      <w:iCs/>
    </w:rPr>
  </w:style>
  <w:style w:type="paragraph" w:customStyle="1" w:styleId="Corpodetexto24">
    <w:name w:val="Corpo de texto 24"/>
    <w:basedOn w:val="Normal"/>
    <w:uiPriority w:val="99"/>
    <w:rsid w:val="003C0888"/>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3C0888"/>
    <w:pPr>
      <w:suppressAutoHyphens/>
      <w:spacing w:line="360" w:lineRule="auto"/>
      <w:jc w:val="both"/>
    </w:pPr>
    <w:rPr>
      <w:rFonts w:ascii="Arial" w:hAnsi="Arial"/>
      <w:color w:val="auto"/>
      <w:kern w:val="2"/>
      <w:lang w:eastAsia="ar-SA"/>
    </w:rPr>
  </w:style>
  <w:style w:type="character" w:customStyle="1" w:styleId="apple-tab-span">
    <w:name w:val="apple-tab-span"/>
    <w:rsid w:val="003C0888"/>
  </w:style>
  <w:style w:type="character" w:customStyle="1" w:styleId="apple-style-span">
    <w:name w:val="apple-style-span"/>
    <w:basedOn w:val="Fontepargpadro"/>
    <w:rsid w:val="003C0888"/>
  </w:style>
  <w:style w:type="character" w:customStyle="1" w:styleId="Partesuperior-zdoformulrioChar">
    <w:name w:val="Parte superior-z do formulário Char"/>
    <w:basedOn w:val="Fontepargpadro"/>
    <w:link w:val="Partesuperior-zdoformulrio"/>
    <w:uiPriority w:val="99"/>
    <w:semiHidden/>
    <w:rsid w:val="003C0888"/>
    <w:rPr>
      <w:rFonts w:ascii="Arial" w:hAnsi="Arial" w:cs="Arial"/>
      <w:vanish/>
      <w:sz w:val="16"/>
      <w:szCs w:val="16"/>
    </w:rPr>
  </w:style>
  <w:style w:type="paragraph" w:styleId="Partesuperior-zdoformulrio">
    <w:name w:val="HTML Top of Form"/>
    <w:basedOn w:val="Normal"/>
    <w:next w:val="Normal"/>
    <w:link w:val="Partesuperior-zdoformulrioChar"/>
    <w:hidden/>
    <w:uiPriority w:val="99"/>
    <w:semiHidden/>
    <w:unhideWhenUsed/>
    <w:rsid w:val="003C0888"/>
    <w:pPr>
      <w:pBdr>
        <w:bottom w:val="single" w:sz="6" w:space="1" w:color="auto"/>
      </w:pBdr>
      <w:jc w:val="center"/>
    </w:pPr>
    <w:rPr>
      <w:rFonts w:ascii="Arial" w:hAnsi="Arial" w:cs="Arial"/>
      <w:vanish/>
      <w:color w:val="auto"/>
      <w:sz w:val="16"/>
      <w:szCs w:val="16"/>
    </w:rPr>
  </w:style>
  <w:style w:type="character" w:customStyle="1" w:styleId="Partesuperior-zdoformulrioChar1">
    <w:name w:val="Parte superior-z do formulário Char1"/>
    <w:basedOn w:val="Fontepargpadro"/>
    <w:link w:val="Partesuperior-zdoformulrio"/>
    <w:uiPriority w:val="99"/>
    <w:semiHidden/>
    <w:rsid w:val="003C0888"/>
    <w:rPr>
      <w:rFonts w:ascii="Arial" w:hAnsi="Arial" w:cs="Arial"/>
      <w:vanish/>
      <w:color w:val="00000A"/>
      <w:sz w:val="16"/>
      <w:szCs w:val="16"/>
    </w:rPr>
  </w:style>
  <w:style w:type="character" w:customStyle="1" w:styleId="ParteinferiordoformulrioChar">
    <w:name w:val="Parte inferior do formulário Char"/>
    <w:basedOn w:val="Fontepargpadro"/>
    <w:link w:val="Parteinferiordoformulrio"/>
    <w:uiPriority w:val="99"/>
    <w:semiHidden/>
    <w:rsid w:val="003C0888"/>
    <w:rPr>
      <w:rFonts w:ascii="Arial" w:hAnsi="Arial" w:cs="Arial"/>
      <w:vanish/>
      <w:sz w:val="16"/>
      <w:szCs w:val="16"/>
    </w:rPr>
  </w:style>
  <w:style w:type="paragraph" w:styleId="Parteinferiordoformulrio">
    <w:name w:val="HTML Bottom of Form"/>
    <w:basedOn w:val="Normal"/>
    <w:next w:val="Normal"/>
    <w:link w:val="ParteinferiordoformulrioChar"/>
    <w:hidden/>
    <w:uiPriority w:val="99"/>
    <w:semiHidden/>
    <w:unhideWhenUsed/>
    <w:rsid w:val="003C0888"/>
    <w:pPr>
      <w:pBdr>
        <w:top w:val="single" w:sz="6" w:space="1" w:color="auto"/>
      </w:pBdr>
      <w:jc w:val="center"/>
    </w:pPr>
    <w:rPr>
      <w:rFonts w:ascii="Arial" w:hAnsi="Arial" w:cs="Arial"/>
      <w:vanish/>
      <w:color w:val="auto"/>
      <w:sz w:val="16"/>
      <w:szCs w:val="16"/>
    </w:rPr>
  </w:style>
  <w:style w:type="character" w:customStyle="1" w:styleId="ParteinferiordoformulrioChar1">
    <w:name w:val="Parte inferior do formulário Char1"/>
    <w:basedOn w:val="Fontepargpadro"/>
    <w:link w:val="Parteinferiordoformulrio"/>
    <w:uiPriority w:val="99"/>
    <w:semiHidden/>
    <w:rsid w:val="003C0888"/>
    <w:rPr>
      <w:rFonts w:ascii="Arial" w:hAnsi="Arial" w:cs="Arial"/>
      <w:vanish/>
      <w:color w:val="00000A"/>
      <w:sz w:val="16"/>
      <w:szCs w:val="16"/>
    </w:rPr>
  </w:style>
  <w:style w:type="character" w:customStyle="1" w:styleId="hh222cod">
    <w:name w:val="hh222cod"/>
    <w:basedOn w:val="Fontepargpadro"/>
    <w:rsid w:val="003C0888"/>
  </w:style>
  <w:style w:type="table" w:styleId="Tabelacomgrade">
    <w:name w:val="Table Grid"/>
    <w:basedOn w:val="Tabelanormal"/>
    <w:uiPriority w:val="59"/>
    <w:rsid w:val="00944F25"/>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17">
    <w:name w:val="style17"/>
    <w:basedOn w:val="Fontepargpadro"/>
    <w:rsid w:val="00944F25"/>
  </w:style>
  <w:style w:type="character" w:customStyle="1" w:styleId="TextodebaloChar1">
    <w:name w:val="Texto de balão Char1"/>
    <w:basedOn w:val="Fontepargpadro"/>
    <w:uiPriority w:val="99"/>
    <w:semiHidden/>
    <w:rsid w:val="00944F25"/>
    <w:rPr>
      <w:rFonts w:ascii="Tahoma" w:hAnsi="Tahoma" w:cs="Tahoma"/>
      <w:color w:val="00000A"/>
      <w:sz w:val="16"/>
      <w:szCs w:val="16"/>
    </w:rPr>
  </w:style>
  <w:style w:type="character" w:customStyle="1" w:styleId="value">
    <w:name w:val="value"/>
    <w:basedOn w:val="Fontepargpadro"/>
    <w:rsid w:val="00D81011"/>
  </w:style>
  <w:style w:type="character" w:customStyle="1" w:styleId="base">
    <w:name w:val="base"/>
    <w:basedOn w:val="Fontepargpadro"/>
    <w:rsid w:val="00D81011"/>
  </w:style>
  <w:style w:type="character" w:customStyle="1" w:styleId="srctext-sc-154pg0p-0">
    <w:name w:val="src__text-sc-154pg0p-0"/>
    <w:basedOn w:val="Fontepargpadro"/>
    <w:rsid w:val="00D81011"/>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hyperlink" Target="https://www.superepi.com.br/pesquisa/?p=Luva" TargetMode="External"/><Relationship Id="rId18" Type="http://schemas.openxmlformats.org/officeDocument/2006/relationships/hyperlink" Target="https://www.superepi.com.br/pesquisa/?p=policarbonato" TargetMode="External"/><Relationship Id="rId3" Type="http://schemas.openxmlformats.org/officeDocument/2006/relationships/styles" Target="styles.xml"/><Relationship Id="rId21" Type="http://schemas.openxmlformats.org/officeDocument/2006/relationships/hyperlink" Target="https://www.superepi.com.br/pesquisa/?p=policarbonato" TargetMode="External"/><Relationship Id="rId7" Type="http://schemas.openxmlformats.org/officeDocument/2006/relationships/endnotes" Target="endnotes.xml"/><Relationship Id="rId12" Type="http://schemas.openxmlformats.org/officeDocument/2006/relationships/hyperlink" Target="https://www.superepi.com.br/pesquisa/?p=em+L%C3%A1tex" TargetMode="External"/><Relationship Id="rId17" Type="http://schemas.openxmlformats.org/officeDocument/2006/relationships/hyperlink" Target="https://www.superepi.com.br/pesquisa/?p=Luv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uperepi.com.br/pesquisa/?p=Luva" TargetMode="External"/><Relationship Id="rId20" Type="http://schemas.openxmlformats.org/officeDocument/2006/relationships/hyperlink" Target="https://www.superepi.com.br/pesquisa/?p=seguran%C3%A7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imecirurgica.com.br/pesquisa/?p=S%C3%93DI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uperepi.com.br/pesquisa/?p=em+L%C3%A1tex" TargetMode="External"/><Relationship Id="rId23" Type="http://schemas.openxmlformats.org/officeDocument/2006/relationships/footer" Target="footer1.xml"/><Relationship Id="rId10" Type="http://schemas.openxmlformats.org/officeDocument/2006/relationships/hyperlink" Target="https://www.primecirurgica.com.br/pesquisa/?p=HIPOCLORITO" TargetMode="External"/><Relationship Id="rId19" Type="http://schemas.openxmlformats.org/officeDocument/2006/relationships/hyperlink" Target="https://www.superepi.com.br/pesquisa/?p=antirrisco"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hyperlink" Target="https://www.superepi.com.br/pesquisa/?p=Luva"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696CEA-0068-4ADD-8396-4216E942F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72</Pages>
  <Words>32009</Words>
  <Characters>172851</Characters>
  <Application>Microsoft Office Word</Application>
  <DocSecurity>0</DocSecurity>
  <Lines>1440</Lines>
  <Paragraphs>408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204452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55</cp:revision>
  <cp:lastPrinted>2018-10-09T19:24:00Z</cp:lastPrinted>
  <dcterms:created xsi:type="dcterms:W3CDTF">2018-02-01T16:42:00Z</dcterms:created>
  <dcterms:modified xsi:type="dcterms:W3CDTF">2021-09-14T11:00:00Z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