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267" w:rsidRPr="00242267" w:rsidRDefault="00242267" w:rsidP="00242267">
      <w:pPr>
        <w:pStyle w:val="Ttulo2"/>
        <w:widowControl/>
        <w:numPr>
          <w:ilvl w:val="1"/>
          <w:numId w:val="3"/>
        </w:numPr>
        <w:tabs>
          <w:tab w:val="clear" w:pos="576"/>
          <w:tab w:val="num" w:pos="0"/>
          <w:tab w:val="left" w:pos="1152"/>
        </w:tabs>
        <w:spacing w:before="0"/>
        <w:ind w:left="0" w:firstLine="0"/>
        <w:jc w:val="left"/>
        <w:rPr>
          <w:rFonts w:cs="Arial"/>
          <w:color w:val="000000"/>
          <w:sz w:val="23"/>
          <w:szCs w:val="23"/>
        </w:rPr>
      </w:pPr>
      <w:r w:rsidRPr="00242267">
        <w:rPr>
          <w:rFonts w:cs="Arial"/>
          <w:color w:val="000000"/>
          <w:sz w:val="23"/>
          <w:szCs w:val="23"/>
        </w:rPr>
        <w:t>EDITAL DE PREGÃO PRESENCIAL Nº. 064/2021</w:t>
      </w: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left"/>
        <w:rPr>
          <w:rFonts w:cs="Arial"/>
          <w:color w:val="000000"/>
          <w:sz w:val="23"/>
          <w:szCs w:val="23"/>
        </w:rPr>
      </w:pPr>
      <w:r w:rsidRPr="00242267">
        <w:rPr>
          <w:rFonts w:cs="Arial"/>
          <w:color w:val="000000"/>
          <w:sz w:val="23"/>
          <w:szCs w:val="23"/>
        </w:rPr>
        <w:t>PROCESSO LICITATÓRIO Nº. 109/2021</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 xml:space="preserve">A Prefeitura Municipal de Pequi/MG, torna público, para conhecimento dos interessados, que às </w:t>
      </w:r>
      <w:r w:rsidRPr="00242267">
        <w:rPr>
          <w:rFonts w:ascii="Arial" w:hAnsi="Arial" w:cs="Arial"/>
          <w:b/>
          <w:color w:val="000000"/>
          <w:sz w:val="23"/>
          <w:szCs w:val="23"/>
        </w:rPr>
        <w:t>09:00 horas do dia 07 de outubro de 2021</w:t>
      </w:r>
      <w:r w:rsidRPr="00242267">
        <w:rPr>
          <w:rFonts w:ascii="Arial" w:hAnsi="Arial" w:cs="Arial"/>
          <w:color w:val="000000"/>
          <w:sz w:val="23"/>
          <w:szCs w:val="23"/>
        </w:rPr>
        <w:t xml:space="preserve">, no Prédio do Centro Administrativo da Prefeitura, situado na Praça Santo Antonio, nº. 190, bairro Centro, será realizada a sessão para recebimento e abertura dos envelopes contendo a Proposta Comercial e documentação de Habilitação para o Pregão Presencial nº. 064/2021, do tipo </w:t>
      </w:r>
      <w:r w:rsidRPr="00242267">
        <w:rPr>
          <w:rFonts w:ascii="Arial" w:hAnsi="Arial" w:cs="Arial"/>
          <w:b/>
          <w:color w:val="000000"/>
          <w:sz w:val="23"/>
          <w:szCs w:val="23"/>
        </w:rPr>
        <w:t>"MENOR PREÇO"</w:t>
      </w:r>
      <w:r w:rsidRPr="00242267">
        <w:rPr>
          <w:rFonts w:ascii="Arial" w:hAnsi="Arial" w:cs="Arial"/>
          <w:color w:val="000000"/>
          <w:sz w:val="23"/>
          <w:szCs w:val="23"/>
        </w:rPr>
        <w:t xml:space="preserve">, critério de julgamento menor preço </w:t>
      </w:r>
      <w:r w:rsidRPr="00242267">
        <w:rPr>
          <w:rFonts w:ascii="Arial" w:hAnsi="Arial" w:cs="Arial"/>
          <w:b/>
          <w:color w:val="000000"/>
          <w:sz w:val="23"/>
          <w:szCs w:val="23"/>
        </w:rPr>
        <w:t>LOTE</w:t>
      </w:r>
      <w:r w:rsidRPr="00242267">
        <w:rPr>
          <w:rFonts w:ascii="Arial" w:hAnsi="Arial" w:cs="Arial"/>
          <w:color w:val="000000"/>
          <w:sz w:val="23"/>
          <w:szCs w:val="23"/>
        </w:rPr>
        <w:t>, que reger-se-á pelas disposições da Lei Federal nº 10.520, de 17 de julho de 2002, pela Lei 8.666/93, de 21/06/93, e suas alterações, pela Lei Geral das Telecomunicações, Lei 9.472, de 16 de julho de 1997, pelo Plano Geral de Outorgas, aprovado pelo Decreto número 6654, de vinte de novembro de 2008, obedecido o Código de Seleção de Prestadora – CSP e o Regulamento Geral de Interconexão, aprovado pela Resolução n.º 424, de 06 de dezembro de 2005 e, ainda, pelo estabelecido no presente Edital e seus anexos.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1 - DO OBJETO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 xml:space="preserve">1.1. A presente licitação tem por objeto a </w:t>
      </w:r>
      <w:r w:rsidR="00B91AFC" w:rsidRPr="00B91AFC">
        <w:rPr>
          <w:rFonts w:ascii="Arial" w:hAnsi="Arial" w:cs="Arial"/>
          <w:b/>
          <w:i/>
          <w:color w:val="000000"/>
          <w:sz w:val="23"/>
          <w:szCs w:val="23"/>
        </w:rPr>
        <w:t>Contratação de Empresa Especializada na Prestação de Serviços de Telefonia Móvel (SMP), Pacote de Dados Moveis e Telefonia Fixa Comutada (STFC), de natureza contínua, para chamadas Locais, LDN e LDI, através do fornecimento de linhas diretas analógicas, que funcionem na área geográfica do Município de Pequi (área urbana e área Rural) para atender as necessidades deste município</w:t>
      </w:r>
      <w:r w:rsidRPr="00242267">
        <w:rPr>
          <w:rFonts w:ascii="Arial" w:hAnsi="Arial" w:cs="Arial"/>
          <w:color w:val="000000"/>
          <w:sz w:val="23"/>
          <w:szCs w:val="23"/>
        </w:rPr>
        <w:t>, conforme Anexo I deste edital.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2 - DA PARTICIPAÇÃO NA LICITAÇÃO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2.1. Poderão participar da presente licitação os interessados que atenderem a todas as exigências constantes deste Edital e seus anexos, inclusive quanto à documentação.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 xml:space="preserve">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w:t>
      </w:r>
      <w:r w:rsidRPr="00242267">
        <w:rPr>
          <w:rFonts w:ascii="Arial" w:hAnsi="Arial" w:cs="Arial"/>
          <w:color w:val="000000"/>
          <w:sz w:val="23"/>
          <w:szCs w:val="23"/>
        </w:rPr>
        <w:lastRenderedPageBreak/>
        <w:t>com a Administração Pública, bem como licitantes que se apresentem constituídos na forma de empresas em consórcio.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3 - DA IMPUGNAÇÃO DO ATO CONVOCATÓRIO</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3.1.1. Caso seja acolhida a petição contra o ato convocatório, será designada nova data para a realização do certame.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3.2.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4 - DA REPRESENTAÇÃO E DO CREDENCIAMENTO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4.1. A licitante deverá se apresentar para credenciamento junto ao Pregoeiro por um representante devidamente munido de documento que o credencie a participar deste procedimento licitatório.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4.2. Cada licitante credenciará apenas um representante que será o único admitido a intervir nas fases do procedimento licitatório e a responder, para todos os atos e efeitos previstos neste Edital, por sua representada.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4.3. Por credenciamento entende-se a apresentação conjunta dos seguintes documentos: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I - documento oficial de identidade;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lastRenderedPageBreak/>
        <w:t>4.5. A não apresentação ou incorreção de quaisquer dos documentos de credenciamento impedirá a participação do representante da licitante na sessão, para fins de apresentação de lances.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4.6. O representante poderá ser substituído por outro devidamente credenciado.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4.7. Não será admitida a participação de um mesmo representante para mais de uma empresa licitante.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25"/>
        <w:spacing w:after="0" w:line="240" w:lineRule="auto"/>
        <w:jc w:val="both"/>
        <w:rPr>
          <w:rFonts w:ascii="Arial" w:hAnsi="Arial" w:cs="Arial"/>
          <w:color w:val="000000"/>
          <w:sz w:val="23"/>
          <w:szCs w:val="23"/>
        </w:rPr>
      </w:pPr>
      <w:r w:rsidRPr="00242267">
        <w:rPr>
          <w:rFonts w:ascii="Arial" w:hAnsi="Arial" w:cs="Arial"/>
          <w:b/>
          <w:bCs/>
          <w:color w:val="000000"/>
          <w:sz w:val="23"/>
          <w:szCs w:val="23"/>
        </w:rPr>
        <w:t>5 - DO RECEBIMENTO DOS ENVELOPES</w:t>
      </w:r>
    </w:p>
    <w:p w:rsidR="00242267" w:rsidRPr="00242267" w:rsidRDefault="00242267" w:rsidP="00242267">
      <w:pPr>
        <w:pStyle w:val="Corpodetexto25"/>
        <w:spacing w:after="0" w:line="240" w:lineRule="auto"/>
        <w:jc w:val="both"/>
        <w:rPr>
          <w:rFonts w:ascii="Arial" w:hAnsi="Arial" w:cs="Arial"/>
          <w:color w:val="000000"/>
          <w:sz w:val="23"/>
          <w:szCs w:val="23"/>
        </w:rPr>
      </w:pPr>
    </w:p>
    <w:p w:rsidR="00242267" w:rsidRPr="00242267" w:rsidRDefault="00242267" w:rsidP="00242267">
      <w:pPr>
        <w:pStyle w:val="Corpodetexto25"/>
        <w:spacing w:after="0" w:line="240" w:lineRule="auto"/>
        <w:jc w:val="both"/>
        <w:rPr>
          <w:rFonts w:ascii="Arial" w:hAnsi="Arial" w:cs="Arial"/>
          <w:color w:val="000000"/>
          <w:sz w:val="23"/>
          <w:szCs w:val="23"/>
        </w:rPr>
      </w:pPr>
      <w:r w:rsidRPr="00242267">
        <w:rPr>
          <w:rFonts w:ascii="Arial" w:hAnsi="Arial" w:cs="Arial"/>
          <w:color w:val="000000"/>
          <w:sz w:val="23"/>
          <w:szCs w:val="23"/>
        </w:rPr>
        <w:t>5.1. No dia, hora e local mencionados no preâmbulo deste Edital, cada licitante entregará ao Pregoeiro e seus auxiliares:</w:t>
      </w:r>
    </w:p>
    <w:p w:rsidR="00242267" w:rsidRPr="00242267" w:rsidRDefault="00242267" w:rsidP="00242267">
      <w:pPr>
        <w:pStyle w:val="Corpodetexto25"/>
        <w:spacing w:after="0" w:line="240" w:lineRule="auto"/>
        <w:jc w:val="both"/>
        <w:rPr>
          <w:rFonts w:ascii="Arial" w:hAnsi="Arial" w:cs="Arial"/>
          <w:color w:val="000000"/>
          <w:sz w:val="23"/>
          <w:szCs w:val="23"/>
        </w:rPr>
      </w:pPr>
    </w:p>
    <w:p w:rsidR="00242267" w:rsidRPr="00242267" w:rsidRDefault="00242267" w:rsidP="00242267">
      <w:pPr>
        <w:pStyle w:val="Corpodetexto25"/>
        <w:spacing w:after="0" w:line="240" w:lineRule="auto"/>
        <w:jc w:val="both"/>
        <w:rPr>
          <w:rFonts w:ascii="Arial" w:hAnsi="Arial" w:cs="Arial"/>
          <w:color w:val="000000"/>
          <w:sz w:val="23"/>
          <w:szCs w:val="23"/>
        </w:rPr>
      </w:pPr>
      <w:r w:rsidRPr="00242267">
        <w:rPr>
          <w:rFonts w:ascii="Arial" w:hAnsi="Arial" w:cs="Arial"/>
          <w:color w:val="000000"/>
          <w:sz w:val="23"/>
          <w:szCs w:val="23"/>
        </w:rPr>
        <w:t>a) Declaração dando ciência de que cumpre plenamente os requisitos de habilitação, conforme Anexo III (a referida declaração deverá estar por fora dos envelopes).</w:t>
      </w:r>
    </w:p>
    <w:p w:rsidR="00242267" w:rsidRPr="00242267" w:rsidRDefault="00242267" w:rsidP="00242267">
      <w:pPr>
        <w:pStyle w:val="Corpodetexto25"/>
        <w:spacing w:after="0" w:line="240" w:lineRule="auto"/>
        <w:jc w:val="both"/>
        <w:rPr>
          <w:rFonts w:ascii="Arial" w:hAnsi="Arial" w:cs="Arial"/>
          <w:color w:val="000000"/>
          <w:sz w:val="23"/>
          <w:szCs w:val="23"/>
        </w:rPr>
      </w:pPr>
    </w:p>
    <w:p w:rsidR="00242267" w:rsidRPr="00242267" w:rsidRDefault="00242267" w:rsidP="00242267">
      <w:pPr>
        <w:pStyle w:val="Corpodetexto25"/>
        <w:spacing w:after="0" w:line="240" w:lineRule="auto"/>
        <w:jc w:val="both"/>
        <w:rPr>
          <w:rFonts w:ascii="Arial" w:hAnsi="Arial" w:cs="Arial"/>
          <w:color w:val="000000"/>
          <w:sz w:val="23"/>
          <w:szCs w:val="23"/>
        </w:rPr>
      </w:pPr>
      <w:r w:rsidRPr="00242267">
        <w:rPr>
          <w:rFonts w:ascii="Arial" w:hAnsi="Arial" w:cs="Arial"/>
          <w:color w:val="000000"/>
          <w:sz w:val="23"/>
          <w:szCs w:val="23"/>
        </w:rPr>
        <w:t>b) 01 (um) envelope contendo a proposta comercial (ENVELOPE Nº 1); e</w:t>
      </w:r>
    </w:p>
    <w:p w:rsidR="00242267" w:rsidRPr="00242267" w:rsidRDefault="00242267" w:rsidP="00242267">
      <w:pPr>
        <w:pStyle w:val="Corpodetexto25"/>
        <w:spacing w:after="0" w:line="240" w:lineRule="auto"/>
        <w:jc w:val="both"/>
        <w:rPr>
          <w:rFonts w:ascii="Arial" w:hAnsi="Arial" w:cs="Arial"/>
          <w:color w:val="000000"/>
          <w:sz w:val="23"/>
          <w:szCs w:val="23"/>
        </w:rPr>
      </w:pPr>
    </w:p>
    <w:p w:rsidR="00242267" w:rsidRPr="00242267" w:rsidRDefault="00242267" w:rsidP="00242267">
      <w:pPr>
        <w:pStyle w:val="Corpodetexto25"/>
        <w:spacing w:after="0" w:line="240" w:lineRule="auto"/>
        <w:jc w:val="both"/>
        <w:rPr>
          <w:rFonts w:ascii="Arial" w:hAnsi="Arial" w:cs="Arial"/>
          <w:color w:val="000000"/>
          <w:sz w:val="23"/>
          <w:szCs w:val="23"/>
        </w:rPr>
      </w:pPr>
      <w:r w:rsidRPr="00242267">
        <w:rPr>
          <w:rFonts w:ascii="Arial" w:hAnsi="Arial" w:cs="Arial"/>
          <w:color w:val="000000"/>
          <w:sz w:val="23"/>
          <w:szCs w:val="23"/>
        </w:rPr>
        <w:t>c) 01 (um) envelope contendo os documentos da habilitação (ENVELOPE Nº 2)</w:t>
      </w:r>
    </w:p>
    <w:p w:rsidR="00242267" w:rsidRPr="00242267" w:rsidRDefault="00242267" w:rsidP="00242267">
      <w:pPr>
        <w:pStyle w:val="Corpodetexto25"/>
        <w:spacing w:after="0" w:line="240" w:lineRule="auto"/>
        <w:jc w:val="both"/>
        <w:rPr>
          <w:rFonts w:ascii="Arial" w:hAnsi="Arial" w:cs="Arial"/>
          <w:color w:val="000000"/>
          <w:sz w:val="23"/>
          <w:szCs w:val="23"/>
        </w:rPr>
      </w:pPr>
    </w:p>
    <w:p w:rsidR="00242267" w:rsidRPr="00242267" w:rsidRDefault="00242267" w:rsidP="00242267">
      <w:pPr>
        <w:pStyle w:val="Corpodetexto25"/>
        <w:spacing w:after="0" w:line="240" w:lineRule="auto"/>
        <w:jc w:val="both"/>
        <w:rPr>
          <w:rFonts w:ascii="Arial" w:hAnsi="Arial" w:cs="Arial"/>
          <w:color w:val="000000"/>
          <w:sz w:val="23"/>
          <w:szCs w:val="23"/>
        </w:rPr>
      </w:pPr>
      <w:r w:rsidRPr="00242267">
        <w:rPr>
          <w:rFonts w:ascii="Arial" w:hAnsi="Arial" w:cs="Arial"/>
          <w:color w:val="000000"/>
          <w:sz w:val="23"/>
          <w:szCs w:val="23"/>
        </w:rPr>
        <w:t>5.2. Declarado encerrado o credenciamento pelo Pregoeiro, não serão admitidos novos proponentes.</w:t>
      </w:r>
    </w:p>
    <w:p w:rsidR="00242267" w:rsidRPr="00242267" w:rsidRDefault="00242267" w:rsidP="00242267">
      <w:pPr>
        <w:pStyle w:val="Corpodetexto25"/>
        <w:spacing w:after="0" w:line="240" w:lineRule="auto"/>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267" w:rsidRPr="00242267" w:rsidRDefault="00242267" w:rsidP="00242267">
      <w:pPr>
        <w:pStyle w:val="Corpodetexto25"/>
        <w:spacing w:after="0" w:line="240" w:lineRule="auto"/>
        <w:jc w:val="both"/>
        <w:rPr>
          <w:rFonts w:ascii="Arial" w:hAnsi="Arial" w:cs="Arial"/>
          <w:b/>
          <w:bCs/>
          <w:color w:val="000000"/>
          <w:sz w:val="23"/>
          <w:szCs w:val="23"/>
        </w:rPr>
      </w:pPr>
    </w:p>
    <w:p w:rsidR="00242267" w:rsidRPr="00242267" w:rsidRDefault="00242267" w:rsidP="00242267">
      <w:pPr>
        <w:pStyle w:val="Corpodetexto25"/>
        <w:spacing w:after="0" w:line="240" w:lineRule="auto"/>
        <w:jc w:val="both"/>
        <w:rPr>
          <w:rFonts w:ascii="Arial" w:hAnsi="Arial" w:cs="Arial"/>
          <w:color w:val="000000"/>
          <w:sz w:val="23"/>
          <w:szCs w:val="23"/>
        </w:rPr>
      </w:pPr>
      <w:r w:rsidRPr="00242267">
        <w:rPr>
          <w:rFonts w:ascii="Arial" w:hAnsi="Arial" w:cs="Arial"/>
          <w:b/>
          <w:bCs/>
          <w:color w:val="000000"/>
          <w:sz w:val="23"/>
          <w:szCs w:val="23"/>
        </w:rPr>
        <w:t>6 - DA APRESENTAÇÃO DOS ENVELOPES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6.1. Cada licitante deverá apresentar dois conjuntos de documentos, a saber: “Proposta de Preço” e “Habilitação”.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6.2. Os conjuntos de documentos relativos à proposta de preço e à habilitação deverão ser entregues separadamente, em envelopes fechados, rubricados no fecho e identificados com o nome da licitante, o número e objeto da licitação e, respectivamente, os títulos dos conteúdos "Proposta de Preço" e "Documentos de Habilitação", na forma dos incisos I e II a seguir:</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I - envelope contendo os documentos relativos à Proposta de Preço: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PREFEITURA MUNICIPAL DE MODELO - MG</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PREGÃO Nº 064/2021</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LICITANTE: ___________________________________</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ENVELOPE Nº 1 (PROPOSTA DE PREÇO)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II - envelope contendo os Documentos de Habilitação: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PREFEITURA MUNICIPAL DE MODELO - MG</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PREGÃO Nº 064/2021</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LICITANTE: ___________________________________</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ENVELOPE Nº 2 (DOCUMENTOS DE HABILITAÇÃO)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6.3.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6.4. Não serão aceitos documentos apresentados por meio de fitas, discos magnéticos, filmes ou cópias em fac-símile, mesmo autenticadas, admitindo-se fotos, gravuras, desenhos, gráficos ou catálogos apenas como forma de ilustração das propostas de preços.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tulo3"/>
        <w:keepLines w:val="0"/>
        <w:numPr>
          <w:ilvl w:val="2"/>
          <w:numId w:val="3"/>
        </w:numPr>
        <w:tabs>
          <w:tab w:val="clear" w:pos="720"/>
          <w:tab w:val="num" w:pos="0"/>
          <w:tab w:val="left" w:pos="1440"/>
        </w:tabs>
        <w:suppressAutoHyphens/>
        <w:spacing w:before="0"/>
        <w:ind w:left="0" w:firstLine="0"/>
        <w:jc w:val="both"/>
        <w:rPr>
          <w:rFonts w:ascii="Arial" w:hAnsi="Arial" w:cs="Arial"/>
          <w:color w:val="auto"/>
          <w:sz w:val="23"/>
          <w:szCs w:val="23"/>
        </w:rPr>
      </w:pPr>
      <w:r w:rsidRPr="00242267">
        <w:rPr>
          <w:rFonts w:ascii="Arial" w:hAnsi="Arial" w:cs="Arial"/>
          <w:color w:val="auto"/>
          <w:sz w:val="23"/>
          <w:szCs w:val="23"/>
        </w:rPr>
        <w:t>6.5. Os documentos necessários à participação na presente licitação, compreendendo aqueles referentes à proposta de preço e à habilitação, além de seus anexos, deverão ser apresentados no idioma oficial do Brasil.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7</w:t>
      </w:r>
      <w:r w:rsidRPr="00242267">
        <w:rPr>
          <w:rFonts w:ascii="Arial" w:hAnsi="Arial" w:cs="Arial"/>
          <w:b/>
          <w:bCs/>
          <w:color w:val="000000"/>
          <w:sz w:val="23"/>
          <w:szCs w:val="23"/>
        </w:rPr>
        <w:t xml:space="preserve"> – DA PROPOSTA DE PREÇO – ENVELOPE Nº 1</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7.1. São requisitos da proposta de preço:</w:t>
      </w:r>
    </w:p>
    <w:p w:rsidR="00242267" w:rsidRPr="00242267" w:rsidRDefault="00242267" w:rsidP="00242267">
      <w:pPr>
        <w:jc w:val="both"/>
        <w:rPr>
          <w:rFonts w:ascii="Arial" w:hAnsi="Arial" w:cs="Arial"/>
          <w:color w:val="000000"/>
          <w:sz w:val="23"/>
          <w:szCs w:val="23"/>
          <w:u w:val="single"/>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7.1.1. O envelope "Proposta de Preço" deverá conter a proposta da licitante, que será apresentada em uma via, em idioma nacional, em papel timbrado da licitante ou identificada com o carimbo padronizado do C.N.P.J., sem ressalvas, emendas ou rasuras, devendo suas folhas serem rubricadas e a última assinada por quem de direito, conforme Anexo IV.</w:t>
      </w:r>
    </w:p>
    <w:p w:rsidR="00242267" w:rsidRPr="00242267" w:rsidRDefault="00242267" w:rsidP="00242267">
      <w:pPr>
        <w:jc w:val="both"/>
        <w:rPr>
          <w:rFonts w:ascii="Arial" w:hAnsi="Arial" w:cs="Arial"/>
          <w:color w:val="000000"/>
          <w:sz w:val="23"/>
          <w:szCs w:val="23"/>
          <w:u w:val="single"/>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b w:val="0"/>
          <w:color w:val="000000"/>
          <w:sz w:val="23"/>
          <w:szCs w:val="23"/>
        </w:rPr>
        <w:t>7.1.2. Informação da marca e modelo de todos os aparelhos que serão disponibilizados à Administração.</w:t>
      </w:r>
    </w:p>
    <w:p w:rsidR="00242267" w:rsidRPr="00242267" w:rsidRDefault="00242267" w:rsidP="00242267">
      <w:pPr>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7.1.3. Preço unitário e total da proposta, em moeda nacional, em algarismos e por extenso (apenas para o valor total da proposta), nos quais deverão estar incluídos todos os impostos, encargos trabalhistas, previdenciários, fiscais e comerciais, taxas, fretes, seguros, transporte e quaisquer outros custos ou despesas que incidam ou venham a incidir direta ou indiretamente sobre o fornecimento constante da proposta.</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7.1.4. Prazo para início da prestação dos serviços, após a assinatura do contrato, não superior 05 dias úteis.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7.2. O prazo de validade da proposta será de, no mínimo, 60 (sessenta) dias corridos. As propostas que omitirem o prazo de validade das mesmas serão entendidas como válidas pelo período de 60 (sessenta) dias corridos;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7.3. Ocorrendo discrepância entre os preços unitários e total, prevalecerão os primeiros, e entre os valores expressos em algarismos e por extenso, serão considerados estes últimos, devendo o Pregoeiro proceder às correções necessárias.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7.4. Os preços propostos serão de exclusiva responsabilidade da licitante, não lhe assistindo o direito de pleitear qualquer alteração dos mesmos, sob alegação de erro, omissão ou qualquer outro pretexto.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7.5. Abertos os envelopes, não mais caberá, ao licitante, desistência da proposta salvo por motivo superveniente aceito pela Administração.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7.7. Critério de aceitabilidade das propostas: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7.7.1. Serão desclassificadas as cotações que ofereçam preços ou vantagens baseadas nas ofertas das demais licitantes, e que desatenderem ao definido neste Edital.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7.7.2. Existindo discrepância entre os valores unitários e totais, prevalecerão os unitários e, havendo discordância entre os valores em algarismos e por extenso, prevalecerá este último.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7.7.3. Somente serão aceitas as propostas que contiverem cotação para todos os itens constantes no Anexo I do presente Edital. (o critério de julgamento adotado é o de menor preço por LOTE, portanto, as licitantes interessadas deverão ofertar preço para todos os itens do lote, não sendo obrigadas a ofertar </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8 – DOS DOCUMENTOS DE HABILITAÇÃO – ENVELOPE Nº 02</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8.1. HABILITAÇÃO JURÍDICA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 registro comercial, no caso de empresa individual;</w:t>
      </w:r>
    </w:p>
    <w:p w:rsidR="00242267" w:rsidRPr="00242267" w:rsidRDefault="00242267" w:rsidP="00242267">
      <w:pPr>
        <w:jc w:val="both"/>
        <w:rPr>
          <w:rFonts w:ascii="Arial" w:hAnsi="Arial" w:cs="Arial"/>
          <w:color w:val="000000"/>
          <w:sz w:val="23"/>
          <w:szCs w:val="23"/>
        </w:rPr>
      </w:pPr>
      <w:r w:rsidRPr="00242267">
        <w:rPr>
          <w:rFonts w:ascii="Arial" w:eastAsia="Symbol" w:hAnsi="Arial" w:cs="Arial"/>
          <w:color w:val="000000"/>
          <w:sz w:val="23"/>
          <w:szCs w:val="23"/>
        </w:rPr>
        <w:t>b) Ato constitutivo, estatuto ou contrato social em vigor, devidamente registrado.</w:t>
      </w:r>
    </w:p>
    <w:p w:rsidR="00242267" w:rsidRPr="00242267" w:rsidRDefault="00242267" w:rsidP="00242267">
      <w:pPr>
        <w:jc w:val="both"/>
        <w:rPr>
          <w:rFonts w:ascii="Arial" w:hAnsi="Arial" w:cs="Arial"/>
          <w:color w:val="000000"/>
          <w:sz w:val="23"/>
          <w:szCs w:val="23"/>
        </w:rPr>
      </w:pPr>
      <w:r w:rsidRPr="00242267">
        <w:rPr>
          <w:rFonts w:ascii="Arial" w:eastAsia="Symbol" w:hAnsi="Arial" w:cs="Arial"/>
          <w:color w:val="000000"/>
          <w:sz w:val="23"/>
          <w:szCs w:val="23"/>
        </w:rPr>
        <w:t xml:space="preserve">b.1) No caso de sociedades por ações, deverá estar acompanhado da documentação de eleição de seus administradores. </w:t>
      </w:r>
    </w:p>
    <w:p w:rsidR="00242267" w:rsidRPr="00242267" w:rsidRDefault="00242267" w:rsidP="00242267">
      <w:pPr>
        <w:jc w:val="both"/>
        <w:rPr>
          <w:rFonts w:ascii="Arial" w:hAnsi="Arial" w:cs="Arial"/>
          <w:color w:val="000000"/>
          <w:sz w:val="23"/>
          <w:szCs w:val="23"/>
        </w:rPr>
      </w:pPr>
      <w:r w:rsidRPr="00242267">
        <w:rPr>
          <w:rFonts w:ascii="Arial" w:eastAsia="Symbol" w:hAnsi="Arial" w:cs="Arial"/>
          <w:color w:val="000000"/>
          <w:sz w:val="23"/>
          <w:szCs w:val="23"/>
        </w:rPr>
        <w:t>b.2) O contrato social consolidado dispensa a apresentação do contrato original e das alterações anteriores, devendo ser apresentadas alterações posteriores, ainda não consolidadas.</w:t>
      </w:r>
    </w:p>
    <w:p w:rsidR="00242267" w:rsidRPr="00242267" w:rsidRDefault="00242267" w:rsidP="00242267">
      <w:pPr>
        <w:jc w:val="both"/>
        <w:rPr>
          <w:rFonts w:ascii="Arial" w:hAnsi="Arial" w:cs="Arial"/>
          <w:color w:val="000000"/>
          <w:sz w:val="23"/>
          <w:szCs w:val="23"/>
        </w:rPr>
      </w:pPr>
      <w:r w:rsidRPr="00242267">
        <w:rPr>
          <w:rFonts w:ascii="Arial" w:eastAsia="Symbol" w:hAnsi="Arial" w:cs="Arial"/>
          <w:color w:val="000000"/>
          <w:sz w:val="23"/>
          <w:szCs w:val="23"/>
        </w:rPr>
        <w:t>c) Inscrição do ato constitutivo, no caso de sociedades civis, acompanhada de prova de diretoria em exercício;</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d) decreto de autorização, em se tratando de empresa ou sociedade estrangeira em funcionamento no País e ato de registro ou autorização para funcionamento expedido pelo órgão ou entidade competente.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8.2. REGULARIDADE FISCAL E TRABALHISTA</w:t>
      </w:r>
    </w:p>
    <w:p w:rsidR="00242267" w:rsidRPr="00242267" w:rsidRDefault="00242267" w:rsidP="00242267">
      <w:pPr>
        <w:jc w:val="both"/>
        <w:rPr>
          <w:rFonts w:ascii="Arial" w:hAnsi="Arial" w:cs="Arial"/>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lastRenderedPageBreak/>
        <w:t>a) prova de inscrição no Cadastro Nacional de Pessoas Jurídicas (CNPJ) atualizado, relativo ao domicílio ou sede do licitante, pertinente e compatível com o objeto desta licitação;</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b) </w:t>
      </w:r>
      <w:r w:rsidRPr="00242267">
        <w:rPr>
          <w:rFonts w:ascii="Arial" w:hAnsi="Arial" w:cs="Arial"/>
          <w:color w:val="000000"/>
          <w:kern w:val="1"/>
          <w:sz w:val="23"/>
          <w:szCs w:val="23"/>
        </w:rPr>
        <w:t>P</w:t>
      </w:r>
      <w:r w:rsidRPr="00242267">
        <w:rPr>
          <w:rFonts w:ascii="Arial" w:hAnsi="Arial" w:cs="Arial"/>
          <w:color w:val="000000"/>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c) Certidão de regularidade com a Fazenda Estadual e Municipal, referente ao domicílio da empresa.</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c) prova de regularidade relativa à Seguridade Social e ao Fundo de Garantia por Tempo de Serviço, demonstrando situação regular no cumprimento dos encargos sociais instituídos por lei, mediante a apresentação de: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Certificado de Regularidade de Situação perante o Fundo de Garantia do Tempo de Serviço - FGTS ou documento equivalente que comprove a regularidade.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d) Certidão Negativa de Débitos Trabalhistas (CNDT), provando a inexistência de débitos inadimplidos perante a Justiça do Trabalho.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8.3. QUALIFICAÇÃO TÉCNICA:</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8.1. Cópia do contrato de concessão ou do termo de autorização para a prestação dos serviços outorgados pelo Poder Concedente, nos termos da legislação em vigor.</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8.4. </w:t>
      </w:r>
      <w:r w:rsidRPr="00242267">
        <w:rPr>
          <w:rFonts w:ascii="Arial" w:hAnsi="Arial" w:cs="Arial"/>
          <w:bCs/>
          <w:color w:val="000000"/>
          <w:sz w:val="23"/>
          <w:szCs w:val="23"/>
        </w:rPr>
        <w:t>QUALIFICAÇÃO ECONÔMICO – FINANCEIRA: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8.4.1. Certidão negativa de falência ou concordata, expedida pelo cartório distribuidor da sede da pessoa jurídica, emitida, no máximo, 90 (noventa) dias antes da data fixada para abertura dos envelopes “Documentação”.</w:t>
      </w:r>
    </w:p>
    <w:p w:rsidR="00242267" w:rsidRPr="00242267" w:rsidRDefault="00242267" w:rsidP="00242267">
      <w:pPr>
        <w:jc w:val="both"/>
        <w:rPr>
          <w:rFonts w:ascii="Arial" w:hAnsi="Arial" w:cs="Arial"/>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8.4.1.1.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8.5. Declaração de cumprimento do disposto no inciso XXXIII do art. 7º da Constituição Federal, na forma do Decreto nº 4.358/2002, de acordo com o Anexo VII.</w:t>
      </w:r>
    </w:p>
    <w:p w:rsidR="00242267" w:rsidRPr="00242267" w:rsidRDefault="00242267" w:rsidP="00242267">
      <w:pPr>
        <w:jc w:val="both"/>
        <w:rPr>
          <w:rFonts w:ascii="Arial" w:hAnsi="Arial" w:cs="Arial"/>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 xml:space="preserve">8.6. </w:t>
      </w:r>
      <w:r w:rsidRPr="00242267">
        <w:rPr>
          <w:rFonts w:ascii="Arial" w:hAnsi="Arial" w:cs="Arial"/>
          <w:color w:val="000000"/>
          <w:sz w:val="23"/>
          <w:szCs w:val="23"/>
        </w:rPr>
        <w:t>Declaração expressa, sob as penalidades cabíveis, de inexistência de fato superveniente impeditivo da habilitação, assinado por quem de direito (Anexo V).</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8.7. Declaração expressa de que concorda com todos os termos deste Edital (Anexo VI).</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8.8. Os documentos necessários à habilitação serão apresentados por cópia autenticada em Cartório, não podendo conter rasuras.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8.9. A incompleta, errônea ou fraudulenta apresentação dos documentos especificados, inabilita o licitante, ressalvado o direito a recurso.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8.10. As empresas participantes que não apresentarem a documentação exigida, apresentarem incompleta ou incorreta, serão inabilitadas, não se admitindo complementação posterior. </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8.11. Sob pena de inabilitação, todos os documentos apresentados para habilitação deverão estar em nome do licitante e, preferencialmente, com número do CNPJ e endereço respectivo, observando-se que: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 se o licitante for matriz, todos os documentos deverão estar em nome da matriz; ou</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b) se o licitante for filial, todos os documentos deverão estar em nome da filial;</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c) se o licitante for matriz, e o executor do contrato for filial, a documentação deverá ser apresentada com CNPJ da matriz e da filial, simultaneamente;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d) serão dispensados da filial aqueles documentos que, pela própria natureza, comprovadamente, forem emitidos somente em nome da matriz.</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9 - DA ABERTURA DOS ENVELOPES DE PREÇO</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9.1. Verificada a conformidade com os requisitos estabelecidos neste Edital, o autor da oferta de valor mais baixo e o das ofertas com preços de até 10% (dez por cento), superior àquela, poderão fazer novos lances verbais e sucessivos, na forma dos itens subsequentes, até a proclamação do vencedor.</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9.4. Caso duas ou mais propostas iniciais apresentem preços iguais, será realizado sorteio, para determinação da ordem de oferta dos lances.</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9.5. A oferta dos lances deverá ser efetuada no momento em que for conferida a palavra à licitante, na ordem decrescente dos preços, sendo admitida à disputa para toda a ordem de classificação.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9.6. Na sucessão de lances, a diferença de valor não poderá ser inferior a R$ 0,05 (cinco centavos). </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lastRenderedPageBreak/>
        <w:t>9.7. É vedada a oferta de lance com vista ao empate.</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9.8. Serão desconsideradas quaisquer alternativas de preço ou qualquer outra condição não prevista neste edital.</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9.9. Não poderá haver desistência dos lances já ofertados, sujeitando-se o proponente desistente às penalidades previstas neste Edital.</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9.10. A desistência em apresentar lance verbal, quando convocada pelo Pregoeiro, implicará a exclusão da Licitante da etapa de lances verbais e na manutenção do último preço por ela apresentado, para efeito de ordenação das propostas.</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9.11. Caso não se realize lance verbal, será verificada a conformidade entre a proposta escrita de menor preço por lote e o valor estimado para a contratação, podendo o Pregoeiro negociar diretamente com a proponente, para que seja obtido preço melhor.</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9.12. O encerramento da etapa competitiva dar-se-á quando, convocadas pelo Pregoeiro, as LICITANTES manifestarem seu desinteresse em apresentar novos lances.</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 xml:space="preserve">9.14. A classificação dar-se-á pela ordem crescente de preços propostos e aceitáveis. Será declarado vencedor a LICITANTE que apresentar a proposta de acordo com as especificações deste edital, com o preço de mercado e que ofertar o </w:t>
      </w:r>
      <w:r w:rsidRPr="00242267">
        <w:rPr>
          <w:rFonts w:ascii="Arial" w:hAnsi="Arial" w:cs="Arial"/>
          <w:b/>
          <w:color w:val="000000"/>
          <w:sz w:val="23"/>
          <w:szCs w:val="23"/>
        </w:rPr>
        <w:t>menor preço por lote</w:t>
      </w:r>
      <w:r w:rsidRPr="00242267">
        <w:rPr>
          <w:rFonts w:ascii="Arial" w:hAnsi="Arial" w:cs="Arial"/>
          <w:color w:val="000000"/>
          <w:sz w:val="23"/>
          <w:szCs w:val="23"/>
        </w:rPr>
        <w:t>.</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9.15. Será desclassificada:</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a) a proposta que não atender às exigências deste edital;</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b) a proposta que apresentar preço excessivo ou manifestamente inexequível.</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lastRenderedPageBreak/>
        <w:t>9.17. A sessão pública não será suspensa, salvo motivo excepcional, devendo toda e qualquer informação, acerca do objeto, ser esclarecida previamente junto ao Pregoeiro.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9.18. Caso haja necessidade de adiamento da Sessão Pública, será marcada nova data para continuação dos trabalhos, devendo ficar intimadas, no mesmo ato, as licitantes presentes.</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10 – DISPOSIÇÕES GERAIS SOBRE HABILITAÇÃO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10.1. Concluída a fase de classificação das propostas, será aberto o Envelope nº 2 – “Habilitação” do licitante cuja proposta tenha sido classificada em primeiro lugar.</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10.2. Sendo inabilitado o licitante cuja proposta tenha sido classificada em primeiro lugar, o pregoeiro prosseguirá com a abertura do envelope de documentação do licitante classificado em segundo lugar, assim sucessivamente, sem prejuízo da aplicação das penalidades cabíveis.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11 – DA ADJUDICAÇÃO</w:t>
      </w:r>
    </w:p>
    <w:p w:rsidR="00242267" w:rsidRPr="00242267" w:rsidRDefault="00242267" w:rsidP="00242267">
      <w:pPr>
        <w:jc w:val="both"/>
        <w:rPr>
          <w:rFonts w:ascii="Arial" w:hAnsi="Arial" w:cs="Arial"/>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11.1. Constatado o atendimento das exigências fixadas no Edital, a LICITANTE será declarada vencedora, sendo-lhe adjudicado o objeto do certame.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12 – DOS RECURSOS ADMINISTRATIVOS</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12.1. Tendo a licitante manifestado, motivadamente, a intenção de recorrer na sessão pública do Pregão, terá ela o prazo de 03 (três) dias corridos para apresentação das razões de recurso.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12.2. As demais licitantes, já intimadas na sessão pública supracitada, terão o prazo de 03 (três) dias corridos para apresentarem as contrarrazões, que começará a correr do </w:t>
      </w:r>
      <w:r w:rsidRPr="00242267">
        <w:rPr>
          <w:rFonts w:ascii="Arial" w:hAnsi="Arial" w:cs="Arial"/>
          <w:color w:val="000000"/>
          <w:sz w:val="23"/>
          <w:szCs w:val="23"/>
        </w:rPr>
        <w:lastRenderedPageBreak/>
        <w:t>término do prazo da recorrente, sendo-lhes assegurada vista imediata dos autos, em secretária.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12.3. A manifestação na sessão pública e a motivação, no caso de recurso, são pressupostos de admissibilidade dos recursos.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12.4. As razões e contrarrazões do recurso deverão ser encaminhadas, por escrito, ao Pregoeiro, no endereço mencionado no preâmbulo deste Edital.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12.5. O início da contagem dos prazos, bem como seu término, dar-se-á sempre em dias úteis.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12.6. A falta de apresentação de razões, mencionadas no subitem 12.1, importará a decadência do direito de recurso, culminando com a adjudicação do objeto do certame à licitante vencedora.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12.7. O acolhimento do recurso importará a invalidação, apenas, dos atos insuscetíveis de aproveitamento.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12.8. A decisão proferida em grau de recurso será definitiva e dela dar-se-á conhecimento, mediante publicação no Diário Oficial do Município.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12.9. Não serão conhecidas as contrarrazões a recursos intempestivamente apresentadas.</w:t>
      </w:r>
    </w:p>
    <w:p w:rsidR="00242267" w:rsidRPr="00242267" w:rsidRDefault="00242267" w:rsidP="00242267">
      <w:pPr>
        <w:jc w:val="both"/>
        <w:rPr>
          <w:rFonts w:ascii="Arial" w:hAnsi="Arial" w:cs="Arial"/>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color w:val="000000"/>
          <w:sz w:val="23"/>
          <w:szCs w:val="23"/>
        </w:rPr>
        <w:t>13 - DO CONTRATO.</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13.1. As obrigações decorrentes da presente licitação serão formalizadas por CONTRATO, devendo a licitante vencedora assiná-la no prazo de 05 (cinco) dias úteis, contados da convocação. </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13.2. Se a licitante vencedora recusar-se injustificadamente a assinar o contrato no prazo estabelecido, a sessão será retomada e as demais licitantes chamadas a fazê-lo, na ordem de classificação, sujeitando-se a licitante desistente à penalidade prevista deste Edital, sem prejuízo da aplicação de outras penalidades cabíveis.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13.3. A licitante vencedora se obriga a manter, durante o prazo de vigência do contrato, as mesmas condições da habilitação.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color w:val="000000"/>
          <w:sz w:val="23"/>
          <w:szCs w:val="23"/>
        </w:rPr>
        <w:t>14 - DOS ENCARGOS</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14.1. Incumbe à Contratante: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14.1. Pagar no vencimento as faturas apresentadas pela contratada, correspondentes os serviços prestados.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lastRenderedPageBreak/>
        <w:t>14.1.2. Notificar a contratada, fixando-lhe prazo para corrigir defeitos ou irregularidades encontradas na prestação dos serviços.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14.1.3. Prestar informações necessárias, com clareza, à contratada, para a execução dos serviços.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14.2. Incumbe à Contratada: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14.2.1. Responsabilizar-se por todos e quaisquer danos e/ou prejuízos que vierem causar à contratante ou a terceiros, na execução do contrato;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14.2.2. Responsabilizar-se pelos salários, encargos sociais, previdenciários, securitários, taxas, impostos e quaisquer outros que incidam ou venham a incidir sobre o seu pessoal necessário à execução do serviço.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pacing w:val="1"/>
          <w:sz w:val="23"/>
          <w:szCs w:val="23"/>
        </w:rPr>
        <w:t xml:space="preserve">14.2.3. Acatar as orientações da Prefeitura Municipal, sujeitando-se à mais ampla e irrestrita fiscalização, prestando os esclarecimentos solicitados e atendendo às reclamações formuladas. </w:t>
      </w:r>
    </w:p>
    <w:p w:rsidR="00242267" w:rsidRPr="00242267" w:rsidRDefault="00242267" w:rsidP="00242267">
      <w:pPr>
        <w:jc w:val="both"/>
        <w:rPr>
          <w:rFonts w:ascii="Arial" w:hAnsi="Arial" w:cs="Arial"/>
          <w:color w:val="000000"/>
          <w:spacing w:val="1"/>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pacing w:val="1"/>
          <w:sz w:val="23"/>
          <w:szCs w:val="23"/>
        </w:rPr>
        <w:t xml:space="preserve">14.2.4. Prestar informações à Prefeitura Municipal sobre eventuais atos ou fatos noticiados que a envolvam, independentemente de solicitação. </w:t>
      </w:r>
    </w:p>
    <w:p w:rsidR="00242267" w:rsidRPr="00242267" w:rsidRDefault="00242267" w:rsidP="00242267">
      <w:pPr>
        <w:jc w:val="both"/>
        <w:rPr>
          <w:rFonts w:ascii="Arial" w:hAnsi="Arial" w:cs="Arial"/>
          <w:color w:val="000000"/>
          <w:spacing w:val="1"/>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pacing w:val="1"/>
          <w:sz w:val="23"/>
          <w:szCs w:val="23"/>
        </w:rPr>
        <w:t xml:space="preserve">14.2.5. Manter um preposto para representar a licitante vencedora, aceito pela Prefeitura Municipal, durante o período de vigência do contrato. </w:t>
      </w:r>
    </w:p>
    <w:p w:rsidR="00242267" w:rsidRPr="00242267" w:rsidRDefault="00242267" w:rsidP="00242267">
      <w:pPr>
        <w:jc w:val="both"/>
        <w:rPr>
          <w:rFonts w:ascii="Arial" w:hAnsi="Arial" w:cs="Arial"/>
          <w:color w:val="000000"/>
          <w:spacing w:val="1"/>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pacing w:val="1"/>
          <w:sz w:val="23"/>
          <w:szCs w:val="23"/>
        </w:rPr>
        <w:t xml:space="preserve">14.2.6. Atender prontamente às solicitações que se fizerem necessárias referentes aos serviços contratados. </w:t>
      </w:r>
    </w:p>
    <w:p w:rsidR="00242267" w:rsidRPr="00242267" w:rsidRDefault="00242267" w:rsidP="00242267">
      <w:pPr>
        <w:jc w:val="both"/>
        <w:rPr>
          <w:rFonts w:ascii="Arial" w:hAnsi="Arial" w:cs="Arial"/>
          <w:color w:val="000000"/>
          <w:spacing w:val="1"/>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pacing w:val="1"/>
          <w:sz w:val="23"/>
          <w:szCs w:val="23"/>
        </w:rPr>
        <w:t>14.2.7. A licitante vencedora apresentará ao gestor do Contrato nota fiscal ou fatura correspondente aos gastos com os serviços de telefonia fixa, constando relação dos números e de seus respectivos valores.</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15 - DA EXECUÇÃO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15.1. A Licitante vencedora fica obrigada a aceitar nas mesmas condições contratuais, os acréscimos ou supressões que se fizerem nas quantidades dos serviços objeto da presente licitação, até 25% (vinte e cinco por cento) do valor da Nota de Empenho.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16 - DO PREÇO E DO PAGAMENTO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16.1. Os serviços serão prestados pelo preço constante na proposta da licitante vencedora.</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25"/>
        <w:spacing w:after="0" w:line="240" w:lineRule="auto"/>
        <w:rPr>
          <w:rFonts w:ascii="Arial" w:hAnsi="Arial" w:cs="Arial"/>
          <w:color w:val="000000"/>
          <w:sz w:val="23"/>
          <w:szCs w:val="23"/>
        </w:rPr>
      </w:pPr>
      <w:r w:rsidRPr="00242267">
        <w:rPr>
          <w:rFonts w:ascii="Arial" w:hAnsi="Arial" w:cs="Arial"/>
          <w:color w:val="000000"/>
          <w:sz w:val="23"/>
          <w:szCs w:val="23"/>
        </w:rPr>
        <w:t>16.2. A CONTRATANTE efetuará o pagamento pelos serviços objeto deste contrato, desde que previamente autorizados e após comprovada a sua efetiva realização, até o 5º (quinto) dia útil posterior a apresentação dos respectivos documentos legais de cobrança.</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17 - DAS PENALIDADES</w:t>
      </w:r>
    </w:p>
    <w:p w:rsidR="00242267" w:rsidRPr="00242267" w:rsidRDefault="00242267" w:rsidP="00242267">
      <w:pPr>
        <w:rPr>
          <w:rFonts w:ascii="Arial" w:hAnsi="Arial" w:cs="Arial"/>
          <w:color w:val="000000"/>
          <w:sz w:val="23"/>
          <w:szCs w:val="23"/>
        </w:rPr>
      </w:pPr>
    </w:p>
    <w:p w:rsidR="00242267" w:rsidRPr="00242267" w:rsidRDefault="00242267" w:rsidP="00242267">
      <w:pPr>
        <w:tabs>
          <w:tab w:val="left" w:pos="1245"/>
        </w:tabs>
        <w:jc w:val="both"/>
        <w:rPr>
          <w:rFonts w:ascii="Arial" w:hAnsi="Arial" w:cs="Arial"/>
          <w:color w:val="000000"/>
          <w:sz w:val="23"/>
          <w:szCs w:val="23"/>
        </w:rPr>
      </w:pPr>
      <w:r w:rsidRPr="00242267">
        <w:rPr>
          <w:rFonts w:ascii="Arial" w:hAnsi="Arial" w:cs="Arial"/>
          <w:color w:val="000000"/>
          <w:sz w:val="23"/>
          <w:szCs w:val="23"/>
        </w:rPr>
        <w:t>17.1.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17.2. Em caso de inexecução parcial ou total das condições fixadas no contrato, erros ou atrasos no cumprimento do contrato e quaisquer outras irregularidades, a Administração poderá, garantida a prévia defesa, aplicar ao contratado as seguintes sanções:</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17.2.1. Advertência;</w:t>
      </w:r>
    </w:p>
    <w:p w:rsidR="00242267" w:rsidRPr="00242267" w:rsidRDefault="00242267" w:rsidP="00242267">
      <w:pPr>
        <w:pStyle w:val="Recuodecorpodetexto35"/>
        <w:spacing w:after="0"/>
        <w:ind w:left="0"/>
        <w:jc w:val="both"/>
        <w:rPr>
          <w:rFonts w:ascii="Arial" w:hAnsi="Arial" w:cs="Arial"/>
          <w:color w:val="000000"/>
          <w:sz w:val="23"/>
          <w:szCs w:val="23"/>
        </w:rPr>
      </w:pPr>
      <w:r w:rsidRPr="00242267">
        <w:rPr>
          <w:rFonts w:ascii="Arial" w:hAnsi="Arial" w:cs="Arial"/>
          <w:color w:val="000000"/>
          <w:sz w:val="23"/>
          <w:szCs w:val="23"/>
        </w:rPr>
        <w:t>17.2.2. 0,3% (três décimos por cento) por dia, até o 10</w:t>
      </w:r>
      <w:r w:rsidRPr="00242267">
        <w:rPr>
          <w:rFonts w:ascii="Arial" w:hAnsi="Arial" w:cs="Arial"/>
          <w:color w:val="000000"/>
          <w:sz w:val="23"/>
          <w:szCs w:val="23"/>
          <w:u w:val="single"/>
          <w:vertAlign w:val="superscript"/>
        </w:rPr>
        <w:t>o</w:t>
      </w:r>
      <w:r w:rsidRPr="00242267">
        <w:rPr>
          <w:rFonts w:ascii="Arial" w:hAnsi="Arial" w:cs="Arial"/>
          <w:color w:val="000000"/>
          <w:sz w:val="23"/>
          <w:szCs w:val="23"/>
        </w:rPr>
        <w:t xml:space="preserve"> (décimo) dia de atraso, prestação do serviço, sobre o valor da parcela, por ocorrência;</w:t>
      </w:r>
    </w:p>
    <w:p w:rsidR="00242267" w:rsidRPr="00242267" w:rsidRDefault="00242267" w:rsidP="00242267">
      <w:pPr>
        <w:pStyle w:val="Recuodecorpodetexto35"/>
        <w:spacing w:after="0"/>
        <w:ind w:left="0"/>
        <w:jc w:val="both"/>
        <w:rPr>
          <w:rFonts w:ascii="Arial" w:hAnsi="Arial" w:cs="Arial"/>
          <w:color w:val="000000"/>
          <w:sz w:val="23"/>
          <w:szCs w:val="23"/>
        </w:rPr>
      </w:pPr>
      <w:r w:rsidRPr="00242267">
        <w:rPr>
          <w:rFonts w:ascii="Arial" w:hAnsi="Arial" w:cs="Arial"/>
          <w:color w:val="000000"/>
          <w:sz w:val="23"/>
          <w:szCs w:val="23"/>
        </w:rPr>
        <w:t>17.2.3. 20% (vinte por cento) sobre o valor do saldo do valor do contrato, no caso de atraso superior a 10 (dez) dias, com a consequente rescisão contratual, quando for o caso;</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17.2.4 - 20% (vinte por cento) sobre o valor do contrato, nos casos:</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a) inobservância do nível de qualidade dos serviços;</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b) transferência total ou parcial do contrato a terceiros;</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c) subcontratação no todo ou em parte do objeto sem prévia autorização formal da Contratante;</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d) descumprimento de cláusula contratual.</w:t>
      </w:r>
    </w:p>
    <w:p w:rsidR="00242267" w:rsidRPr="00242267" w:rsidRDefault="00242267" w:rsidP="00242267">
      <w:pPr>
        <w:tabs>
          <w:tab w:val="center" w:pos="2268"/>
        </w:tabs>
        <w:jc w:val="both"/>
        <w:rPr>
          <w:rFonts w:ascii="Arial" w:hAnsi="Arial" w:cs="Arial"/>
          <w:color w:val="000000"/>
          <w:sz w:val="23"/>
          <w:szCs w:val="23"/>
        </w:rPr>
      </w:pPr>
      <w:r w:rsidRPr="00242267">
        <w:rPr>
          <w:rFonts w:ascii="Arial" w:hAnsi="Arial" w:cs="Arial"/>
          <w:bCs/>
          <w:color w:val="000000"/>
          <w:sz w:val="23"/>
          <w:szCs w:val="23"/>
        </w:rPr>
        <w:t>17.3 -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17.4. Declaração de inidoneidade para licitar ou contratar com a Administração Pública, enquanto perdurarem os motivos determinantes da punição ou até que o contratante promova sua reabilitação.</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17.5.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18 – DA DOTAÇÃO ORÇAMENTÁRIA</w:t>
      </w:r>
    </w:p>
    <w:p w:rsidR="00242267" w:rsidRPr="00242267" w:rsidRDefault="00242267" w:rsidP="00242267">
      <w:pPr>
        <w:jc w:val="both"/>
        <w:rPr>
          <w:rFonts w:ascii="Arial" w:hAnsi="Arial" w:cs="Arial"/>
          <w:color w:val="000000"/>
          <w:sz w:val="23"/>
          <w:szCs w:val="23"/>
        </w:rPr>
      </w:pPr>
    </w:p>
    <w:p w:rsidR="00242267" w:rsidRPr="00242267" w:rsidRDefault="00242267" w:rsidP="00242267">
      <w:pPr>
        <w:widowControl w:val="0"/>
        <w:tabs>
          <w:tab w:val="left" w:pos="95"/>
          <w:tab w:val="left" w:pos="2195"/>
          <w:tab w:val="left" w:pos="4235"/>
        </w:tabs>
        <w:rPr>
          <w:rFonts w:ascii="Arial" w:hAnsi="Arial" w:cs="Arial"/>
          <w:color w:val="000000"/>
          <w:sz w:val="23"/>
          <w:szCs w:val="23"/>
        </w:rPr>
      </w:pPr>
      <w:r w:rsidRPr="00242267">
        <w:rPr>
          <w:rFonts w:ascii="Arial" w:hAnsi="Arial" w:cs="Arial"/>
          <w:color w:val="000000"/>
          <w:sz w:val="23"/>
          <w:szCs w:val="23"/>
        </w:rPr>
        <w:t xml:space="preserve">18.1. As despesas decorrentes desta licitação correrão à conta da dotação orçamentária nº </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20 01.03 2.001.3.3.90.39.00.00.00.00 MANUTENÇÃO GABINETE DO PREFEITO / AGENTES POLITICO 04.122.0001.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43 02.02 2.006.3.3.90.39.00.00.00.00 COORDENADORIA DE ADMINSTRAÇÃO E PLANEJAMENTO 04.122.0002.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lastRenderedPageBreak/>
        <w:t>49 02.02 2.013.3.3.90.39.00.00.00.00 MANUTENÇÃO DE PARCERIA COM A PMMG 06.181.0003.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137 03.02 2.025.3.3.90.39.00.00.00.00 MANUTENÇÃO SERVIÇOS ADMINISTRAÇÃO, SUPERVISÃO E OR 12.122.0018.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155 03.02 2.020.3.3.90.39.00.00.00.00 MANUTENÇÃO DAS AÇOES DO ENSINO FUNDAMENTAL 12.361.0011.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205 03.02 2.021.3.3.90.39.00.00.00.00 MANUTENÇÃO DE AÇOES DO ENSINO INFANTIL – CRECHE 12.365.0012.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417 04.01 2.044.3.3.90.39.00.00.00.00 MANUTENÇÃO DA SECRETARIA DE SAUDE 10.122.0033.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471 04.01 2.049.3.3.90.39.00.00.00.00 MANUTENÇÃO DO PROGRAMA MUNICIPAL DE ATENÇÃO BASICA 10.301.0034.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518 04.01 2.050.3.3.90.39.00.00.00.00 MANUTENÇÃO DO PROGRAMA MUNICIPAL DISTRIBUIÇÃO DE 10.301.0037.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590 04.01 2.053.3.3.90.39.00.00.00.00 MANUTENÇAO DO PRONTO ATENDIMENTO MUNICIPAL 10.302.0039.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723 05.02 2.071.3.3.90.39.00.00.00.00 MANUTENÇÃO DAS ATIVIDADES DA SECRETARIA DE ASSISTE 08.122.0050. 3.3.90.39.33.00.00.00</w:t>
      </w:r>
    </w:p>
    <w:p w:rsidR="00242267" w:rsidRPr="00242267" w:rsidRDefault="00242267" w:rsidP="00242267">
      <w:pPr>
        <w:autoSpaceDE w:val="0"/>
        <w:autoSpaceDN w:val="0"/>
        <w:adjustRightInd w:val="0"/>
        <w:spacing w:after="40"/>
        <w:jc w:val="both"/>
        <w:rPr>
          <w:rFonts w:ascii="Arial" w:hAnsi="Arial" w:cs="Arial"/>
          <w:sz w:val="18"/>
          <w:szCs w:val="18"/>
        </w:rPr>
      </w:pPr>
      <w:r w:rsidRPr="00242267">
        <w:rPr>
          <w:rFonts w:ascii="Arial" w:hAnsi="Arial" w:cs="Arial"/>
          <w:sz w:val="18"/>
          <w:szCs w:val="18"/>
        </w:rPr>
        <w:t>760 05.02 2.070.3.3.90.39.00.00.00.00 MANUTENÇÃO DAS AÇÕES DO CONSELHO TUTELAR MUNICIPAL 08.243.0049. 3.3.90.39.33.00.00.00</w:t>
      </w:r>
    </w:p>
    <w:p w:rsidR="00242267" w:rsidRPr="00242267" w:rsidRDefault="00242267" w:rsidP="00242267">
      <w:pPr>
        <w:autoSpaceDE w:val="0"/>
        <w:autoSpaceDN w:val="0"/>
        <w:adjustRightInd w:val="0"/>
        <w:spacing w:after="40"/>
        <w:jc w:val="both"/>
        <w:rPr>
          <w:rFonts w:ascii="Arial" w:hAnsi="Arial" w:cs="Arial"/>
          <w:color w:val="000000"/>
          <w:sz w:val="18"/>
          <w:szCs w:val="18"/>
        </w:rPr>
      </w:pPr>
      <w:r w:rsidRPr="00242267">
        <w:rPr>
          <w:rFonts w:ascii="Arial" w:hAnsi="Arial" w:cs="Arial"/>
          <w:sz w:val="18"/>
          <w:szCs w:val="18"/>
        </w:rPr>
        <w:t>828 08.01 2.084.3.3.90.39.00.00.00.00 MANUTENÇÃO DA COORDENADORIA DE OBRAS 04.122.0060. 3.3.90.39.33.00.00.00</w:t>
      </w:r>
    </w:p>
    <w:p w:rsidR="00242267" w:rsidRPr="00242267" w:rsidRDefault="00242267" w:rsidP="00242267">
      <w:pPr>
        <w:widowControl w:val="0"/>
        <w:tabs>
          <w:tab w:val="left" w:pos="95"/>
          <w:tab w:val="left" w:pos="2195"/>
          <w:tab w:val="left" w:pos="4235"/>
        </w:tabs>
        <w:spacing w:after="100"/>
        <w:rPr>
          <w:rFonts w:ascii="Arial" w:hAnsi="Arial" w:cs="Arial"/>
          <w:color w:val="000000"/>
          <w:sz w:val="23"/>
          <w:szCs w:val="23"/>
        </w:rPr>
      </w:pPr>
    </w:p>
    <w:p w:rsidR="00242267" w:rsidRPr="00242267" w:rsidRDefault="00242267" w:rsidP="00242267">
      <w:pPr>
        <w:pStyle w:val="Ttulo2"/>
        <w:widowControl/>
        <w:numPr>
          <w:ilvl w:val="1"/>
          <w:numId w:val="3"/>
        </w:numPr>
        <w:tabs>
          <w:tab w:val="clear" w:pos="576"/>
          <w:tab w:val="num" w:pos="0"/>
          <w:tab w:val="left" w:pos="1152"/>
        </w:tabs>
        <w:spacing w:before="0"/>
        <w:ind w:left="0" w:firstLine="0"/>
        <w:jc w:val="both"/>
        <w:rPr>
          <w:rFonts w:cs="Arial"/>
          <w:color w:val="000000"/>
          <w:sz w:val="23"/>
          <w:szCs w:val="23"/>
        </w:rPr>
      </w:pPr>
      <w:r w:rsidRPr="00242267">
        <w:rPr>
          <w:rFonts w:cs="Arial"/>
          <w:color w:val="000000"/>
          <w:sz w:val="23"/>
          <w:szCs w:val="23"/>
        </w:rPr>
        <w:t>19 - DAS DISPOSIÇÕES GERAIS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19.1. Nenhuma indenização será devida às licitantes pela elaboração ou pela apresentação de documentação referente ao presente Edital.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19.2. A apresentação das propostas implicará na plena aceitação, por parte da licitante, das condições estabelecidas neste Edital e seus anexos.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19.3. Na contagem dos prazos estabelecidos neste Edital, exclui-se o dia do início e inclui-se o do vencimento, observando-se que só se iniciam e vencem prazos em dia de expediente na Prefeitura.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19.5. É facultado ao Pregoeiro ou à autoridade superior, em qualquer fase da licitação, a promoção de diligência destinada a esclarecer ou complementar a instrução do processo.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19.6. O desatendimento de exigências formais não essenciais não importará no afastamento da licitante, desde que sejam possíveis a aferição da sua qualificação e a exata compreensão da sua proposta, durante a realização da sessão pública de pregão.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lastRenderedPageBreak/>
        <w:t xml:space="preserve">19.7. As normas que disciplinam este pregão serão sempre interpretadas em favor da ampliação da disputa entre os interessados, desde que não comprometam o interesse da Administração e a segurança da aquisição.  </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19.8. A homologação do resultado desta licitação não implicará em direito à aquisição.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19.9.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19.10. Para dirimir, na esfera judicial, as questões oriundas do presente Edital, será competente o juízo da Comarca de Pitangui/MG.</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19.11. Na hipótese de não haver expediente no dia da abertura da presente licitação, ficará esta transferida para o primeiro dia útil subsequente, no mesmo local e horário, anteriormente estabelecidos.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19.12. Quaisquer dúvidas porventura existentes sobre o disposto no presente Edital deverão ser objeto de consulta, por escrito, ao Pregoeiro na Prefeitura Municipal, no endereço: Praça Santo Antonio, nº 190, bairro Centro, Pequi/MG, até 05 (cinco) dias anteriores à data de abertura da licitação. Demais informações poderão ser obtidas pelos telefones (37)3278-1247 - ou pelo site: www.pequi.mg.gov.br.</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19.13 Cópias do Edital e seus anexos serão fornecidas, gratuitamente, no site </w:t>
      </w:r>
      <w:hyperlink r:id="rId8" w:history="1">
        <w:r w:rsidRPr="00242267">
          <w:rPr>
            <w:rStyle w:val="Hyperlink"/>
            <w:rFonts w:ascii="Arial" w:hAnsi="Arial" w:cs="Arial"/>
            <w:sz w:val="23"/>
            <w:szCs w:val="23"/>
          </w:rPr>
          <w:t>www.pequi.mg.gov.br</w:t>
        </w:r>
      </w:hyperlink>
      <w:r w:rsidRPr="00242267">
        <w:rPr>
          <w:rFonts w:ascii="Arial" w:hAnsi="Arial" w:cs="Arial"/>
          <w:color w:val="000000"/>
          <w:sz w:val="23"/>
          <w:szCs w:val="23"/>
        </w:rPr>
        <w:t xml:space="preserve"> ou pelo e-mail: </w:t>
      </w:r>
      <w:hyperlink r:id="rId9" w:history="1">
        <w:r w:rsidRPr="00242267">
          <w:rPr>
            <w:rStyle w:val="Hyperlink"/>
            <w:rFonts w:ascii="Arial" w:hAnsi="Arial" w:cs="Arial"/>
            <w:sz w:val="23"/>
            <w:szCs w:val="23"/>
          </w:rPr>
          <w:t>licitacao@pequi.mg.gov.br</w:t>
        </w:r>
      </w:hyperlink>
      <w:r w:rsidRPr="00242267">
        <w:rPr>
          <w:rFonts w:ascii="Arial" w:hAnsi="Arial" w:cs="Arial"/>
          <w:color w:val="000000"/>
          <w:sz w:val="23"/>
          <w:szCs w:val="23"/>
        </w:rPr>
        <w:t xml:space="preserve"> desde que solicitado.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19.14. Os casos omissos serão resolvidos pelo Pregoeiro.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20.15. Fazem parte integrante deste Edital: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Anexo I – Descrição do Objeto</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Anexo II – Modelo de Credenciamento</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 Anexo III – Modelo de Declaração de atendimento ao inciso VII do art. 4º da Lei nº. 10.520/2002.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Anexo IV – Modelo de Proposta de Preços;</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Anexo V – Modelo de Declaração de Inexistência de Fato Superveniente;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Anexo VI - Modelo de Declaração de Concordância com os Termos do Edital;</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 Anexo VII - </w:t>
      </w:r>
      <w:r w:rsidRPr="00242267">
        <w:rPr>
          <w:rFonts w:ascii="Arial" w:hAnsi="Arial" w:cs="Arial"/>
          <w:bCs/>
          <w:color w:val="000000"/>
          <w:sz w:val="23"/>
          <w:szCs w:val="23"/>
        </w:rPr>
        <w:t xml:space="preserve">Declaração de cumprimento do disposto no inciso XXXIII do art. 7º da Constituição Federal, na forma do Decreto nº 4.358/2002.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Anexo VIII – Minuta do Contrato.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Pequi, 23 de setembro de 2021.</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Hodarlan Gabriel Araujo Gonçalves</w:t>
      </w:r>
    </w:p>
    <w:p w:rsidR="00242267" w:rsidRPr="00242267" w:rsidRDefault="00242267" w:rsidP="00242267">
      <w:pPr>
        <w:jc w:val="both"/>
        <w:rPr>
          <w:rFonts w:ascii="Arial" w:hAnsi="Arial" w:cs="Arial"/>
          <w:b/>
          <w:color w:val="000000"/>
          <w:sz w:val="23"/>
          <w:szCs w:val="23"/>
        </w:rPr>
      </w:pPr>
      <w:r w:rsidRPr="00242267">
        <w:rPr>
          <w:rFonts w:ascii="Arial" w:hAnsi="Arial" w:cs="Arial"/>
          <w:color w:val="000000"/>
          <w:sz w:val="23"/>
          <w:szCs w:val="23"/>
        </w:rPr>
        <w:t>Pregoeiro</w:t>
      </w:r>
    </w:p>
    <w:p w:rsidR="00242267" w:rsidRPr="00242267" w:rsidRDefault="00242267" w:rsidP="00242267">
      <w:pPr>
        <w:pageBreakBefore/>
        <w:jc w:val="both"/>
        <w:rPr>
          <w:rFonts w:ascii="Arial" w:hAnsi="Arial" w:cs="Arial"/>
          <w:color w:val="000000"/>
          <w:sz w:val="23"/>
          <w:szCs w:val="23"/>
        </w:rPr>
      </w:pPr>
      <w:r w:rsidRPr="00242267">
        <w:rPr>
          <w:rFonts w:ascii="Arial" w:hAnsi="Arial" w:cs="Arial"/>
          <w:b/>
          <w:color w:val="000000"/>
          <w:sz w:val="23"/>
          <w:szCs w:val="23"/>
        </w:rPr>
        <w:lastRenderedPageBreak/>
        <w:t>ANEXO I AO PROCESSO LICITATÓRIO Nº 109/2021, PREGÃO PRESENCIAL Nº 064/2021.</w:t>
      </w:r>
    </w:p>
    <w:p w:rsidR="00242267" w:rsidRPr="00242267" w:rsidRDefault="00242267" w:rsidP="00242267">
      <w:pPr>
        <w:pStyle w:val="p5"/>
        <w:spacing w:line="240" w:lineRule="auto"/>
        <w:ind w:left="0" w:firstLine="0"/>
        <w:rPr>
          <w:rFonts w:ascii="Arial" w:hAnsi="Arial" w:cs="Arial"/>
          <w:b/>
          <w:color w:val="000000"/>
          <w:sz w:val="23"/>
          <w:szCs w:val="23"/>
        </w:rPr>
      </w:pPr>
    </w:p>
    <w:p w:rsidR="00242267" w:rsidRPr="00242267" w:rsidRDefault="00242267" w:rsidP="00242267">
      <w:pPr>
        <w:pStyle w:val="p5"/>
        <w:pBdr>
          <w:top w:val="single" w:sz="4" w:space="1" w:color="00000A"/>
          <w:left w:val="single" w:sz="4" w:space="4" w:color="00000A"/>
          <w:bottom w:val="single" w:sz="4" w:space="1" w:color="00000A"/>
          <w:right w:val="single" w:sz="4" w:space="4" w:color="00000A"/>
        </w:pBdr>
        <w:spacing w:line="240" w:lineRule="auto"/>
        <w:ind w:left="0" w:firstLine="0"/>
        <w:jc w:val="center"/>
        <w:rPr>
          <w:rFonts w:ascii="Arial" w:hAnsi="Arial" w:cs="Arial"/>
          <w:color w:val="000000"/>
          <w:sz w:val="23"/>
          <w:szCs w:val="23"/>
        </w:rPr>
      </w:pPr>
      <w:r w:rsidRPr="00242267">
        <w:rPr>
          <w:rFonts w:ascii="Arial" w:hAnsi="Arial" w:cs="Arial"/>
          <w:b/>
          <w:color w:val="000000"/>
          <w:sz w:val="23"/>
          <w:szCs w:val="23"/>
        </w:rPr>
        <w:t>LOTE 01</w:t>
      </w:r>
    </w:p>
    <w:p w:rsidR="00242267" w:rsidRPr="00242267" w:rsidRDefault="00242267" w:rsidP="00242267">
      <w:pPr>
        <w:pStyle w:val="p5"/>
        <w:spacing w:line="240" w:lineRule="auto"/>
        <w:ind w:left="0" w:firstLine="0"/>
        <w:rPr>
          <w:rFonts w:ascii="Arial" w:hAnsi="Arial" w:cs="Arial"/>
          <w:color w:val="000000"/>
          <w:sz w:val="23"/>
          <w:szCs w:val="23"/>
        </w:rPr>
      </w:pPr>
    </w:p>
    <w:tbl>
      <w:tblPr>
        <w:tblW w:w="9574"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31"/>
        <w:gridCol w:w="4677"/>
        <w:gridCol w:w="1418"/>
        <w:gridCol w:w="2448"/>
      </w:tblGrid>
      <w:tr w:rsidR="00242267" w:rsidRPr="00242267" w:rsidTr="00D96F63">
        <w:tc>
          <w:tcPr>
            <w:tcW w:w="1031" w:type="dxa"/>
            <w:shd w:val="clear" w:color="auto" w:fill="D9D9D9"/>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b/>
                <w:color w:val="000000"/>
                <w:sz w:val="23"/>
                <w:szCs w:val="23"/>
              </w:rPr>
              <w:t>Lote</w:t>
            </w:r>
          </w:p>
        </w:tc>
        <w:tc>
          <w:tcPr>
            <w:tcW w:w="8543" w:type="dxa"/>
            <w:gridSpan w:val="3"/>
            <w:shd w:val="clear" w:color="auto" w:fill="D9D9D9"/>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b/>
                <w:color w:val="000000"/>
                <w:sz w:val="23"/>
                <w:szCs w:val="23"/>
              </w:rPr>
              <w:t>Descrição</w:t>
            </w:r>
          </w:p>
        </w:tc>
      </w:tr>
      <w:tr w:rsidR="00242267" w:rsidRPr="00242267" w:rsidTr="00D96F63">
        <w:trPr>
          <w:trHeight w:val="684"/>
        </w:trPr>
        <w:tc>
          <w:tcPr>
            <w:tcW w:w="1031" w:type="dxa"/>
            <w:shd w:val="clear" w:color="auto" w:fill="FFFFFF"/>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color w:val="000000"/>
                <w:sz w:val="23"/>
                <w:szCs w:val="23"/>
              </w:rPr>
              <w:t>01</w:t>
            </w:r>
          </w:p>
        </w:tc>
        <w:tc>
          <w:tcPr>
            <w:tcW w:w="8543" w:type="dxa"/>
            <w:gridSpan w:val="3"/>
            <w:shd w:val="clear" w:color="auto" w:fill="FFFFFF"/>
          </w:tcPr>
          <w:p w:rsidR="00242267" w:rsidRPr="00242267" w:rsidRDefault="00242267" w:rsidP="00242267">
            <w:pPr>
              <w:snapToGrid w:val="0"/>
              <w:jc w:val="both"/>
              <w:rPr>
                <w:rFonts w:ascii="Arial" w:hAnsi="Arial" w:cs="Arial"/>
                <w:color w:val="000000"/>
                <w:sz w:val="23"/>
                <w:szCs w:val="23"/>
              </w:rPr>
            </w:pPr>
            <w:r w:rsidRPr="00242267">
              <w:rPr>
                <w:rFonts w:ascii="Arial" w:hAnsi="Arial" w:cs="Arial"/>
                <w:color w:val="000000"/>
                <w:sz w:val="23"/>
                <w:szCs w:val="23"/>
              </w:rPr>
              <w:t>Prestação de Serviço Telefônico Fixo Comutado (STFC), na natureza contínua para chamadas locais e de longa distância (LDN e LDI)</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Item</w:t>
            </w:r>
          </w:p>
        </w:tc>
        <w:tc>
          <w:tcPr>
            <w:tcW w:w="4677"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 de Ligação</w:t>
            </w:r>
          </w:p>
        </w:tc>
        <w:tc>
          <w:tcPr>
            <w:tcW w:w="141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w:t>
            </w:r>
          </w:p>
        </w:tc>
        <w:tc>
          <w:tcPr>
            <w:tcW w:w="244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Quantidade Estimada Mensal</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01</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Assinatura Plano Básico</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Unidade</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20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02</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 Local</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30000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03</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LDN – Degrau 1</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15000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04</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LDN – Degrau 2</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8000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05</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LDN – Degrau 3</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3000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06</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LDN – Degrau 4</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1000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07</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 – Móvel – VC1</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3000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bCs/>
                <w:color w:val="000000"/>
                <w:sz w:val="23"/>
                <w:szCs w:val="23"/>
              </w:rPr>
            </w:pPr>
            <w:r w:rsidRPr="00242267">
              <w:rPr>
                <w:rFonts w:ascii="Arial" w:hAnsi="Arial" w:cs="Arial"/>
                <w:bCs/>
                <w:color w:val="000000"/>
                <w:sz w:val="23"/>
                <w:szCs w:val="23"/>
              </w:rPr>
              <w:t>08</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 – Móvel – VC2</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2000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bCs/>
                <w:color w:val="000000"/>
                <w:sz w:val="23"/>
                <w:szCs w:val="23"/>
              </w:rPr>
            </w:pPr>
            <w:r w:rsidRPr="00242267">
              <w:rPr>
                <w:rFonts w:ascii="Arial" w:hAnsi="Arial" w:cs="Arial"/>
                <w:bCs/>
                <w:color w:val="000000"/>
                <w:sz w:val="23"/>
                <w:szCs w:val="23"/>
              </w:rPr>
              <w:t>09</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 – Móvel – VC3</w:t>
            </w:r>
          </w:p>
        </w:tc>
        <w:tc>
          <w:tcPr>
            <w:tcW w:w="1418"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2448"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1000</w:t>
            </w:r>
          </w:p>
        </w:tc>
      </w:tr>
    </w:tbl>
    <w:p w:rsidR="00242267" w:rsidRPr="00242267" w:rsidRDefault="00242267" w:rsidP="00242267">
      <w:pPr>
        <w:jc w:val="center"/>
        <w:rPr>
          <w:rFonts w:ascii="Arial" w:hAnsi="Arial" w:cs="Arial"/>
          <w:bCs/>
          <w:color w:val="000000"/>
          <w:sz w:val="23"/>
          <w:szCs w:val="23"/>
        </w:rPr>
      </w:pPr>
    </w:p>
    <w:p w:rsidR="00242267" w:rsidRPr="00242267" w:rsidRDefault="00242267" w:rsidP="00242267">
      <w:pPr>
        <w:shd w:val="clear" w:color="auto" w:fill="FFFFFF"/>
        <w:rPr>
          <w:rFonts w:ascii="Arial" w:hAnsi="Arial" w:cs="Arial"/>
          <w:color w:val="000000"/>
          <w:sz w:val="23"/>
          <w:szCs w:val="23"/>
        </w:rPr>
      </w:pPr>
    </w:p>
    <w:p w:rsidR="00242267" w:rsidRPr="00242267" w:rsidRDefault="00242267" w:rsidP="00242267">
      <w:pPr>
        <w:pBdr>
          <w:top w:val="single" w:sz="4" w:space="1" w:color="00000A"/>
          <w:left w:val="single" w:sz="4" w:space="4" w:color="00000A"/>
          <w:bottom w:val="single" w:sz="4" w:space="1" w:color="00000A"/>
          <w:right w:val="single" w:sz="4" w:space="1" w:color="00000A"/>
        </w:pBdr>
        <w:shd w:val="clear" w:color="auto" w:fill="FFFFFF"/>
        <w:jc w:val="center"/>
        <w:rPr>
          <w:rFonts w:ascii="Arial" w:hAnsi="Arial" w:cs="Arial"/>
          <w:color w:val="000000"/>
          <w:sz w:val="23"/>
          <w:szCs w:val="23"/>
        </w:rPr>
      </w:pPr>
      <w:r w:rsidRPr="00242267">
        <w:rPr>
          <w:rFonts w:ascii="Arial" w:hAnsi="Arial" w:cs="Arial"/>
          <w:color w:val="000000"/>
          <w:sz w:val="23"/>
          <w:szCs w:val="23"/>
        </w:rPr>
        <w:t>LOTE 02</w:t>
      </w:r>
    </w:p>
    <w:p w:rsidR="00242267" w:rsidRPr="00242267" w:rsidRDefault="00242267" w:rsidP="00242267">
      <w:pPr>
        <w:shd w:val="clear" w:color="auto" w:fill="FFFFFF"/>
        <w:rPr>
          <w:rFonts w:ascii="Arial" w:hAnsi="Arial" w:cs="Arial"/>
          <w:color w:val="000000"/>
          <w:sz w:val="23"/>
          <w:szCs w:val="23"/>
        </w:rPr>
      </w:pPr>
    </w:p>
    <w:tbl>
      <w:tblPr>
        <w:tblW w:w="9574"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31"/>
        <w:gridCol w:w="4677"/>
        <w:gridCol w:w="1418"/>
        <w:gridCol w:w="2448"/>
      </w:tblGrid>
      <w:tr w:rsidR="00242267" w:rsidRPr="00242267" w:rsidTr="00D96F63">
        <w:tc>
          <w:tcPr>
            <w:tcW w:w="1031" w:type="dxa"/>
            <w:shd w:val="clear" w:color="auto" w:fill="D9D9D9"/>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b/>
                <w:color w:val="000000"/>
                <w:sz w:val="23"/>
                <w:szCs w:val="23"/>
              </w:rPr>
              <w:t>Lote</w:t>
            </w:r>
          </w:p>
        </w:tc>
        <w:tc>
          <w:tcPr>
            <w:tcW w:w="8543" w:type="dxa"/>
            <w:gridSpan w:val="3"/>
            <w:shd w:val="clear" w:color="auto" w:fill="D9D9D9"/>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b/>
                <w:color w:val="000000"/>
                <w:sz w:val="23"/>
                <w:szCs w:val="23"/>
              </w:rPr>
              <w:t>Descrição</w:t>
            </w:r>
          </w:p>
        </w:tc>
      </w:tr>
      <w:tr w:rsidR="00242267" w:rsidRPr="00242267" w:rsidTr="00D96F63">
        <w:trPr>
          <w:trHeight w:val="684"/>
        </w:trPr>
        <w:tc>
          <w:tcPr>
            <w:tcW w:w="1031" w:type="dxa"/>
            <w:shd w:val="clear" w:color="auto" w:fill="FFFFFF"/>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color w:val="000000"/>
                <w:sz w:val="23"/>
                <w:szCs w:val="23"/>
              </w:rPr>
              <w:t>02</w:t>
            </w:r>
          </w:p>
        </w:tc>
        <w:tc>
          <w:tcPr>
            <w:tcW w:w="8543" w:type="dxa"/>
            <w:gridSpan w:val="3"/>
            <w:shd w:val="clear" w:color="auto" w:fill="FFFFFF"/>
          </w:tcPr>
          <w:p w:rsidR="00242267" w:rsidRPr="00242267" w:rsidRDefault="00242267" w:rsidP="00242267">
            <w:pPr>
              <w:snapToGrid w:val="0"/>
              <w:jc w:val="both"/>
              <w:rPr>
                <w:rFonts w:ascii="Arial" w:hAnsi="Arial" w:cs="Arial"/>
                <w:color w:val="000000"/>
                <w:sz w:val="23"/>
                <w:szCs w:val="23"/>
              </w:rPr>
            </w:pPr>
            <w:r w:rsidRPr="00242267">
              <w:rPr>
                <w:rFonts w:ascii="Arial" w:hAnsi="Arial" w:cs="Arial"/>
                <w:color w:val="000000"/>
                <w:sz w:val="23"/>
                <w:szCs w:val="23"/>
              </w:rPr>
              <w:t>Prestação de Serviço Telefônico móvel pessoal (SMP), através de tecnologia GSM/3G ou superior</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Item</w:t>
            </w:r>
          </w:p>
        </w:tc>
        <w:tc>
          <w:tcPr>
            <w:tcW w:w="4677"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 de Serviço</w:t>
            </w:r>
          </w:p>
        </w:tc>
        <w:tc>
          <w:tcPr>
            <w:tcW w:w="141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w:t>
            </w:r>
          </w:p>
        </w:tc>
        <w:tc>
          <w:tcPr>
            <w:tcW w:w="244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Quantidade Estimada Mensal</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01</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Assinatura Mensal ligações ilimitadas com mínimo de 8 GB de tráfego para dados móveis</w:t>
            </w:r>
          </w:p>
        </w:tc>
        <w:tc>
          <w:tcPr>
            <w:tcW w:w="141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Unidade</w:t>
            </w:r>
          </w:p>
        </w:tc>
        <w:tc>
          <w:tcPr>
            <w:tcW w:w="244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15</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02</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Mensagens (SMS) de aparelho móvel</w:t>
            </w:r>
          </w:p>
        </w:tc>
        <w:tc>
          <w:tcPr>
            <w:tcW w:w="141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Unidade</w:t>
            </w:r>
          </w:p>
        </w:tc>
        <w:tc>
          <w:tcPr>
            <w:tcW w:w="244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50</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03</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Mensagens (SMS) de aparelho móvel para outras operadoras</w:t>
            </w:r>
          </w:p>
        </w:tc>
        <w:tc>
          <w:tcPr>
            <w:tcW w:w="141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Unidade</w:t>
            </w:r>
          </w:p>
        </w:tc>
        <w:tc>
          <w:tcPr>
            <w:tcW w:w="244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50</w:t>
            </w:r>
          </w:p>
        </w:tc>
      </w:tr>
    </w:tbl>
    <w:p w:rsidR="00242267" w:rsidRPr="00242267" w:rsidRDefault="00242267" w:rsidP="00242267">
      <w:pPr>
        <w:shd w:val="clear" w:color="auto" w:fill="FFFFFF"/>
        <w:rPr>
          <w:rFonts w:ascii="Arial" w:hAnsi="Arial" w:cs="Arial"/>
          <w:color w:val="000000"/>
          <w:sz w:val="23"/>
          <w:szCs w:val="23"/>
        </w:rPr>
      </w:pPr>
    </w:p>
    <w:p w:rsidR="00242267" w:rsidRPr="00242267" w:rsidRDefault="00242267" w:rsidP="00242267">
      <w:pPr>
        <w:pBdr>
          <w:top w:val="single" w:sz="4" w:space="1" w:color="00000A"/>
          <w:left w:val="single" w:sz="4" w:space="4" w:color="00000A"/>
          <w:bottom w:val="single" w:sz="4" w:space="1" w:color="00000A"/>
          <w:right w:val="single" w:sz="4" w:space="1" w:color="00000A"/>
        </w:pBdr>
        <w:shd w:val="clear" w:color="auto" w:fill="FFFFFF"/>
        <w:jc w:val="center"/>
        <w:rPr>
          <w:rFonts w:ascii="Arial" w:hAnsi="Arial" w:cs="Arial"/>
          <w:color w:val="000000"/>
          <w:sz w:val="23"/>
          <w:szCs w:val="23"/>
        </w:rPr>
      </w:pPr>
      <w:r w:rsidRPr="00242267">
        <w:rPr>
          <w:rFonts w:ascii="Arial" w:hAnsi="Arial" w:cs="Arial"/>
          <w:color w:val="000000"/>
          <w:sz w:val="23"/>
          <w:szCs w:val="23"/>
        </w:rPr>
        <w:t>LOTE 03</w:t>
      </w:r>
    </w:p>
    <w:p w:rsidR="00242267" w:rsidRPr="00242267" w:rsidRDefault="00242267" w:rsidP="00242267">
      <w:pPr>
        <w:shd w:val="clear" w:color="auto" w:fill="FFFFFF"/>
        <w:rPr>
          <w:rFonts w:ascii="Arial" w:hAnsi="Arial" w:cs="Arial"/>
          <w:color w:val="000000"/>
          <w:sz w:val="23"/>
          <w:szCs w:val="23"/>
        </w:rPr>
      </w:pPr>
    </w:p>
    <w:tbl>
      <w:tblPr>
        <w:tblW w:w="9574"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31"/>
        <w:gridCol w:w="4677"/>
        <w:gridCol w:w="1418"/>
        <w:gridCol w:w="2448"/>
      </w:tblGrid>
      <w:tr w:rsidR="00242267" w:rsidRPr="00242267" w:rsidTr="00D96F63">
        <w:tc>
          <w:tcPr>
            <w:tcW w:w="1031" w:type="dxa"/>
            <w:shd w:val="clear" w:color="auto" w:fill="D9D9D9"/>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b/>
                <w:color w:val="000000"/>
                <w:sz w:val="23"/>
                <w:szCs w:val="23"/>
              </w:rPr>
              <w:t>Lote</w:t>
            </w:r>
          </w:p>
        </w:tc>
        <w:tc>
          <w:tcPr>
            <w:tcW w:w="8543" w:type="dxa"/>
            <w:gridSpan w:val="3"/>
            <w:shd w:val="clear" w:color="auto" w:fill="D9D9D9"/>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b/>
                <w:color w:val="000000"/>
                <w:sz w:val="23"/>
                <w:szCs w:val="23"/>
              </w:rPr>
              <w:t>Descrição</w:t>
            </w:r>
          </w:p>
        </w:tc>
      </w:tr>
      <w:tr w:rsidR="00242267" w:rsidRPr="00242267" w:rsidTr="00D96F63">
        <w:trPr>
          <w:trHeight w:val="351"/>
        </w:trPr>
        <w:tc>
          <w:tcPr>
            <w:tcW w:w="1031" w:type="dxa"/>
            <w:shd w:val="clear" w:color="auto" w:fill="FFFFFF"/>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color w:val="000000"/>
                <w:sz w:val="23"/>
                <w:szCs w:val="23"/>
              </w:rPr>
              <w:t>03</w:t>
            </w:r>
          </w:p>
        </w:tc>
        <w:tc>
          <w:tcPr>
            <w:tcW w:w="8543" w:type="dxa"/>
            <w:gridSpan w:val="3"/>
            <w:shd w:val="clear" w:color="auto" w:fill="FFFFFF"/>
          </w:tcPr>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PACOTE DE DADOS MÓVEL</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Item</w:t>
            </w:r>
          </w:p>
        </w:tc>
        <w:tc>
          <w:tcPr>
            <w:tcW w:w="4677"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 de Serviço</w:t>
            </w:r>
          </w:p>
        </w:tc>
        <w:tc>
          <w:tcPr>
            <w:tcW w:w="141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w:t>
            </w:r>
          </w:p>
        </w:tc>
        <w:tc>
          <w:tcPr>
            <w:tcW w:w="244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Quantidade Estimada Mensal</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01</w:t>
            </w:r>
          </w:p>
        </w:tc>
        <w:tc>
          <w:tcPr>
            <w:tcW w:w="4677"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Assinatura Mensal com mínimo de 12 GB de tráfego para dados móveis</w:t>
            </w:r>
          </w:p>
        </w:tc>
        <w:tc>
          <w:tcPr>
            <w:tcW w:w="141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Unidade</w:t>
            </w:r>
          </w:p>
        </w:tc>
        <w:tc>
          <w:tcPr>
            <w:tcW w:w="2448"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15</w:t>
            </w:r>
          </w:p>
        </w:tc>
      </w:tr>
    </w:tbl>
    <w:p w:rsidR="00242267" w:rsidRPr="00242267" w:rsidRDefault="00242267" w:rsidP="00242267">
      <w:pPr>
        <w:shd w:val="clear" w:color="auto" w:fill="FFFFFF"/>
        <w:rPr>
          <w:rFonts w:ascii="Arial" w:hAnsi="Arial" w:cs="Arial"/>
          <w:color w:val="000000"/>
          <w:sz w:val="23"/>
          <w:szCs w:val="23"/>
        </w:rPr>
      </w:pPr>
    </w:p>
    <w:p w:rsidR="00242267" w:rsidRPr="00242267" w:rsidRDefault="00242267" w:rsidP="00242267">
      <w:pPr>
        <w:jc w:val="both"/>
        <w:rPr>
          <w:rFonts w:ascii="Arial" w:hAnsi="Arial" w:cs="Arial"/>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Cs/>
          <w:color w:val="000000"/>
          <w:sz w:val="23"/>
          <w:szCs w:val="23"/>
        </w:rPr>
        <w:t xml:space="preserve">1.2 </w:t>
      </w:r>
      <w:r w:rsidRPr="00242267">
        <w:rPr>
          <w:rFonts w:ascii="Arial" w:hAnsi="Arial" w:cs="Arial"/>
          <w:bCs/>
          <w:color w:val="000000"/>
          <w:sz w:val="23"/>
          <w:szCs w:val="23"/>
          <w:u w:val="single"/>
        </w:rPr>
        <w:t>Características dos Serviços</w:t>
      </w:r>
      <w:r w:rsidRPr="00242267">
        <w:rPr>
          <w:rFonts w:ascii="Arial" w:hAnsi="Arial" w:cs="Arial"/>
          <w:bCs/>
          <w:color w:val="000000"/>
          <w:sz w:val="23"/>
          <w:szCs w:val="23"/>
        </w:rPr>
        <w:t>:</w:t>
      </w:r>
    </w:p>
    <w:p w:rsidR="00242267" w:rsidRPr="00242267" w:rsidRDefault="00242267" w:rsidP="00242267">
      <w:pPr>
        <w:tabs>
          <w:tab w:val="left" w:pos="540"/>
        </w:tabs>
        <w:jc w:val="both"/>
        <w:rPr>
          <w:rFonts w:ascii="Arial" w:hAnsi="Arial" w:cs="Arial"/>
          <w:b/>
          <w:bCs/>
          <w:color w:val="000000"/>
          <w:sz w:val="23"/>
          <w:szCs w:val="23"/>
        </w:rPr>
      </w:pPr>
    </w:p>
    <w:p w:rsidR="00242267" w:rsidRPr="00242267" w:rsidRDefault="00242267" w:rsidP="00242267">
      <w:pPr>
        <w:tabs>
          <w:tab w:val="left" w:pos="540"/>
        </w:tabs>
        <w:jc w:val="both"/>
        <w:rPr>
          <w:rFonts w:ascii="Arial" w:hAnsi="Arial" w:cs="Arial"/>
          <w:color w:val="000000"/>
          <w:sz w:val="23"/>
          <w:szCs w:val="23"/>
        </w:rPr>
      </w:pPr>
      <w:r w:rsidRPr="00242267">
        <w:rPr>
          <w:rFonts w:ascii="Arial" w:hAnsi="Arial" w:cs="Arial"/>
          <w:bCs/>
          <w:color w:val="000000"/>
          <w:sz w:val="23"/>
          <w:szCs w:val="23"/>
        </w:rPr>
        <w:t>A assinatura básica do Serviço de Telefonia Móvel Pessoal Plano Corporativo deverá oferecer, sem custo adicional ou tendo o custo diluído no valor da assinatura, as seguintes facilidades:</w:t>
      </w:r>
    </w:p>
    <w:p w:rsidR="00242267" w:rsidRPr="00242267" w:rsidRDefault="00242267" w:rsidP="00242267">
      <w:pPr>
        <w:tabs>
          <w:tab w:val="left" w:pos="540"/>
        </w:tabs>
        <w:jc w:val="both"/>
        <w:rPr>
          <w:rFonts w:ascii="Arial" w:hAnsi="Arial" w:cs="Arial"/>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1.2.1. </w:t>
      </w:r>
      <w:r w:rsidRPr="00242267">
        <w:rPr>
          <w:rFonts w:ascii="Arial" w:hAnsi="Arial" w:cs="Arial"/>
          <w:bCs/>
          <w:color w:val="000000"/>
          <w:sz w:val="23"/>
          <w:szCs w:val="23"/>
        </w:rPr>
        <w:t xml:space="preserve">Assinatura do Pacote de ligações VC-1 Intragrupo (Tarifa Zero) ilimitado; </w:t>
      </w:r>
    </w:p>
    <w:p w:rsidR="00242267" w:rsidRPr="00242267" w:rsidRDefault="00242267" w:rsidP="00242267">
      <w:pPr>
        <w:jc w:val="both"/>
        <w:rPr>
          <w:rFonts w:ascii="Arial" w:hAnsi="Arial" w:cs="Arial"/>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1.2.2. </w:t>
      </w:r>
      <w:r w:rsidRPr="00242267">
        <w:rPr>
          <w:rFonts w:ascii="Arial" w:hAnsi="Arial" w:cs="Arial"/>
          <w:bCs/>
          <w:color w:val="000000"/>
          <w:sz w:val="23"/>
          <w:szCs w:val="23"/>
        </w:rPr>
        <w:t>Troca de número; Troca de Chip; portabilidade numérica; transferência de titularidade; identificador de chamadas; caixa eletrônica de mensagens; transferência/Desvio de chamadas (Siga-me); chamada em espera; bloqueio por extravio, perda ou roubo; bloqueio a pedido do Contratante; desbloqueio; conta detalhada; segunda via de conta; sindicância.</w:t>
      </w:r>
    </w:p>
    <w:p w:rsidR="00242267" w:rsidRPr="00242267" w:rsidRDefault="00242267" w:rsidP="00242267">
      <w:pPr>
        <w:tabs>
          <w:tab w:val="left" w:pos="540"/>
        </w:tabs>
        <w:jc w:val="both"/>
        <w:rPr>
          <w:rFonts w:ascii="Arial" w:hAnsi="Arial" w:cs="Arial"/>
          <w:bCs/>
          <w:color w:val="000000"/>
          <w:sz w:val="23"/>
          <w:szCs w:val="23"/>
        </w:rPr>
      </w:pPr>
    </w:p>
    <w:p w:rsidR="00242267" w:rsidRPr="00242267" w:rsidRDefault="00242267" w:rsidP="00242267">
      <w:pPr>
        <w:tabs>
          <w:tab w:val="left" w:pos="540"/>
        </w:tabs>
        <w:jc w:val="both"/>
        <w:rPr>
          <w:rFonts w:ascii="Arial" w:hAnsi="Arial" w:cs="Arial"/>
          <w:color w:val="000000"/>
          <w:sz w:val="23"/>
          <w:szCs w:val="23"/>
        </w:rPr>
      </w:pPr>
      <w:r w:rsidRPr="00242267">
        <w:rPr>
          <w:rFonts w:ascii="Arial" w:hAnsi="Arial" w:cs="Arial"/>
          <w:color w:val="000000"/>
          <w:sz w:val="23"/>
          <w:szCs w:val="23"/>
        </w:rPr>
        <w:t xml:space="preserve">1.2.3. </w:t>
      </w:r>
      <w:r w:rsidRPr="00242267">
        <w:rPr>
          <w:rFonts w:ascii="Arial" w:hAnsi="Arial" w:cs="Arial"/>
          <w:bCs/>
          <w:color w:val="000000"/>
          <w:sz w:val="23"/>
          <w:szCs w:val="23"/>
        </w:rPr>
        <w:t>A CONTRATADA deverá possuir cobertura dos seus serviços de voz em todos os estados da federação, por meios próprios ou por convênio com outra operadora, desde que a cobertura ocorra única e exclusivamente em rede com a mesma tecnologia digital ofertada, com portabilidade numérica. Não será permitido roaming em rede com tecnologia distinta da ofertada.</w:t>
      </w:r>
    </w:p>
    <w:p w:rsidR="00242267" w:rsidRPr="00242267" w:rsidRDefault="00242267" w:rsidP="00242267">
      <w:pPr>
        <w:tabs>
          <w:tab w:val="left" w:pos="540"/>
        </w:tabs>
        <w:jc w:val="both"/>
        <w:rPr>
          <w:rFonts w:ascii="Arial" w:hAnsi="Arial" w:cs="Arial"/>
          <w:bCs/>
          <w:color w:val="000000"/>
          <w:sz w:val="23"/>
          <w:szCs w:val="23"/>
        </w:rPr>
      </w:pPr>
    </w:p>
    <w:p w:rsidR="00242267" w:rsidRPr="00242267" w:rsidRDefault="00242267" w:rsidP="00242267">
      <w:pPr>
        <w:tabs>
          <w:tab w:val="left" w:pos="540"/>
        </w:tabs>
        <w:jc w:val="both"/>
        <w:rPr>
          <w:rFonts w:ascii="Arial" w:hAnsi="Arial" w:cs="Arial"/>
          <w:color w:val="000000"/>
          <w:sz w:val="23"/>
          <w:szCs w:val="23"/>
        </w:rPr>
      </w:pPr>
      <w:r w:rsidRPr="00242267">
        <w:rPr>
          <w:rFonts w:ascii="Arial" w:hAnsi="Arial" w:cs="Arial"/>
          <w:color w:val="000000"/>
          <w:sz w:val="23"/>
          <w:szCs w:val="23"/>
        </w:rPr>
        <w:t xml:space="preserve">1.2.4. </w:t>
      </w:r>
      <w:r w:rsidRPr="00242267">
        <w:rPr>
          <w:rFonts w:ascii="Arial" w:hAnsi="Arial" w:cs="Arial"/>
          <w:bCs/>
          <w:color w:val="000000"/>
          <w:sz w:val="23"/>
          <w:szCs w:val="23"/>
        </w:rPr>
        <w:t xml:space="preserve">A CONTRATANTE poderá solicitar à CONTRATADA a facilidade de portabilidade numérica, devendo esta manter os números e/ou a(s) faixa(s) de numeração utilizados pela CONTRATANTE, sem ônus para a mesma, e independentemente da operadora do serviço a que esteja atualmente vinculado. A CONTRATADA deverá respeitar o prazo de 3 (três) dias úteis, estabelecido pela ANATEL, para a realização deste serviço. </w:t>
      </w:r>
    </w:p>
    <w:p w:rsidR="00242267" w:rsidRPr="00242267" w:rsidRDefault="00242267" w:rsidP="00242267">
      <w:pPr>
        <w:tabs>
          <w:tab w:val="left" w:pos="540"/>
        </w:tabs>
        <w:jc w:val="both"/>
        <w:rPr>
          <w:rFonts w:ascii="Arial" w:hAnsi="Arial" w:cs="Arial"/>
          <w:bCs/>
          <w:color w:val="000000"/>
          <w:sz w:val="23"/>
          <w:szCs w:val="23"/>
        </w:rPr>
      </w:pPr>
    </w:p>
    <w:p w:rsidR="00242267" w:rsidRPr="00242267" w:rsidRDefault="00242267" w:rsidP="00242267">
      <w:pPr>
        <w:tabs>
          <w:tab w:val="left" w:pos="540"/>
        </w:tabs>
        <w:jc w:val="both"/>
        <w:rPr>
          <w:rFonts w:ascii="Arial" w:hAnsi="Arial" w:cs="Arial"/>
          <w:color w:val="000000"/>
          <w:sz w:val="23"/>
          <w:szCs w:val="23"/>
        </w:rPr>
      </w:pPr>
      <w:r w:rsidRPr="00242267">
        <w:rPr>
          <w:rFonts w:ascii="Arial" w:hAnsi="Arial" w:cs="Arial"/>
          <w:color w:val="000000"/>
          <w:sz w:val="23"/>
          <w:szCs w:val="23"/>
        </w:rPr>
        <w:t xml:space="preserve">1.2.5. </w:t>
      </w:r>
      <w:r w:rsidRPr="00242267">
        <w:rPr>
          <w:rFonts w:ascii="Arial" w:hAnsi="Arial" w:cs="Arial"/>
          <w:bCs/>
          <w:color w:val="000000"/>
          <w:sz w:val="23"/>
          <w:szCs w:val="23"/>
        </w:rPr>
        <w:t>As ligações VC-1 entre os aparelhos pertencentes ao Plano Corporativo contratado (intragrupo) são de VALOR ZERO, independentemente do consumo;</w:t>
      </w:r>
    </w:p>
    <w:p w:rsidR="00242267" w:rsidRPr="00242267" w:rsidRDefault="00242267" w:rsidP="00242267">
      <w:pPr>
        <w:tabs>
          <w:tab w:val="left" w:pos="540"/>
        </w:tabs>
        <w:jc w:val="both"/>
        <w:rPr>
          <w:rFonts w:ascii="Arial" w:hAnsi="Arial" w:cs="Arial"/>
          <w:bCs/>
          <w:color w:val="000000"/>
          <w:sz w:val="23"/>
          <w:szCs w:val="23"/>
        </w:rPr>
      </w:pPr>
    </w:p>
    <w:p w:rsidR="00242267" w:rsidRPr="00242267" w:rsidRDefault="00242267" w:rsidP="00242267">
      <w:pPr>
        <w:tabs>
          <w:tab w:val="left" w:pos="540"/>
        </w:tabs>
        <w:jc w:val="both"/>
        <w:rPr>
          <w:rFonts w:ascii="Arial" w:hAnsi="Arial" w:cs="Arial"/>
          <w:color w:val="000000"/>
          <w:sz w:val="23"/>
          <w:szCs w:val="23"/>
        </w:rPr>
      </w:pPr>
      <w:r w:rsidRPr="00242267">
        <w:rPr>
          <w:rFonts w:ascii="Arial" w:hAnsi="Arial" w:cs="Arial"/>
          <w:color w:val="000000"/>
          <w:sz w:val="23"/>
          <w:szCs w:val="23"/>
        </w:rPr>
        <w:t xml:space="preserve">1.2.6. </w:t>
      </w:r>
      <w:r w:rsidRPr="00242267">
        <w:rPr>
          <w:rFonts w:ascii="Arial" w:hAnsi="Arial" w:cs="Arial"/>
          <w:bCs/>
          <w:color w:val="000000"/>
          <w:sz w:val="23"/>
          <w:szCs w:val="23"/>
        </w:rPr>
        <w:t xml:space="preserve">Nos preços das ligações e serviços deverão estar incluídas as despesas com salários, encargos sociais, fiscais e comerciais e quaisquer outras relativas aos serviços de telefonia, tais como impostos e taxas, quando aplicáveis, cujas alíquotas deverão estar informadas separadamente na fatura. </w:t>
      </w:r>
    </w:p>
    <w:p w:rsidR="00242267" w:rsidRPr="00242267" w:rsidRDefault="00242267" w:rsidP="00242267">
      <w:pPr>
        <w:tabs>
          <w:tab w:val="left" w:pos="540"/>
        </w:tabs>
        <w:jc w:val="both"/>
        <w:rPr>
          <w:rFonts w:ascii="Arial" w:hAnsi="Arial" w:cs="Arial"/>
          <w:bCs/>
          <w:color w:val="000000"/>
          <w:sz w:val="23"/>
          <w:szCs w:val="23"/>
        </w:rPr>
      </w:pPr>
    </w:p>
    <w:p w:rsidR="00242267" w:rsidRPr="00242267" w:rsidRDefault="00242267" w:rsidP="00242267">
      <w:pPr>
        <w:tabs>
          <w:tab w:val="left" w:pos="540"/>
        </w:tabs>
        <w:jc w:val="both"/>
        <w:rPr>
          <w:rFonts w:ascii="Arial" w:hAnsi="Arial" w:cs="Arial"/>
          <w:color w:val="000000"/>
          <w:sz w:val="23"/>
          <w:szCs w:val="23"/>
        </w:rPr>
      </w:pPr>
      <w:r w:rsidRPr="00242267">
        <w:rPr>
          <w:rFonts w:ascii="Arial" w:hAnsi="Arial" w:cs="Arial"/>
          <w:color w:val="000000"/>
          <w:sz w:val="23"/>
          <w:szCs w:val="23"/>
        </w:rPr>
        <w:t xml:space="preserve">1.2.7. </w:t>
      </w:r>
      <w:r w:rsidRPr="00242267">
        <w:rPr>
          <w:rFonts w:ascii="Arial" w:hAnsi="Arial" w:cs="Arial"/>
          <w:bCs/>
          <w:color w:val="000000"/>
          <w:sz w:val="23"/>
          <w:szCs w:val="23"/>
        </w:rPr>
        <w:t>O serviço de roaming nacional deverá ocorrer de forma automática, sem a necessidade de habilitação do aparelho ou de qualquer outro equipamento, em todo o território nacional.</w:t>
      </w:r>
    </w:p>
    <w:p w:rsidR="00242267" w:rsidRPr="00242267" w:rsidRDefault="00242267" w:rsidP="00242267">
      <w:pPr>
        <w:tabs>
          <w:tab w:val="left" w:pos="540"/>
        </w:tabs>
        <w:jc w:val="both"/>
        <w:rPr>
          <w:rFonts w:ascii="Arial" w:hAnsi="Arial" w:cs="Arial"/>
          <w:bCs/>
          <w:color w:val="000000"/>
          <w:sz w:val="23"/>
          <w:szCs w:val="23"/>
        </w:rPr>
      </w:pPr>
    </w:p>
    <w:p w:rsidR="00242267" w:rsidRPr="00242267" w:rsidRDefault="00242267" w:rsidP="00242267">
      <w:pPr>
        <w:tabs>
          <w:tab w:val="left" w:pos="540"/>
        </w:tabs>
        <w:jc w:val="both"/>
        <w:rPr>
          <w:rFonts w:ascii="Arial" w:hAnsi="Arial" w:cs="Arial"/>
          <w:color w:val="000000"/>
          <w:sz w:val="23"/>
          <w:szCs w:val="23"/>
        </w:rPr>
      </w:pPr>
      <w:r w:rsidRPr="00242267">
        <w:rPr>
          <w:rFonts w:ascii="Arial" w:hAnsi="Arial" w:cs="Arial"/>
          <w:color w:val="000000"/>
          <w:sz w:val="23"/>
          <w:szCs w:val="23"/>
        </w:rPr>
        <w:t>1.2.8. A CONTRATADA deverá disponibilizar acesso à Internet Móvel de Banda Larga para com velocidade nominal de acesso nas áreas cobertas pela tecnologia 3G/HSDPA ou GPRS/EDGE (em caso de área não coberta pela tecnologia 3G ou superior;</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1.2.9 CONTRATADA deverá disponibilizar sempre o melhor e o mais rápido sinal da operadora na localidade.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lastRenderedPageBreak/>
        <w:t>1.2.10 Os dispositivos de comunicação de dados deverão obrigatoriamente estar habilitados e aptos para funcionamento em todo Território Nacional.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1.2.11 Os dispositivos de comunicação de dados deverão ser habilitados com pacote de serviços de dados, incluindo a assinatura de provedor de acesso à internet. Após esgotamento da franquia de dados a CONTRATADA deverá manter o acesso podendo somente reduzir a velocidade nominal, não sendo permitido a cobrança de adicional de dados.</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tabs>
          <w:tab w:val="left" w:pos="540"/>
        </w:tabs>
        <w:jc w:val="both"/>
        <w:rPr>
          <w:rFonts w:ascii="Arial" w:hAnsi="Arial" w:cs="Arial"/>
          <w:color w:val="000000"/>
          <w:sz w:val="23"/>
          <w:szCs w:val="23"/>
        </w:rPr>
      </w:pPr>
      <w:r w:rsidRPr="00242267">
        <w:rPr>
          <w:rFonts w:ascii="Arial" w:hAnsi="Arial" w:cs="Arial"/>
          <w:bCs/>
          <w:color w:val="000000"/>
          <w:sz w:val="23"/>
          <w:szCs w:val="23"/>
        </w:rPr>
        <w:t xml:space="preserve">1.3 </w:t>
      </w:r>
      <w:r w:rsidRPr="00242267">
        <w:rPr>
          <w:rFonts w:ascii="Arial" w:hAnsi="Arial" w:cs="Arial"/>
          <w:bCs/>
          <w:color w:val="000000"/>
          <w:sz w:val="23"/>
          <w:szCs w:val="23"/>
          <w:u w:val="single"/>
        </w:rPr>
        <w:t>Controle e gestão</w:t>
      </w:r>
      <w:r w:rsidRPr="00242267">
        <w:rPr>
          <w:rFonts w:ascii="Arial" w:hAnsi="Arial" w:cs="Arial"/>
          <w:bCs/>
          <w:color w:val="000000"/>
          <w:sz w:val="23"/>
          <w:szCs w:val="23"/>
        </w:rPr>
        <w:t>:</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Para efetuar a gestão e controle, a CONTRATADA deverá disponibilizar sistema on-line para gestão das linhas contratadas no plano corporativo devendo conter as seguintes características: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1.3.1 emissão de relatório detalhado dos serviços cobrados, com frequência igual ou superior a um mês, incluindo, no mínimo, para cada chamada, as seguintes informações:</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1.3.1.1 área de Registro de origem e Área de Registro ou localidade de destino da chamada;</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 xml:space="preserve">1.3.1.2 o Código de Acesso chamado; </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1.3.1.3 a data e horário (hora, minuto e segundo) do início da chamada;</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 xml:space="preserve">1.3.1.4 a duração da chamada (hora, minuto e segundo); </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1.3.1.5 valor da chamada, explicitando os casos de variação horária;</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1.3.1.6 agrupamento das linhas em centros de custos e departamentos;</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1.3.1.7 relatório dos itens acima descritos;</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1.3.1.8 habilitação de novos acessos;</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1.3.1.9 criação de Centro de Custo;</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1.3.1.10 limite de minutos por linha, departamento ou centro de custo;</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1.3.1.11 atribuir quantidade de minutos para todos as linhas nas modalidades de ligação VC1, VC2, VC3 em minutos ou em reais (R$).</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1.3.1.12 sistema de bloqueio que impede que as linhas continuem a efetuar ligações após a utilização de todos os minutos atribuídas a ela.</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lastRenderedPageBreak/>
        <w:t>1.3.1.13 opção de bloquear linhas específicas para efetuar ligação apenas entre as demais linhas do plano corporativo contratado.</w:t>
      </w: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p>
    <w:p w:rsidR="00242267" w:rsidRPr="00242267" w:rsidRDefault="00242267" w:rsidP="00242267">
      <w:pPr>
        <w:pStyle w:val="PargrafodaLista1"/>
        <w:spacing w:after="0" w:line="240" w:lineRule="auto"/>
        <w:ind w:left="0"/>
        <w:contextualSpacing w:val="0"/>
        <w:jc w:val="both"/>
        <w:rPr>
          <w:rFonts w:ascii="Arial" w:hAnsi="Arial" w:cs="Arial"/>
          <w:color w:val="000000"/>
          <w:sz w:val="23"/>
          <w:szCs w:val="23"/>
        </w:rPr>
      </w:pPr>
      <w:r w:rsidRPr="00242267">
        <w:rPr>
          <w:rFonts w:ascii="Arial" w:hAnsi="Arial" w:cs="Arial"/>
          <w:color w:val="000000"/>
          <w:sz w:val="23"/>
          <w:szCs w:val="23"/>
        </w:rPr>
        <w:t>1.3.1.14 possibilidade de alterar a qualquer momento a quantidade de minutos destinada a cada linha do plano.</w:t>
      </w:r>
    </w:p>
    <w:p w:rsidR="00242267" w:rsidRPr="00242267" w:rsidRDefault="00242267" w:rsidP="00242267">
      <w:pPr>
        <w:pageBreakBefore/>
        <w:jc w:val="both"/>
        <w:rPr>
          <w:rFonts w:ascii="Arial" w:hAnsi="Arial" w:cs="Arial"/>
          <w:color w:val="000000"/>
          <w:sz w:val="23"/>
          <w:szCs w:val="23"/>
        </w:rPr>
      </w:pPr>
      <w:r w:rsidRPr="00242267">
        <w:rPr>
          <w:rFonts w:ascii="Arial" w:hAnsi="Arial" w:cs="Arial"/>
          <w:b/>
          <w:color w:val="000000"/>
          <w:sz w:val="23"/>
          <w:szCs w:val="23"/>
        </w:rPr>
        <w:lastRenderedPageBreak/>
        <w:t>ANEXO II – MODELO DE CREDENCIAMENTO</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color w:val="000000"/>
          <w:sz w:val="23"/>
          <w:szCs w:val="23"/>
        </w:rPr>
        <w:t>PREGÃO PRESENCIAL Nº 064/2021</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Mediante o presente, credenciamos o(a) Sr.(a) .............................., portador (a) da Cédula de Identidade nº ............... e CPF nº ...................., a participar da licitação instaurada pela Prefeitura Municipal de ............................., na modalidade Pregão, na qualidade de REPRESENTANTE LEGAL, outorgando-lhe </w:t>
      </w:r>
      <w:r w:rsidRPr="00242267">
        <w:rPr>
          <w:rFonts w:ascii="Arial" w:hAnsi="Arial" w:cs="Arial"/>
          <w:color w:val="000000"/>
          <w:sz w:val="23"/>
          <w:szCs w:val="23"/>
          <w:u w:val="single"/>
        </w:rPr>
        <w:t xml:space="preserve">plenos poderes </w:t>
      </w:r>
      <w:r w:rsidRPr="00242267">
        <w:rPr>
          <w:rFonts w:ascii="Arial" w:hAnsi="Arial" w:cs="Arial"/>
          <w:color w:val="000000"/>
          <w:sz w:val="23"/>
          <w:szCs w:val="23"/>
        </w:rPr>
        <w:t xml:space="preserve"> para pronunciar-se em nome da empresa ................, CNPJ nº ..............., bem como formular propostas, dar lances verbais e  praticar todos os demais atos inerentes ao certame, inclusive assinar contratos.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 de .................................. de .............</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Assinatura do Outorgante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(reconhecer firma como pessoa jurídica)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QUEM ASSINAR DEVE OBSERVAR O SEGUINTE: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 Este credenciamento deverá vir acompanhado, obrigatoriamente, do estatuto ou contrato social da empresa, caso o reconhecimento de firma vier como pessoa física.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1.1. Se o reconhecimento da firma do dirigente da empresa for como pessoa jurídica, não há necessidade da apresentação do estatuto ou contrato social.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2. Se o credenciamento for efetuado mediante apresentação de procuração por instrumento público, não é necessária a apresentação do estatuto ou contrato social da empresa.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3. Se o credenciamento for efetuado mediante apresentação de procuração por instrumento particular, é necessária, obrigatoriamente, a apresentação do estatuto ou contrato social da empresa, se o reconhecimento de firma for pessoa física.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3.1. Se o reconhecimento de firma for como pessoa jurídica, não é necessária a apresentação daqueles documentos da empresa.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4.  Caso o contrato social ou estatuto determine que mais de uma pessoa deva assinar o credenciamento ou a procuração, a falta de qualquer uma delas invalida o documento para os fins deste procedimento licitatório.</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pageBreakBefore/>
        <w:jc w:val="both"/>
        <w:rPr>
          <w:rFonts w:ascii="Arial" w:hAnsi="Arial" w:cs="Arial"/>
          <w:color w:val="000000"/>
          <w:sz w:val="23"/>
          <w:szCs w:val="23"/>
        </w:rPr>
      </w:pPr>
      <w:r w:rsidRPr="00242267">
        <w:rPr>
          <w:rFonts w:ascii="Arial" w:hAnsi="Arial" w:cs="Arial"/>
          <w:b/>
          <w:color w:val="000000"/>
          <w:sz w:val="23"/>
          <w:szCs w:val="23"/>
        </w:rPr>
        <w:lastRenderedPageBreak/>
        <w:t>ANEXO III – MODELO DE DECLARAÇÃO DE ATENDIMENTO AO INCISO VII DO ART. 4º DA LEI Nº 10.520/2002</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center"/>
        <w:rPr>
          <w:rFonts w:ascii="Arial" w:hAnsi="Arial" w:cs="Arial"/>
          <w:color w:val="000000"/>
          <w:sz w:val="23"/>
          <w:szCs w:val="23"/>
        </w:rPr>
      </w:pPr>
      <w:r w:rsidRPr="00242267">
        <w:rPr>
          <w:rFonts w:ascii="Arial" w:hAnsi="Arial" w:cs="Arial"/>
          <w:b/>
          <w:color w:val="000000"/>
          <w:sz w:val="23"/>
          <w:szCs w:val="23"/>
        </w:rPr>
        <w:t>DECLARAÇÃO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__________________________________, CNPJ ______________________, sediada _________________________________________, por intermédio de seu representante legal, infra-assinado, e para os fins do Pregão nº. 064/2021, DECLARA expressamente que cumpre plenamente os requisitos de habilitação com todos os termos estabelecidos neste Edital.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_______________________ , ______ de ___________ de 2021.</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extoBoletim"/>
        <w:spacing w:after="0"/>
        <w:rPr>
          <w:rFonts w:ascii="Arial" w:hAnsi="Arial" w:cs="Arial"/>
          <w:color w:val="000000"/>
          <w:sz w:val="23"/>
          <w:szCs w:val="23"/>
        </w:rPr>
      </w:pPr>
      <w:r w:rsidRPr="00242267">
        <w:rPr>
          <w:rFonts w:ascii="Arial" w:hAnsi="Arial" w:cs="Arial"/>
          <w:color w:val="000000"/>
          <w:sz w:val="23"/>
          <w:szCs w:val="23"/>
        </w:rPr>
        <w:t>______________________________________________</w:t>
      </w:r>
    </w:p>
    <w:p w:rsidR="00242267" w:rsidRPr="00242267" w:rsidRDefault="00242267" w:rsidP="00242267">
      <w:pPr>
        <w:pStyle w:val="TextoBoletim"/>
        <w:spacing w:after="0"/>
        <w:rPr>
          <w:rFonts w:ascii="Arial" w:hAnsi="Arial" w:cs="Arial"/>
          <w:color w:val="000000"/>
          <w:sz w:val="23"/>
          <w:szCs w:val="23"/>
        </w:rPr>
      </w:pPr>
      <w:r w:rsidRPr="00242267">
        <w:rPr>
          <w:rFonts w:ascii="Arial" w:hAnsi="Arial" w:cs="Arial"/>
          <w:color w:val="000000"/>
          <w:sz w:val="23"/>
          <w:szCs w:val="23"/>
        </w:rPr>
        <w:t>Assinatura do Representante Legal da Licitante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Nome: _______________________________________</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Nº Cédula de Identidade: _________________________</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pStyle w:val="Resumo"/>
        <w:spacing w:after="0"/>
        <w:ind w:firstLine="0"/>
        <w:jc w:val="both"/>
        <w:rPr>
          <w:sz w:val="23"/>
          <w:szCs w:val="23"/>
        </w:rPr>
      </w:pPr>
      <w:r w:rsidRPr="00242267">
        <w:rPr>
          <w:b/>
          <w:sz w:val="23"/>
          <w:szCs w:val="23"/>
        </w:rPr>
        <w:t>OBSERVAÇÃO: ESSA DECLARAÇÃO DEVERÁ SER ENTREGUE AO PREGOEIRO, PELO INTERESSADO OU SEU REPRESENTANTE, NA ABERTURA DA SESSÃO.</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pageBreakBefore/>
        <w:jc w:val="both"/>
        <w:rPr>
          <w:rFonts w:ascii="Arial" w:hAnsi="Arial" w:cs="Arial"/>
          <w:color w:val="000000"/>
          <w:sz w:val="23"/>
          <w:szCs w:val="23"/>
        </w:rPr>
      </w:pPr>
      <w:r w:rsidRPr="00242267">
        <w:rPr>
          <w:rFonts w:ascii="Arial" w:hAnsi="Arial" w:cs="Arial"/>
          <w:b/>
          <w:color w:val="000000"/>
          <w:sz w:val="23"/>
          <w:szCs w:val="23"/>
        </w:rPr>
        <w:lastRenderedPageBreak/>
        <w:t>ANEXO IV – MODELO DE PROPOSTA DE PREÇOS</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color w:val="000000"/>
          <w:sz w:val="23"/>
          <w:szCs w:val="23"/>
        </w:rPr>
        <w:t>PREGÃO PRESENCIAL Nº. 064/2021</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Apresentamos nossa proposta para execução dos serviços do objeto deste Pregão, acatando todas as estipulações consignadas no Edital, conforme abaixo:</w:t>
      </w:r>
    </w:p>
    <w:p w:rsidR="00242267" w:rsidRPr="00242267" w:rsidRDefault="00242267" w:rsidP="00242267">
      <w:pPr>
        <w:jc w:val="both"/>
        <w:rPr>
          <w:rFonts w:ascii="Arial" w:hAnsi="Arial" w:cs="Arial"/>
          <w:color w:val="000000"/>
          <w:sz w:val="23"/>
          <w:szCs w:val="23"/>
        </w:rPr>
      </w:pPr>
    </w:p>
    <w:tbl>
      <w:tblPr>
        <w:tblW w:w="983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79"/>
        <w:gridCol w:w="2713"/>
        <w:gridCol w:w="1303"/>
        <w:gridCol w:w="1559"/>
        <w:gridCol w:w="1504"/>
        <w:gridCol w:w="1875"/>
      </w:tblGrid>
      <w:tr w:rsidR="00242267" w:rsidRPr="00242267" w:rsidTr="00D96F63">
        <w:tc>
          <w:tcPr>
            <w:tcW w:w="879" w:type="dxa"/>
            <w:shd w:val="clear" w:color="auto" w:fill="D9D9D9"/>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b/>
                <w:color w:val="000000"/>
                <w:sz w:val="23"/>
                <w:szCs w:val="23"/>
              </w:rPr>
              <w:t>Lote</w:t>
            </w:r>
          </w:p>
        </w:tc>
        <w:tc>
          <w:tcPr>
            <w:tcW w:w="8954" w:type="dxa"/>
            <w:gridSpan w:val="5"/>
            <w:shd w:val="clear" w:color="auto" w:fill="D9D9D9"/>
          </w:tcPr>
          <w:p w:rsidR="00242267" w:rsidRPr="00242267" w:rsidRDefault="00242267" w:rsidP="00242267">
            <w:pPr>
              <w:snapToGrid w:val="0"/>
              <w:jc w:val="center"/>
              <w:rPr>
                <w:rFonts w:ascii="Arial" w:hAnsi="Arial" w:cs="Arial"/>
                <w:b/>
                <w:color w:val="000000"/>
                <w:sz w:val="23"/>
                <w:szCs w:val="23"/>
              </w:rPr>
            </w:pPr>
            <w:r w:rsidRPr="00242267">
              <w:rPr>
                <w:rFonts w:ascii="Arial" w:hAnsi="Arial" w:cs="Arial"/>
                <w:b/>
                <w:color w:val="000000"/>
                <w:sz w:val="23"/>
                <w:szCs w:val="23"/>
              </w:rPr>
              <w:t>Descrição</w:t>
            </w:r>
          </w:p>
        </w:tc>
      </w:tr>
      <w:tr w:rsidR="00242267" w:rsidRPr="00242267" w:rsidTr="00D96F63">
        <w:trPr>
          <w:trHeight w:val="684"/>
        </w:trPr>
        <w:tc>
          <w:tcPr>
            <w:tcW w:w="879" w:type="dxa"/>
            <w:shd w:val="clear" w:color="auto" w:fill="FFFFFF"/>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color w:val="000000"/>
                <w:sz w:val="23"/>
                <w:szCs w:val="23"/>
              </w:rPr>
              <w:t>01</w:t>
            </w:r>
          </w:p>
        </w:tc>
        <w:tc>
          <w:tcPr>
            <w:tcW w:w="8954" w:type="dxa"/>
            <w:gridSpan w:val="5"/>
            <w:shd w:val="clear" w:color="auto" w:fill="FFFFFF"/>
          </w:tcPr>
          <w:p w:rsidR="00242267" w:rsidRPr="00242267" w:rsidRDefault="00242267" w:rsidP="00242267">
            <w:pPr>
              <w:snapToGrid w:val="0"/>
              <w:jc w:val="both"/>
              <w:rPr>
                <w:rFonts w:ascii="Arial" w:hAnsi="Arial" w:cs="Arial"/>
                <w:color w:val="000000"/>
                <w:sz w:val="23"/>
                <w:szCs w:val="23"/>
              </w:rPr>
            </w:pPr>
            <w:r w:rsidRPr="00242267">
              <w:rPr>
                <w:rFonts w:ascii="Arial" w:hAnsi="Arial" w:cs="Arial"/>
                <w:color w:val="000000"/>
                <w:sz w:val="23"/>
                <w:szCs w:val="23"/>
              </w:rPr>
              <w:t>Prestação de Serviço Telefônico Fixo Comutado (STFC), na natureza contínua para chamadas locais e de longa distância (LDN e LDI)</w:t>
            </w:r>
          </w:p>
          <w:p w:rsidR="00242267" w:rsidRPr="00242267" w:rsidRDefault="00242267" w:rsidP="00242267">
            <w:pPr>
              <w:snapToGrid w:val="0"/>
              <w:jc w:val="both"/>
              <w:rPr>
                <w:rFonts w:ascii="Arial" w:hAnsi="Arial" w:cs="Arial"/>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Item</w:t>
            </w:r>
          </w:p>
        </w:tc>
        <w:tc>
          <w:tcPr>
            <w:tcW w:w="271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 de Ligação</w:t>
            </w:r>
          </w:p>
        </w:tc>
        <w:tc>
          <w:tcPr>
            <w:tcW w:w="130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w:t>
            </w:r>
          </w:p>
        </w:tc>
        <w:tc>
          <w:tcPr>
            <w:tcW w:w="1559"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Quantidade Estimada Mensal</w:t>
            </w:r>
          </w:p>
        </w:tc>
        <w:tc>
          <w:tcPr>
            <w:tcW w:w="1504" w:type="dxa"/>
            <w:shd w:val="clear" w:color="auto" w:fill="FFFFFF"/>
          </w:tcPr>
          <w:p w:rsidR="00242267" w:rsidRPr="00242267" w:rsidRDefault="00242267" w:rsidP="00242267">
            <w:pPr>
              <w:jc w:val="center"/>
              <w:rPr>
                <w:rFonts w:ascii="Arial" w:hAnsi="Arial" w:cs="Arial"/>
                <w:b/>
                <w:bCs/>
                <w:color w:val="000000"/>
                <w:sz w:val="23"/>
                <w:szCs w:val="23"/>
              </w:rPr>
            </w:pPr>
            <w:r w:rsidRPr="00242267">
              <w:rPr>
                <w:rFonts w:ascii="Arial" w:hAnsi="Arial" w:cs="Arial"/>
                <w:b/>
                <w:bCs/>
                <w:color w:val="000000"/>
                <w:sz w:val="23"/>
                <w:szCs w:val="23"/>
              </w:rPr>
              <w:t>Valor Unitário</w:t>
            </w:r>
          </w:p>
        </w:tc>
        <w:tc>
          <w:tcPr>
            <w:tcW w:w="1875" w:type="dxa"/>
            <w:shd w:val="clear" w:color="auto" w:fill="FFFFFF"/>
          </w:tcPr>
          <w:p w:rsidR="00242267" w:rsidRPr="00242267" w:rsidRDefault="00242267" w:rsidP="00242267">
            <w:pPr>
              <w:jc w:val="center"/>
              <w:rPr>
                <w:rFonts w:ascii="Arial" w:hAnsi="Arial" w:cs="Arial"/>
                <w:b/>
                <w:bCs/>
                <w:color w:val="000000"/>
                <w:sz w:val="23"/>
                <w:szCs w:val="23"/>
              </w:rPr>
            </w:pPr>
            <w:r w:rsidRPr="00242267">
              <w:rPr>
                <w:rFonts w:ascii="Arial" w:hAnsi="Arial" w:cs="Arial"/>
                <w:b/>
                <w:bCs/>
                <w:color w:val="000000"/>
                <w:sz w:val="23"/>
                <w:szCs w:val="23"/>
              </w:rPr>
              <w:t>Valor Total*</w:t>
            </w: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01</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Assinatura Plano Básico</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Unidade</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20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02</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 Local</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30000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03</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LDN – Degrau 1</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15000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04</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LDN – Degrau 2</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8000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05</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LDN – Degrau 3</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3000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06</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Fixo-Fixo LDN – Degrau 4</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1000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color w:val="000000"/>
                <w:sz w:val="23"/>
                <w:szCs w:val="23"/>
              </w:rPr>
            </w:pPr>
            <w:r w:rsidRPr="00242267">
              <w:rPr>
                <w:rFonts w:ascii="Arial" w:hAnsi="Arial" w:cs="Arial"/>
                <w:bCs/>
                <w:color w:val="000000"/>
                <w:sz w:val="23"/>
                <w:szCs w:val="23"/>
              </w:rPr>
              <w:t>07</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 – Móvel – VC1</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3000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bCs/>
                <w:color w:val="000000"/>
                <w:sz w:val="23"/>
                <w:szCs w:val="23"/>
              </w:rPr>
            </w:pPr>
            <w:r w:rsidRPr="00242267">
              <w:rPr>
                <w:rFonts w:ascii="Arial" w:hAnsi="Arial" w:cs="Arial"/>
                <w:bCs/>
                <w:color w:val="000000"/>
                <w:sz w:val="23"/>
                <w:szCs w:val="23"/>
              </w:rPr>
              <w:t>08</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 – Móvel – VC2</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2000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879" w:type="dxa"/>
            <w:shd w:val="clear" w:color="auto" w:fill="FFFFFF"/>
          </w:tcPr>
          <w:p w:rsidR="00242267" w:rsidRPr="00242267" w:rsidRDefault="00242267" w:rsidP="00242267">
            <w:pPr>
              <w:rPr>
                <w:rFonts w:ascii="Arial" w:hAnsi="Arial" w:cs="Arial"/>
                <w:bCs/>
                <w:color w:val="000000"/>
                <w:sz w:val="23"/>
                <w:szCs w:val="23"/>
              </w:rPr>
            </w:pPr>
            <w:r w:rsidRPr="00242267">
              <w:rPr>
                <w:rFonts w:ascii="Arial" w:hAnsi="Arial" w:cs="Arial"/>
                <w:bCs/>
                <w:color w:val="000000"/>
                <w:sz w:val="23"/>
                <w:szCs w:val="23"/>
              </w:rPr>
              <w:t>09</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Fixo – Móvel – VC3</w:t>
            </w:r>
          </w:p>
        </w:tc>
        <w:tc>
          <w:tcPr>
            <w:tcW w:w="1303" w:type="dxa"/>
            <w:shd w:val="clear" w:color="auto" w:fill="FFFFFF"/>
          </w:tcPr>
          <w:p w:rsidR="00242267" w:rsidRPr="00242267" w:rsidRDefault="00242267" w:rsidP="00242267">
            <w:pPr>
              <w:jc w:val="center"/>
              <w:rPr>
                <w:rFonts w:ascii="Arial" w:hAnsi="Arial" w:cs="Arial"/>
                <w:sz w:val="23"/>
                <w:szCs w:val="23"/>
              </w:rPr>
            </w:pPr>
            <w:r w:rsidRPr="00242267">
              <w:rPr>
                <w:rFonts w:ascii="Arial" w:hAnsi="Arial" w:cs="Arial"/>
                <w:bCs/>
                <w:color w:val="000000"/>
                <w:sz w:val="23"/>
                <w:szCs w:val="23"/>
              </w:rPr>
              <w:t>Minuto</w:t>
            </w:r>
          </w:p>
        </w:tc>
        <w:tc>
          <w:tcPr>
            <w:tcW w:w="1559" w:type="dxa"/>
            <w:shd w:val="clear" w:color="auto" w:fill="FFFFFF"/>
            <w:vAlign w:val="bottom"/>
          </w:tcPr>
          <w:p w:rsidR="00242267" w:rsidRPr="00242267" w:rsidRDefault="00242267" w:rsidP="00242267">
            <w:pPr>
              <w:jc w:val="center"/>
              <w:rPr>
                <w:rFonts w:ascii="Arial" w:hAnsi="Arial" w:cs="Arial"/>
                <w:bCs/>
                <w:color w:val="000000"/>
                <w:sz w:val="23"/>
                <w:szCs w:val="23"/>
              </w:rPr>
            </w:pPr>
            <w:r w:rsidRPr="00242267">
              <w:rPr>
                <w:rFonts w:ascii="Arial" w:hAnsi="Arial" w:cs="Arial"/>
                <w:bCs/>
                <w:color w:val="000000"/>
                <w:sz w:val="23"/>
                <w:szCs w:val="23"/>
              </w:rPr>
              <w:t>1000</w:t>
            </w:r>
          </w:p>
        </w:tc>
        <w:tc>
          <w:tcPr>
            <w:tcW w:w="1504" w:type="dxa"/>
            <w:shd w:val="clear" w:color="auto" w:fill="FFFFFF"/>
          </w:tcPr>
          <w:p w:rsidR="00242267" w:rsidRPr="00242267" w:rsidRDefault="00242267" w:rsidP="00242267">
            <w:pPr>
              <w:jc w:val="center"/>
              <w:rPr>
                <w:rFonts w:ascii="Arial" w:hAnsi="Arial" w:cs="Arial"/>
                <w:bCs/>
                <w:color w:val="000000"/>
                <w:sz w:val="23"/>
                <w:szCs w:val="23"/>
              </w:rPr>
            </w:pPr>
          </w:p>
        </w:tc>
        <w:tc>
          <w:tcPr>
            <w:tcW w:w="1875" w:type="dxa"/>
            <w:shd w:val="clear" w:color="auto" w:fill="FFFFFF"/>
          </w:tcPr>
          <w:p w:rsidR="00242267" w:rsidRPr="00242267" w:rsidRDefault="00242267" w:rsidP="00242267">
            <w:pPr>
              <w:jc w:val="center"/>
              <w:rPr>
                <w:rFonts w:ascii="Arial" w:hAnsi="Arial" w:cs="Arial"/>
                <w:bCs/>
                <w:color w:val="000000"/>
                <w:sz w:val="23"/>
                <w:szCs w:val="23"/>
              </w:rPr>
            </w:pPr>
          </w:p>
        </w:tc>
      </w:tr>
    </w:tbl>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Considerando a estimativa de 12 meses.</w:t>
      </w:r>
    </w:p>
    <w:p w:rsidR="00242267" w:rsidRPr="00242267" w:rsidRDefault="00242267" w:rsidP="00242267">
      <w:pPr>
        <w:jc w:val="both"/>
        <w:rPr>
          <w:rFonts w:ascii="Arial" w:hAnsi="Arial" w:cs="Arial"/>
          <w:color w:val="000000"/>
          <w:sz w:val="23"/>
          <w:szCs w:val="23"/>
        </w:rPr>
      </w:pPr>
    </w:p>
    <w:tbl>
      <w:tblPr>
        <w:tblW w:w="981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31"/>
        <w:gridCol w:w="2713"/>
        <w:gridCol w:w="1303"/>
        <w:gridCol w:w="1559"/>
        <w:gridCol w:w="1504"/>
        <w:gridCol w:w="1709"/>
      </w:tblGrid>
      <w:tr w:rsidR="00242267" w:rsidRPr="00242267" w:rsidTr="00D96F63">
        <w:tc>
          <w:tcPr>
            <w:tcW w:w="1031" w:type="dxa"/>
            <w:shd w:val="clear" w:color="auto" w:fill="D9D9D9"/>
          </w:tcPr>
          <w:p w:rsidR="00242267" w:rsidRPr="00242267" w:rsidRDefault="00242267" w:rsidP="00242267">
            <w:pPr>
              <w:snapToGrid w:val="0"/>
              <w:ind w:left="6" w:hanging="6"/>
              <w:jc w:val="center"/>
              <w:rPr>
                <w:rFonts w:ascii="Arial" w:hAnsi="Arial" w:cs="Arial"/>
                <w:color w:val="000000"/>
                <w:sz w:val="23"/>
                <w:szCs w:val="23"/>
              </w:rPr>
            </w:pPr>
            <w:r w:rsidRPr="00242267">
              <w:rPr>
                <w:rFonts w:ascii="Arial" w:hAnsi="Arial" w:cs="Arial"/>
                <w:b/>
                <w:color w:val="000000"/>
                <w:sz w:val="23"/>
                <w:szCs w:val="23"/>
              </w:rPr>
              <w:t>Lote</w:t>
            </w:r>
          </w:p>
        </w:tc>
        <w:tc>
          <w:tcPr>
            <w:tcW w:w="8788" w:type="dxa"/>
            <w:gridSpan w:val="5"/>
            <w:shd w:val="clear" w:color="auto" w:fill="D9D9D9"/>
          </w:tcPr>
          <w:p w:rsidR="00242267" w:rsidRPr="00242267" w:rsidRDefault="00242267" w:rsidP="00242267">
            <w:pPr>
              <w:snapToGrid w:val="0"/>
              <w:jc w:val="center"/>
              <w:rPr>
                <w:rFonts w:ascii="Arial" w:hAnsi="Arial" w:cs="Arial"/>
                <w:b/>
                <w:color w:val="000000"/>
                <w:sz w:val="23"/>
                <w:szCs w:val="23"/>
              </w:rPr>
            </w:pPr>
            <w:r w:rsidRPr="00242267">
              <w:rPr>
                <w:rFonts w:ascii="Arial" w:hAnsi="Arial" w:cs="Arial"/>
                <w:b/>
                <w:color w:val="000000"/>
                <w:sz w:val="23"/>
                <w:szCs w:val="23"/>
              </w:rPr>
              <w:t>Descrição</w:t>
            </w:r>
          </w:p>
        </w:tc>
      </w:tr>
      <w:tr w:rsidR="00242267" w:rsidRPr="00242267" w:rsidTr="00D96F63">
        <w:trPr>
          <w:trHeight w:val="684"/>
        </w:trPr>
        <w:tc>
          <w:tcPr>
            <w:tcW w:w="1031" w:type="dxa"/>
            <w:shd w:val="clear" w:color="auto" w:fill="FFFFFF"/>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color w:val="000000"/>
                <w:sz w:val="23"/>
                <w:szCs w:val="23"/>
              </w:rPr>
              <w:t>02</w:t>
            </w:r>
          </w:p>
        </w:tc>
        <w:tc>
          <w:tcPr>
            <w:tcW w:w="8788" w:type="dxa"/>
            <w:gridSpan w:val="5"/>
            <w:shd w:val="clear" w:color="auto" w:fill="FFFFFF"/>
          </w:tcPr>
          <w:p w:rsidR="00242267" w:rsidRPr="00242267" w:rsidRDefault="00242267" w:rsidP="00242267">
            <w:pPr>
              <w:snapToGrid w:val="0"/>
              <w:jc w:val="both"/>
              <w:rPr>
                <w:rFonts w:ascii="Arial" w:hAnsi="Arial" w:cs="Arial"/>
                <w:color w:val="000000"/>
                <w:sz w:val="23"/>
                <w:szCs w:val="23"/>
              </w:rPr>
            </w:pPr>
            <w:r w:rsidRPr="00242267">
              <w:rPr>
                <w:rFonts w:ascii="Arial" w:hAnsi="Arial" w:cs="Arial"/>
                <w:color w:val="000000"/>
                <w:sz w:val="23"/>
                <w:szCs w:val="23"/>
              </w:rPr>
              <w:t>Prestação de Serviço Telefônico móvel pessoal (SMP), através de tecnologia GSM/3G ou superior</w:t>
            </w:r>
          </w:p>
          <w:p w:rsidR="00242267" w:rsidRPr="00242267" w:rsidRDefault="00242267" w:rsidP="00242267">
            <w:pPr>
              <w:snapToGrid w:val="0"/>
              <w:jc w:val="both"/>
              <w:rPr>
                <w:rFonts w:ascii="Arial" w:hAnsi="Arial" w:cs="Arial"/>
                <w:color w:val="000000"/>
                <w:sz w:val="23"/>
                <w:szCs w:val="23"/>
              </w:rPr>
            </w:pP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Item</w:t>
            </w:r>
          </w:p>
        </w:tc>
        <w:tc>
          <w:tcPr>
            <w:tcW w:w="271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 de Ligação</w:t>
            </w:r>
          </w:p>
        </w:tc>
        <w:tc>
          <w:tcPr>
            <w:tcW w:w="130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w:t>
            </w:r>
          </w:p>
        </w:tc>
        <w:tc>
          <w:tcPr>
            <w:tcW w:w="1559"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Quantidade Estimada Mensal</w:t>
            </w:r>
          </w:p>
        </w:tc>
        <w:tc>
          <w:tcPr>
            <w:tcW w:w="1504" w:type="dxa"/>
            <w:shd w:val="clear" w:color="auto" w:fill="FFFFFF"/>
          </w:tcPr>
          <w:p w:rsidR="00242267" w:rsidRPr="00242267" w:rsidRDefault="00242267" w:rsidP="00242267">
            <w:pPr>
              <w:jc w:val="center"/>
              <w:rPr>
                <w:rFonts w:ascii="Arial" w:hAnsi="Arial" w:cs="Arial"/>
                <w:b/>
                <w:bCs/>
                <w:color w:val="000000"/>
                <w:sz w:val="23"/>
                <w:szCs w:val="23"/>
              </w:rPr>
            </w:pPr>
            <w:r w:rsidRPr="00242267">
              <w:rPr>
                <w:rFonts w:ascii="Arial" w:hAnsi="Arial" w:cs="Arial"/>
                <w:b/>
                <w:bCs/>
                <w:color w:val="000000"/>
                <w:sz w:val="23"/>
                <w:szCs w:val="23"/>
              </w:rPr>
              <w:t>Valor Unitário</w:t>
            </w:r>
          </w:p>
        </w:tc>
        <w:tc>
          <w:tcPr>
            <w:tcW w:w="1709" w:type="dxa"/>
            <w:shd w:val="clear" w:color="auto" w:fill="FFFFFF"/>
          </w:tcPr>
          <w:p w:rsidR="00242267" w:rsidRPr="00242267" w:rsidRDefault="00242267" w:rsidP="00242267">
            <w:pPr>
              <w:jc w:val="center"/>
              <w:rPr>
                <w:rFonts w:ascii="Arial" w:hAnsi="Arial" w:cs="Arial"/>
                <w:b/>
                <w:bCs/>
                <w:color w:val="000000"/>
                <w:sz w:val="23"/>
                <w:szCs w:val="23"/>
              </w:rPr>
            </w:pPr>
            <w:r w:rsidRPr="00242267">
              <w:rPr>
                <w:rFonts w:ascii="Arial" w:hAnsi="Arial" w:cs="Arial"/>
                <w:b/>
                <w:bCs/>
                <w:color w:val="000000"/>
                <w:sz w:val="23"/>
                <w:szCs w:val="23"/>
              </w:rPr>
              <w:t>Valor Total*</w:t>
            </w:r>
          </w:p>
        </w:tc>
      </w:tr>
      <w:tr w:rsidR="00242267" w:rsidRPr="00242267" w:rsidTr="00D96F63">
        <w:tblPrEx>
          <w:tblCellMar>
            <w:left w:w="108" w:type="dxa"/>
            <w:right w:w="108" w:type="dxa"/>
          </w:tblCellMar>
        </w:tblPrEx>
        <w:tc>
          <w:tcPr>
            <w:tcW w:w="1031"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Cs/>
                <w:color w:val="000000"/>
                <w:sz w:val="23"/>
                <w:szCs w:val="23"/>
              </w:rPr>
              <w:t>01</w:t>
            </w:r>
          </w:p>
        </w:tc>
        <w:tc>
          <w:tcPr>
            <w:tcW w:w="2713" w:type="dxa"/>
            <w:shd w:val="clear" w:color="auto" w:fill="FFFFFF"/>
            <w:vAlign w:val="center"/>
          </w:tcPr>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Assinatura Mensal ligações ilimitadas com mínimo de 8 GB de tráfego para dados móveis</w:t>
            </w:r>
          </w:p>
        </w:tc>
        <w:tc>
          <w:tcPr>
            <w:tcW w:w="130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Unidade</w:t>
            </w:r>
          </w:p>
        </w:tc>
        <w:tc>
          <w:tcPr>
            <w:tcW w:w="1559"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15</w:t>
            </w:r>
          </w:p>
        </w:tc>
        <w:tc>
          <w:tcPr>
            <w:tcW w:w="1504" w:type="dxa"/>
            <w:shd w:val="clear" w:color="auto" w:fill="FFFFFF"/>
            <w:vAlign w:val="center"/>
          </w:tcPr>
          <w:p w:rsidR="00242267" w:rsidRPr="00242267" w:rsidRDefault="00242267" w:rsidP="00242267">
            <w:pPr>
              <w:jc w:val="center"/>
              <w:rPr>
                <w:rFonts w:ascii="Arial" w:hAnsi="Arial" w:cs="Arial"/>
                <w:bCs/>
                <w:color w:val="000000"/>
                <w:sz w:val="23"/>
                <w:szCs w:val="23"/>
              </w:rPr>
            </w:pPr>
          </w:p>
        </w:tc>
        <w:tc>
          <w:tcPr>
            <w:tcW w:w="1709" w:type="dxa"/>
            <w:shd w:val="clear" w:color="auto" w:fill="FFFFFF"/>
            <w:vAlign w:val="center"/>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1031"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Cs/>
                <w:color w:val="000000"/>
                <w:sz w:val="23"/>
                <w:szCs w:val="23"/>
              </w:rPr>
              <w:t>02</w:t>
            </w:r>
          </w:p>
        </w:tc>
        <w:tc>
          <w:tcPr>
            <w:tcW w:w="2713" w:type="dxa"/>
            <w:shd w:val="clear" w:color="auto" w:fill="FFFFFF"/>
            <w:vAlign w:val="center"/>
          </w:tcPr>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Mensagens (SMS) de aparelho móvel</w:t>
            </w:r>
          </w:p>
        </w:tc>
        <w:tc>
          <w:tcPr>
            <w:tcW w:w="130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Unidade</w:t>
            </w:r>
          </w:p>
        </w:tc>
        <w:tc>
          <w:tcPr>
            <w:tcW w:w="1559"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50</w:t>
            </w:r>
          </w:p>
        </w:tc>
        <w:tc>
          <w:tcPr>
            <w:tcW w:w="1504" w:type="dxa"/>
            <w:shd w:val="clear" w:color="auto" w:fill="FFFFFF"/>
            <w:vAlign w:val="center"/>
          </w:tcPr>
          <w:p w:rsidR="00242267" w:rsidRPr="00242267" w:rsidRDefault="00242267" w:rsidP="00242267">
            <w:pPr>
              <w:jc w:val="center"/>
              <w:rPr>
                <w:rFonts w:ascii="Arial" w:hAnsi="Arial" w:cs="Arial"/>
                <w:bCs/>
                <w:color w:val="000000"/>
                <w:sz w:val="23"/>
                <w:szCs w:val="23"/>
              </w:rPr>
            </w:pPr>
          </w:p>
        </w:tc>
        <w:tc>
          <w:tcPr>
            <w:tcW w:w="1709" w:type="dxa"/>
            <w:shd w:val="clear" w:color="auto" w:fill="FFFFFF"/>
            <w:vAlign w:val="center"/>
          </w:tcPr>
          <w:p w:rsidR="00242267" w:rsidRPr="00242267" w:rsidRDefault="00242267" w:rsidP="00242267">
            <w:pPr>
              <w:jc w:val="center"/>
              <w:rPr>
                <w:rFonts w:ascii="Arial" w:hAnsi="Arial" w:cs="Arial"/>
                <w:bCs/>
                <w:color w:val="000000"/>
                <w:sz w:val="23"/>
                <w:szCs w:val="23"/>
              </w:rPr>
            </w:pPr>
          </w:p>
        </w:tc>
      </w:tr>
      <w:tr w:rsidR="00242267" w:rsidRPr="00242267" w:rsidTr="00D96F63">
        <w:tblPrEx>
          <w:tblCellMar>
            <w:left w:w="108" w:type="dxa"/>
            <w:right w:w="108" w:type="dxa"/>
          </w:tblCellMar>
        </w:tblPrEx>
        <w:tc>
          <w:tcPr>
            <w:tcW w:w="1031"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Cs/>
                <w:color w:val="000000"/>
                <w:sz w:val="23"/>
                <w:szCs w:val="23"/>
              </w:rPr>
              <w:t>03</w:t>
            </w:r>
          </w:p>
        </w:tc>
        <w:tc>
          <w:tcPr>
            <w:tcW w:w="2713" w:type="dxa"/>
            <w:shd w:val="clear" w:color="auto" w:fill="FFFFFF"/>
            <w:vAlign w:val="center"/>
          </w:tcPr>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Mensagens (SMS) de aparelho móvel para </w:t>
            </w:r>
            <w:r w:rsidRPr="00242267">
              <w:rPr>
                <w:rFonts w:ascii="Arial" w:hAnsi="Arial" w:cs="Arial"/>
                <w:color w:val="000000"/>
                <w:sz w:val="23"/>
                <w:szCs w:val="23"/>
              </w:rPr>
              <w:lastRenderedPageBreak/>
              <w:t>outras operadoras</w:t>
            </w:r>
          </w:p>
        </w:tc>
        <w:tc>
          <w:tcPr>
            <w:tcW w:w="130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lastRenderedPageBreak/>
              <w:t>Unidade</w:t>
            </w:r>
          </w:p>
        </w:tc>
        <w:tc>
          <w:tcPr>
            <w:tcW w:w="1559"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50</w:t>
            </w:r>
          </w:p>
        </w:tc>
        <w:tc>
          <w:tcPr>
            <w:tcW w:w="1504" w:type="dxa"/>
            <w:shd w:val="clear" w:color="auto" w:fill="FFFFFF"/>
            <w:vAlign w:val="center"/>
          </w:tcPr>
          <w:p w:rsidR="00242267" w:rsidRPr="00242267" w:rsidRDefault="00242267" w:rsidP="00242267">
            <w:pPr>
              <w:jc w:val="center"/>
              <w:rPr>
                <w:rFonts w:ascii="Arial" w:hAnsi="Arial" w:cs="Arial"/>
                <w:bCs/>
                <w:color w:val="000000"/>
                <w:sz w:val="23"/>
                <w:szCs w:val="23"/>
              </w:rPr>
            </w:pPr>
          </w:p>
        </w:tc>
        <w:tc>
          <w:tcPr>
            <w:tcW w:w="1709" w:type="dxa"/>
            <w:shd w:val="clear" w:color="auto" w:fill="FFFFFF"/>
            <w:vAlign w:val="center"/>
          </w:tcPr>
          <w:p w:rsidR="00242267" w:rsidRPr="00242267" w:rsidRDefault="00242267" w:rsidP="00242267">
            <w:pPr>
              <w:jc w:val="center"/>
              <w:rPr>
                <w:rFonts w:ascii="Arial" w:hAnsi="Arial" w:cs="Arial"/>
                <w:bCs/>
                <w:color w:val="000000"/>
                <w:sz w:val="23"/>
                <w:szCs w:val="23"/>
              </w:rPr>
            </w:pPr>
          </w:p>
        </w:tc>
      </w:tr>
    </w:tbl>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*Considerando a estimativa de 12 meses</w:t>
      </w:r>
    </w:p>
    <w:p w:rsidR="00242267" w:rsidRPr="00242267" w:rsidRDefault="00242267" w:rsidP="00242267">
      <w:pPr>
        <w:jc w:val="both"/>
        <w:rPr>
          <w:rFonts w:ascii="Arial" w:hAnsi="Arial" w:cs="Arial"/>
          <w:color w:val="000000"/>
          <w:sz w:val="23"/>
          <w:szCs w:val="23"/>
        </w:rPr>
      </w:pPr>
    </w:p>
    <w:tbl>
      <w:tblPr>
        <w:tblW w:w="981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31"/>
        <w:gridCol w:w="2713"/>
        <w:gridCol w:w="1303"/>
        <w:gridCol w:w="1559"/>
        <w:gridCol w:w="1504"/>
        <w:gridCol w:w="1709"/>
      </w:tblGrid>
      <w:tr w:rsidR="00242267" w:rsidRPr="00242267" w:rsidTr="00D96F63">
        <w:tc>
          <w:tcPr>
            <w:tcW w:w="1031" w:type="dxa"/>
            <w:shd w:val="clear" w:color="auto" w:fill="D9D9D9"/>
          </w:tcPr>
          <w:p w:rsidR="00242267" w:rsidRPr="00242267" w:rsidRDefault="00242267" w:rsidP="00242267">
            <w:pPr>
              <w:snapToGrid w:val="0"/>
              <w:ind w:left="6" w:hanging="6"/>
              <w:jc w:val="center"/>
              <w:rPr>
                <w:rFonts w:ascii="Arial" w:hAnsi="Arial" w:cs="Arial"/>
                <w:color w:val="000000"/>
                <w:sz w:val="23"/>
                <w:szCs w:val="23"/>
              </w:rPr>
            </w:pPr>
            <w:r w:rsidRPr="00242267">
              <w:rPr>
                <w:rFonts w:ascii="Arial" w:hAnsi="Arial" w:cs="Arial"/>
                <w:b/>
                <w:color w:val="000000"/>
                <w:sz w:val="23"/>
                <w:szCs w:val="23"/>
              </w:rPr>
              <w:t>Lote</w:t>
            </w:r>
          </w:p>
        </w:tc>
        <w:tc>
          <w:tcPr>
            <w:tcW w:w="8788" w:type="dxa"/>
            <w:gridSpan w:val="5"/>
            <w:shd w:val="clear" w:color="auto" w:fill="D9D9D9"/>
          </w:tcPr>
          <w:p w:rsidR="00242267" w:rsidRPr="00242267" w:rsidRDefault="00242267" w:rsidP="00242267">
            <w:pPr>
              <w:snapToGrid w:val="0"/>
              <w:jc w:val="center"/>
              <w:rPr>
                <w:rFonts w:ascii="Arial" w:hAnsi="Arial" w:cs="Arial"/>
                <w:b/>
                <w:color w:val="000000"/>
                <w:sz w:val="23"/>
                <w:szCs w:val="23"/>
              </w:rPr>
            </w:pPr>
            <w:r w:rsidRPr="00242267">
              <w:rPr>
                <w:rFonts w:ascii="Arial" w:hAnsi="Arial" w:cs="Arial"/>
                <w:b/>
                <w:color w:val="000000"/>
                <w:sz w:val="23"/>
                <w:szCs w:val="23"/>
              </w:rPr>
              <w:t>Descrição</w:t>
            </w:r>
          </w:p>
        </w:tc>
      </w:tr>
      <w:tr w:rsidR="00242267" w:rsidRPr="00242267" w:rsidTr="00D96F63">
        <w:trPr>
          <w:trHeight w:val="684"/>
        </w:trPr>
        <w:tc>
          <w:tcPr>
            <w:tcW w:w="1031" w:type="dxa"/>
            <w:shd w:val="clear" w:color="auto" w:fill="FFFFFF"/>
          </w:tcPr>
          <w:p w:rsidR="00242267" w:rsidRPr="00242267" w:rsidRDefault="00242267" w:rsidP="00242267">
            <w:pPr>
              <w:snapToGrid w:val="0"/>
              <w:jc w:val="center"/>
              <w:rPr>
                <w:rFonts w:ascii="Arial" w:hAnsi="Arial" w:cs="Arial"/>
                <w:color w:val="000000"/>
                <w:sz w:val="23"/>
                <w:szCs w:val="23"/>
              </w:rPr>
            </w:pPr>
            <w:r w:rsidRPr="00242267">
              <w:rPr>
                <w:rFonts w:ascii="Arial" w:hAnsi="Arial" w:cs="Arial"/>
                <w:color w:val="000000"/>
                <w:sz w:val="23"/>
                <w:szCs w:val="23"/>
              </w:rPr>
              <w:t>03</w:t>
            </w:r>
          </w:p>
        </w:tc>
        <w:tc>
          <w:tcPr>
            <w:tcW w:w="8788" w:type="dxa"/>
            <w:gridSpan w:val="5"/>
            <w:shd w:val="clear" w:color="auto" w:fill="FFFFFF"/>
          </w:tcPr>
          <w:p w:rsidR="00242267" w:rsidRPr="00242267" w:rsidRDefault="00242267" w:rsidP="00242267">
            <w:pPr>
              <w:snapToGrid w:val="0"/>
              <w:jc w:val="both"/>
              <w:rPr>
                <w:rFonts w:ascii="Arial" w:hAnsi="Arial" w:cs="Arial"/>
                <w:color w:val="000000"/>
                <w:sz w:val="23"/>
                <w:szCs w:val="23"/>
              </w:rPr>
            </w:pPr>
            <w:r w:rsidRPr="00242267">
              <w:rPr>
                <w:rFonts w:ascii="Arial" w:hAnsi="Arial" w:cs="Arial"/>
                <w:color w:val="000000"/>
                <w:sz w:val="23"/>
                <w:szCs w:val="23"/>
              </w:rPr>
              <w:t xml:space="preserve">PACOTE DE DADOS MÓVEL </w:t>
            </w:r>
          </w:p>
        </w:tc>
      </w:tr>
      <w:tr w:rsidR="00242267" w:rsidRPr="00242267" w:rsidTr="00D96F63">
        <w:tblPrEx>
          <w:tblCellMar>
            <w:left w:w="108" w:type="dxa"/>
            <w:right w:w="108" w:type="dxa"/>
          </w:tblCellMar>
        </w:tblPrEx>
        <w:tc>
          <w:tcPr>
            <w:tcW w:w="1031" w:type="dxa"/>
            <w:shd w:val="clear" w:color="auto" w:fill="FFFFFF"/>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Item</w:t>
            </w:r>
          </w:p>
        </w:tc>
        <w:tc>
          <w:tcPr>
            <w:tcW w:w="271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 de Ligação</w:t>
            </w:r>
          </w:p>
        </w:tc>
        <w:tc>
          <w:tcPr>
            <w:tcW w:w="130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Tipo</w:t>
            </w:r>
          </w:p>
        </w:tc>
        <w:tc>
          <w:tcPr>
            <w:tcW w:w="1559"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
                <w:bCs/>
                <w:color w:val="000000"/>
                <w:sz w:val="23"/>
                <w:szCs w:val="23"/>
              </w:rPr>
              <w:t>Quantidade Estimada Mensal</w:t>
            </w:r>
          </w:p>
        </w:tc>
        <w:tc>
          <w:tcPr>
            <w:tcW w:w="1504" w:type="dxa"/>
            <w:shd w:val="clear" w:color="auto" w:fill="FFFFFF"/>
          </w:tcPr>
          <w:p w:rsidR="00242267" w:rsidRPr="00242267" w:rsidRDefault="00242267" w:rsidP="00242267">
            <w:pPr>
              <w:jc w:val="center"/>
              <w:rPr>
                <w:rFonts w:ascii="Arial" w:hAnsi="Arial" w:cs="Arial"/>
                <w:b/>
                <w:bCs/>
                <w:color w:val="000000"/>
                <w:sz w:val="23"/>
                <w:szCs w:val="23"/>
              </w:rPr>
            </w:pPr>
            <w:r w:rsidRPr="00242267">
              <w:rPr>
                <w:rFonts w:ascii="Arial" w:hAnsi="Arial" w:cs="Arial"/>
                <w:b/>
                <w:bCs/>
                <w:color w:val="000000"/>
                <w:sz w:val="23"/>
                <w:szCs w:val="23"/>
              </w:rPr>
              <w:t>Valor Unitário</w:t>
            </w:r>
          </w:p>
        </w:tc>
        <w:tc>
          <w:tcPr>
            <w:tcW w:w="1709" w:type="dxa"/>
            <w:shd w:val="clear" w:color="auto" w:fill="FFFFFF"/>
          </w:tcPr>
          <w:p w:rsidR="00242267" w:rsidRPr="00242267" w:rsidRDefault="00242267" w:rsidP="00242267">
            <w:pPr>
              <w:jc w:val="center"/>
              <w:rPr>
                <w:rFonts w:ascii="Arial" w:hAnsi="Arial" w:cs="Arial"/>
                <w:b/>
                <w:bCs/>
                <w:color w:val="000000"/>
                <w:sz w:val="23"/>
                <w:szCs w:val="23"/>
              </w:rPr>
            </w:pPr>
            <w:r w:rsidRPr="00242267">
              <w:rPr>
                <w:rFonts w:ascii="Arial" w:hAnsi="Arial" w:cs="Arial"/>
                <w:b/>
                <w:bCs/>
                <w:color w:val="000000"/>
                <w:sz w:val="23"/>
                <w:szCs w:val="23"/>
              </w:rPr>
              <w:t>Valor Total*</w:t>
            </w:r>
          </w:p>
        </w:tc>
      </w:tr>
      <w:tr w:rsidR="00242267" w:rsidRPr="00242267" w:rsidTr="00D96F63">
        <w:tblPrEx>
          <w:tblCellMar>
            <w:left w:w="108" w:type="dxa"/>
            <w:right w:w="108" w:type="dxa"/>
          </w:tblCellMar>
        </w:tblPrEx>
        <w:tc>
          <w:tcPr>
            <w:tcW w:w="1031"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bCs/>
                <w:color w:val="000000"/>
                <w:sz w:val="23"/>
                <w:szCs w:val="23"/>
              </w:rPr>
              <w:t>01</w:t>
            </w:r>
          </w:p>
        </w:tc>
        <w:tc>
          <w:tcPr>
            <w:tcW w:w="2713" w:type="dxa"/>
            <w:shd w:val="clear" w:color="auto" w:fill="FFFFFF"/>
            <w:vAlign w:val="bottom"/>
          </w:tcPr>
          <w:p w:rsidR="00242267" w:rsidRPr="00242267" w:rsidRDefault="00242267" w:rsidP="00242267">
            <w:pPr>
              <w:rPr>
                <w:rFonts w:ascii="Arial" w:hAnsi="Arial" w:cs="Arial"/>
                <w:color w:val="000000"/>
                <w:sz w:val="23"/>
                <w:szCs w:val="23"/>
              </w:rPr>
            </w:pPr>
            <w:r w:rsidRPr="00242267">
              <w:rPr>
                <w:rFonts w:ascii="Arial" w:hAnsi="Arial" w:cs="Arial"/>
                <w:color w:val="000000"/>
                <w:sz w:val="23"/>
                <w:szCs w:val="23"/>
              </w:rPr>
              <w:t>Assinatura Mensal com mínimo de 12 GB de tráfego para dados móveis</w:t>
            </w:r>
          </w:p>
        </w:tc>
        <w:tc>
          <w:tcPr>
            <w:tcW w:w="1303"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Unidade</w:t>
            </w:r>
          </w:p>
        </w:tc>
        <w:tc>
          <w:tcPr>
            <w:tcW w:w="1559" w:type="dxa"/>
            <w:shd w:val="clear" w:color="auto" w:fill="FFFFFF"/>
            <w:vAlign w:val="center"/>
          </w:tcPr>
          <w:p w:rsidR="00242267" w:rsidRPr="00242267" w:rsidRDefault="00242267" w:rsidP="00242267">
            <w:pPr>
              <w:jc w:val="center"/>
              <w:rPr>
                <w:rFonts w:ascii="Arial" w:hAnsi="Arial" w:cs="Arial"/>
                <w:color w:val="000000"/>
                <w:sz w:val="23"/>
                <w:szCs w:val="23"/>
              </w:rPr>
            </w:pPr>
            <w:r w:rsidRPr="00242267">
              <w:rPr>
                <w:rFonts w:ascii="Arial" w:hAnsi="Arial" w:cs="Arial"/>
                <w:color w:val="000000"/>
                <w:sz w:val="23"/>
                <w:szCs w:val="23"/>
              </w:rPr>
              <w:t>15</w:t>
            </w:r>
          </w:p>
        </w:tc>
        <w:tc>
          <w:tcPr>
            <w:tcW w:w="1504" w:type="dxa"/>
            <w:shd w:val="clear" w:color="auto" w:fill="FFFFFF"/>
            <w:vAlign w:val="center"/>
          </w:tcPr>
          <w:p w:rsidR="00242267" w:rsidRPr="00242267" w:rsidRDefault="00242267" w:rsidP="00242267">
            <w:pPr>
              <w:jc w:val="center"/>
              <w:rPr>
                <w:rFonts w:ascii="Arial" w:hAnsi="Arial" w:cs="Arial"/>
                <w:bCs/>
                <w:color w:val="000000"/>
                <w:sz w:val="23"/>
                <w:szCs w:val="23"/>
              </w:rPr>
            </w:pPr>
          </w:p>
        </w:tc>
        <w:tc>
          <w:tcPr>
            <w:tcW w:w="1709" w:type="dxa"/>
            <w:shd w:val="clear" w:color="auto" w:fill="FFFFFF"/>
            <w:vAlign w:val="center"/>
          </w:tcPr>
          <w:p w:rsidR="00242267" w:rsidRPr="00242267" w:rsidRDefault="00242267" w:rsidP="00242267">
            <w:pPr>
              <w:jc w:val="center"/>
              <w:rPr>
                <w:rFonts w:ascii="Arial" w:hAnsi="Arial" w:cs="Arial"/>
                <w:bCs/>
                <w:color w:val="000000"/>
                <w:sz w:val="23"/>
                <w:szCs w:val="23"/>
              </w:rPr>
            </w:pPr>
          </w:p>
        </w:tc>
      </w:tr>
    </w:tbl>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w:t>
      </w:r>
      <w:r w:rsidRPr="00242267">
        <w:rPr>
          <w:rFonts w:ascii="Arial" w:hAnsi="Arial" w:cs="Arial"/>
          <w:color w:val="000000"/>
          <w:sz w:val="23"/>
          <w:szCs w:val="23"/>
        </w:rPr>
        <w:tab/>
        <w:t>Declaramos que, após a emissão dos documentos relativos à habilitação preliminar, não ocorreu fato que nos impeça de participar da mencionada licitação.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2.</w:t>
      </w:r>
      <w:r w:rsidRPr="00242267">
        <w:rPr>
          <w:rFonts w:ascii="Arial" w:hAnsi="Arial" w:cs="Arial"/>
          <w:color w:val="000000"/>
          <w:sz w:val="23"/>
          <w:szCs w:val="23"/>
        </w:rPr>
        <w:tab/>
        <w:t xml:space="preserve">Propomos prestar à Prefeitura Municipal de Pequi/MG, </w:t>
      </w:r>
      <w:r w:rsidRPr="00242267">
        <w:rPr>
          <w:rFonts w:ascii="Arial" w:hAnsi="Arial" w:cs="Arial"/>
          <w:bCs/>
          <w:i/>
          <w:iCs/>
          <w:color w:val="000000"/>
          <w:sz w:val="23"/>
          <w:szCs w:val="23"/>
        </w:rPr>
        <w:t xml:space="preserve">pelo Menor Preço lote, </w:t>
      </w:r>
      <w:r w:rsidRPr="00242267">
        <w:rPr>
          <w:rFonts w:ascii="Arial" w:hAnsi="Arial" w:cs="Arial"/>
          <w:color w:val="000000"/>
          <w:sz w:val="23"/>
          <w:szCs w:val="23"/>
        </w:rPr>
        <w:t>o objeto desta licitação, obedecendo as estipulações do correspondente ato convocatório e asseverando que: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w:t>
      </w:r>
      <w:r w:rsidRPr="00242267">
        <w:rPr>
          <w:rFonts w:ascii="Arial" w:hAnsi="Arial" w:cs="Arial"/>
          <w:color w:val="000000"/>
          <w:sz w:val="23"/>
          <w:szCs w:val="23"/>
        </w:rPr>
        <w:tab/>
        <w:t>Em caso de divergência dos preços apresentados em algarismos e por extenso, prevalecerá este último.</w:t>
      </w:r>
    </w:p>
    <w:p w:rsidR="00242267" w:rsidRPr="00242267" w:rsidRDefault="00242267" w:rsidP="00242267">
      <w:pPr>
        <w:pStyle w:val="Recuodecorpodetexto"/>
        <w:spacing w:after="0"/>
        <w:rPr>
          <w:color w:val="000000"/>
          <w:sz w:val="23"/>
          <w:szCs w:val="23"/>
        </w:rPr>
      </w:pPr>
    </w:p>
    <w:p w:rsidR="00242267" w:rsidRPr="00242267" w:rsidRDefault="00242267" w:rsidP="00242267">
      <w:pPr>
        <w:numPr>
          <w:ilvl w:val="0"/>
          <w:numId w:val="4"/>
        </w:numPr>
        <w:tabs>
          <w:tab w:val="clear" w:pos="585"/>
          <w:tab w:val="num" w:pos="0"/>
          <w:tab w:val="left" w:pos="540"/>
        </w:tabs>
        <w:suppressAutoHyphens/>
        <w:ind w:left="0" w:firstLine="0"/>
        <w:jc w:val="both"/>
        <w:rPr>
          <w:rFonts w:ascii="Arial" w:hAnsi="Arial" w:cs="Arial"/>
          <w:color w:val="000000"/>
          <w:sz w:val="23"/>
          <w:szCs w:val="23"/>
        </w:rPr>
      </w:pPr>
      <w:r w:rsidRPr="00242267">
        <w:rPr>
          <w:rFonts w:ascii="Arial" w:hAnsi="Arial" w:cs="Arial"/>
          <w:color w:val="000000"/>
          <w:sz w:val="23"/>
          <w:szCs w:val="23"/>
        </w:rPr>
        <w:t>O prazo de validade desta proposta é de sessenta dias, contados a partir da data de abertura dos envelopes de proposta.</w:t>
      </w:r>
    </w:p>
    <w:p w:rsidR="00242267" w:rsidRPr="00242267" w:rsidRDefault="00242267" w:rsidP="00242267">
      <w:pPr>
        <w:tabs>
          <w:tab w:val="left" w:pos="540"/>
        </w:tabs>
        <w:jc w:val="both"/>
        <w:rPr>
          <w:rFonts w:ascii="Arial" w:hAnsi="Arial" w:cs="Arial"/>
          <w:color w:val="000000"/>
          <w:sz w:val="23"/>
          <w:szCs w:val="23"/>
        </w:rPr>
      </w:pPr>
    </w:p>
    <w:p w:rsidR="00242267" w:rsidRPr="00242267" w:rsidRDefault="00242267" w:rsidP="00242267">
      <w:pPr>
        <w:jc w:val="both"/>
        <w:rPr>
          <w:rFonts w:ascii="Arial" w:hAnsi="Arial" w:cs="Arial"/>
          <w:bCs/>
          <w:color w:val="000000"/>
          <w:sz w:val="23"/>
          <w:szCs w:val="23"/>
        </w:rPr>
      </w:pPr>
    </w:p>
    <w:p w:rsidR="00242267" w:rsidRPr="00242267" w:rsidRDefault="00242267" w:rsidP="00242267">
      <w:pPr>
        <w:numPr>
          <w:ilvl w:val="0"/>
          <w:numId w:val="5"/>
        </w:numPr>
        <w:tabs>
          <w:tab w:val="clear" w:pos="0"/>
          <w:tab w:val="num" w:pos="720"/>
        </w:tabs>
        <w:suppressAutoHyphens/>
        <w:ind w:left="0" w:firstLine="0"/>
        <w:jc w:val="both"/>
        <w:rPr>
          <w:rFonts w:ascii="Arial" w:hAnsi="Arial" w:cs="Arial"/>
          <w:color w:val="000000"/>
          <w:sz w:val="23"/>
          <w:szCs w:val="23"/>
        </w:rPr>
      </w:pPr>
      <w:r w:rsidRPr="00242267">
        <w:rPr>
          <w:rFonts w:ascii="Arial" w:hAnsi="Arial" w:cs="Arial"/>
          <w:color w:val="000000"/>
          <w:sz w:val="23"/>
          <w:szCs w:val="23"/>
        </w:rPr>
        <w:t>Valores dos serviços, com o preço unitário e total em Real.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Local, _____ de _______________.de 2021.</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_______________________</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Assinatura do Representante Legal da Licitante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Nome: _______________________________________</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Nº. Cédula de Identidade: _________________________</w:t>
      </w:r>
    </w:p>
    <w:p w:rsidR="00242267" w:rsidRPr="00242267" w:rsidRDefault="00242267" w:rsidP="00242267">
      <w:pPr>
        <w:pageBreakBefore/>
        <w:jc w:val="both"/>
        <w:rPr>
          <w:rFonts w:ascii="Arial" w:hAnsi="Arial" w:cs="Arial"/>
          <w:color w:val="000000"/>
          <w:sz w:val="23"/>
          <w:szCs w:val="23"/>
        </w:rPr>
      </w:pPr>
      <w:r w:rsidRPr="00242267">
        <w:rPr>
          <w:rFonts w:ascii="Arial" w:hAnsi="Arial" w:cs="Arial"/>
          <w:b/>
          <w:color w:val="000000"/>
          <w:sz w:val="23"/>
          <w:szCs w:val="23"/>
        </w:rPr>
        <w:lastRenderedPageBreak/>
        <w:t>ANEXO V – MODELO DE DECLARAÇÃO DE INEXISTÊNCIA DE FATO SUPERVENIENTE</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center"/>
        <w:rPr>
          <w:rFonts w:ascii="Arial" w:hAnsi="Arial" w:cs="Arial"/>
          <w:color w:val="000000"/>
          <w:sz w:val="23"/>
          <w:szCs w:val="23"/>
        </w:rPr>
      </w:pPr>
      <w:r w:rsidRPr="00242267">
        <w:rPr>
          <w:rFonts w:ascii="Arial" w:hAnsi="Arial" w:cs="Arial"/>
          <w:b/>
          <w:color w:val="000000"/>
          <w:sz w:val="23"/>
          <w:szCs w:val="23"/>
        </w:rPr>
        <w:t>DECLARAÇÃO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__________________________, CNPJ___________________, sediada _____________________________, por intermédio de seu representante legal, infra-assinado, e para os fins do Pregão nº. 064/2021, DECLARA expressamente que até a presente data, inexistem fatos supervenientes impeditivos para sua habilitação no presente processo licitatório, estando ciente da obrigatoriedade de declarar ocorrências posteriores.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Local, _____ de _______________.de 2021.</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_______________________</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Assinatura do Representante Legal da Licitante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Nome: _______________________________________</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Nº. Cédula de Identidade: _________________________</w:t>
      </w:r>
    </w:p>
    <w:p w:rsidR="00242267" w:rsidRPr="00242267" w:rsidRDefault="00242267" w:rsidP="00242267">
      <w:pPr>
        <w:pageBreakBefore/>
        <w:jc w:val="center"/>
        <w:rPr>
          <w:rFonts w:ascii="Arial" w:hAnsi="Arial" w:cs="Arial"/>
          <w:color w:val="000000"/>
          <w:sz w:val="23"/>
          <w:szCs w:val="23"/>
        </w:rPr>
      </w:pPr>
      <w:r w:rsidRPr="00242267">
        <w:rPr>
          <w:rFonts w:ascii="Arial" w:hAnsi="Arial" w:cs="Arial"/>
          <w:b/>
          <w:color w:val="000000"/>
          <w:sz w:val="23"/>
          <w:szCs w:val="23"/>
        </w:rPr>
        <w:lastRenderedPageBreak/>
        <w:t>ANEXO VI - MODELO DE DECLARAÇÃO DE QUE CONCORDA COM OS TERMOS DO EDITAL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center"/>
        <w:rPr>
          <w:rFonts w:ascii="Arial" w:hAnsi="Arial" w:cs="Arial"/>
          <w:color w:val="000000"/>
          <w:sz w:val="23"/>
          <w:szCs w:val="23"/>
        </w:rPr>
      </w:pPr>
      <w:r w:rsidRPr="00242267">
        <w:rPr>
          <w:rFonts w:ascii="Arial" w:hAnsi="Arial" w:cs="Arial"/>
          <w:b/>
          <w:color w:val="000000"/>
          <w:sz w:val="23"/>
          <w:szCs w:val="23"/>
        </w:rPr>
        <w:t>DECLARAÇÃO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________________________________, CNPJ___________, sediada _____________________, por intermédio de seu representante legal, infra-assinado, e para os fins do Pregão nº 064/2021, DECLARA expressamente que Concorda com todos os termos estabelecidos neste Edital.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Local, _____ de _______________.de 2021.</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_______________________</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Assinatura do Representante Legal da Licitante</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Nome: _______________________________________</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Nº. Cédula de Identidade: _________________________</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TextoBoletim"/>
        <w:spacing w:after="0"/>
        <w:rPr>
          <w:rFonts w:ascii="Arial" w:hAnsi="Arial" w:cs="Arial"/>
          <w:color w:val="000000"/>
          <w:sz w:val="23"/>
          <w:szCs w:val="23"/>
        </w:rPr>
      </w:pPr>
    </w:p>
    <w:p w:rsidR="00242267" w:rsidRPr="00242267" w:rsidRDefault="00242267" w:rsidP="00242267">
      <w:pPr>
        <w:pageBreakBefore/>
        <w:jc w:val="both"/>
        <w:rPr>
          <w:rFonts w:ascii="Arial" w:hAnsi="Arial" w:cs="Arial"/>
          <w:color w:val="000000"/>
          <w:sz w:val="23"/>
          <w:szCs w:val="23"/>
        </w:rPr>
      </w:pPr>
      <w:r w:rsidRPr="00242267">
        <w:rPr>
          <w:rFonts w:ascii="Arial" w:hAnsi="Arial" w:cs="Arial"/>
          <w:b/>
          <w:color w:val="000000"/>
          <w:sz w:val="23"/>
          <w:szCs w:val="23"/>
        </w:rPr>
        <w:lastRenderedPageBreak/>
        <w:t>ANEXO VII – MODELO DE DECLARAÇÃO DE CUMPRIMENTO DO DISPOSTO NO INCISO XXXIII DO ART. 7º DA CONSTITUIÇÃO FEDERAL, NA FORMA DO DECRETO Nº. 4358/2002</w:t>
      </w:r>
      <w:r w:rsidRPr="00242267">
        <w:rPr>
          <w:rFonts w:ascii="Arial" w:hAnsi="Arial" w:cs="Arial"/>
          <w:color w:val="000000"/>
          <w:sz w:val="23"/>
          <w:szCs w:val="23"/>
        </w:rPr>
        <w:t>.</w:t>
      </w:r>
    </w:p>
    <w:p w:rsidR="00242267" w:rsidRPr="00242267" w:rsidRDefault="00242267" w:rsidP="00242267">
      <w:pPr>
        <w:pStyle w:val="Resumo"/>
        <w:spacing w:after="0"/>
        <w:ind w:firstLine="0"/>
        <w:jc w:val="both"/>
        <w:rPr>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EMPREGADOR PESSOA JURÍDICA</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DECLARAÇÃO</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Ref.: (identificação da licitação)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p>
    <w:p w:rsidR="00242267" w:rsidRPr="00B91AFC" w:rsidRDefault="00242267" w:rsidP="00242267">
      <w:pPr>
        <w:pStyle w:val="Textoembloco4"/>
        <w:spacing w:before="0" w:after="0"/>
        <w:ind w:left="0" w:right="0"/>
        <w:rPr>
          <w:b w:val="0"/>
          <w:color w:val="000000"/>
          <w:sz w:val="23"/>
          <w:szCs w:val="23"/>
        </w:rPr>
      </w:pPr>
      <w:r w:rsidRPr="00B91AFC">
        <w:rPr>
          <w:b w:val="0"/>
          <w:color w:val="000000"/>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Ressalva: emprega menor, a partir de quatorze anos, na condição de aprendiz (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(data)</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(representante legal)</w:t>
      </w:r>
    </w:p>
    <w:p w:rsidR="00242267" w:rsidRPr="00242267" w:rsidRDefault="00242267" w:rsidP="00242267">
      <w:pPr>
        <w:pageBreakBefore/>
        <w:jc w:val="both"/>
        <w:rPr>
          <w:rFonts w:ascii="Arial" w:hAnsi="Arial" w:cs="Arial"/>
          <w:color w:val="000000"/>
          <w:sz w:val="23"/>
          <w:szCs w:val="23"/>
        </w:rPr>
      </w:pPr>
      <w:r w:rsidRPr="00242267">
        <w:rPr>
          <w:rFonts w:ascii="Arial" w:hAnsi="Arial" w:cs="Arial"/>
          <w:b/>
          <w:color w:val="000000"/>
          <w:sz w:val="23"/>
          <w:szCs w:val="23"/>
        </w:rPr>
        <w:lastRenderedPageBreak/>
        <w:t>ANEXO VIII AO PROCESSO LICITATÓRIO Nº 109/2021</w:t>
      </w:r>
    </w:p>
    <w:p w:rsidR="00242267" w:rsidRPr="00242267" w:rsidRDefault="00242267" w:rsidP="00242267">
      <w:pPr>
        <w:jc w:val="both"/>
        <w:rPr>
          <w:rFonts w:ascii="Arial" w:hAnsi="Arial" w:cs="Arial"/>
          <w:color w:val="000000"/>
          <w:sz w:val="23"/>
          <w:szCs w:val="23"/>
        </w:rPr>
      </w:pPr>
      <w:r w:rsidRPr="00242267">
        <w:rPr>
          <w:rFonts w:ascii="Arial" w:hAnsi="Arial" w:cs="Arial"/>
          <w:b/>
          <w:color w:val="000000"/>
          <w:sz w:val="23"/>
          <w:szCs w:val="23"/>
        </w:rPr>
        <w:t>PREGÃO PRESENCIAL Nº. 064/2021</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pStyle w:val="Ttulo8"/>
        <w:tabs>
          <w:tab w:val="clear" w:pos="1440"/>
          <w:tab w:val="num" w:pos="0"/>
        </w:tabs>
        <w:spacing w:before="0" w:after="0"/>
        <w:jc w:val="both"/>
        <w:rPr>
          <w:rFonts w:ascii="Arial" w:hAnsi="Arial" w:cs="Arial"/>
          <w:color w:val="000000"/>
          <w:sz w:val="23"/>
          <w:szCs w:val="23"/>
        </w:rPr>
      </w:pPr>
      <w:r w:rsidRPr="00242267">
        <w:rPr>
          <w:rFonts w:ascii="Arial" w:hAnsi="Arial" w:cs="Arial"/>
          <w:b/>
          <w:color w:val="000000"/>
          <w:sz w:val="23"/>
          <w:szCs w:val="23"/>
        </w:rPr>
        <w:t>MINUTA DO CONTRATO</w:t>
      </w:r>
    </w:p>
    <w:p w:rsidR="00242267" w:rsidRPr="00242267" w:rsidRDefault="00242267" w:rsidP="00242267">
      <w:pPr>
        <w:jc w:val="both"/>
        <w:rPr>
          <w:rFonts w:ascii="Arial" w:hAnsi="Arial" w:cs="Arial"/>
          <w:b/>
          <w:color w:val="000000"/>
          <w:sz w:val="23"/>
          <w:szCs w:val="23"/>
        </w:rPr>
      </w:pPr>
    </w:p>
    <w:p w:rsidR="00242267" w:rsidRPr="00242267" w:rsidRDefault="00242267" w:rsidP="00242267">
      <w:pPr>
        <w:jc w:val="both"/>
        <w:rPr>
          <w:rFonts w:ascii="Arial" w:hAnsi="Arial" w:cs="Arial"/>
          <w:b/>
          <w:color w:val="000000"/>
          <w:sz w:val="23"/>
          <w:szCs w:val="23"/>
        </w:rPr>
      </w:pPr>
    </w:p>
    <w:p w:rsidR="00242267" w:rsidRPr="00242267" w:rsidRDefault="00242267" w:rsidP="00242267">
      <w:pPr>
        <w:pStyle w:val="Corpodetexto"/>
        <w:spacing w:after="0"/>
        <w:jc w:val="both"/>
        <w:rPr>
          <w:rFonts w:ascii="Arial" w:hAnsi="Arial" w:cs="Arial"/>
          <w:b/>
          <w:bCs/>
          <w:color w:val="000000"/>
          <w:sz w:val="23"/>
          <w:szCs w:val="23"/>
        </w:rPr>
      </w:pPr>
    </w:p>
    <w:p w:rsidR="00242267" w:rsidRPr="00242267" w:rsidRDefault="00242267" w:rsidP="00242267">
      <w:pPr>
        <w:pStyle w:val="Corpodetexto"/>
        <w:spacing w:after="0"/>
        <w:jc w:val="both"/>
        <w:rPr>
          <w:rFonts w:ascii="Arial" w:hAnsi="Arial" w:cs="Arial"/>
          <w:b/>
          <w:bCs/>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 xml:space="preserve">O </w:t>
      </w:r>
      <w:r w:rsidRPr="00242267">
        <w:rPr>
          <w:rFonts w:ascii="Arial" w:hAnsi="Arial" w:cs="Arial"/>
          <w:b/>
          <w:bCs/>
          <w:color w:val="000000"/>
          <w:sz w:val="23"/>
          <w:szCs w:val="23"/>
        </w:rPr>
        <w:t>MUNICÍPIO DE PEQUI</w:t>
      </w:r>
      <w:r w:rsidRPr="00242267">
        <w:rPr>
          <w:rFonts w:ascii="Arial" w:hAnsi="Arial" w:cs="Arial"/>
          <w:color w:val="000000"/>
          <w:sz w:val="23"/>
          <w:szCs w:val="23"/>
        </w:rPr>
        <w:t xml:space="preserve">, CNPJ Nº..............., com sede na ................................, a seguir denominado </w:t>
      </w:r>
      <w:r w:rsidRPr="00242267">
        <w:rPr>
          <w:rFonts w:ascii="Arial" w:hAnsi="Arial" w:cs="Arial"/>
          <w:b/>
          <w:bCs/>
          <w:color w:val="000000"/>
          <w:sz w:val="23"/>
          <w:szCs w:val="23"/>
        </w:rPr>
        <w:t>CONTRATANTE</w:t>
      </w:r>
      <w:r w:rsidRPr="00242267">
        <w:rPr>
          <w:rFonts w:ascii="Arial" w:hAnsi="Arial" w:cs="Arial"/>
          <w:color w:val="000000"/>
          <w:sz w:val="23"/>
          <w:szCs w:val="23"/>
        </w:rPr>
        <w:t xml:space="preserve">, neste ato representado por seu Prefeito Municipal, Sr. ____________; e a ___________________________, CNPJ Nº..............., com sede na ................................ a seguir denominada </w:t>
      </w:r>
      <w:r w:rsidRPr="00242267">
        <w:rPr>
          <w:rFonts w:ascii="Arial" w:hAnsi="Arial" w:cs="Arial"/>
          <w:b/>
          <w:bCs/>
          <w:color w:val="000000"/>
          <w:sz w:val="23"/>
          <w:szCs w:val="23"/>
        </w:rPr>
        <w:t>CONTRATADA</w:t>
      </w:r>
      <w:r w:rsidRPr="00242267">
        <w:rPr>
          <w:rFonts w:ascii="Arial" w:hAnsi="Arial" w:cs="Arial"/>
          <w:color w:val="000000"/>
          <w:sz w:val="23"/>
          <w:szCs w:val="23"/>
        </w:rPr>
        <w:t>, neste ato representada por _____________, resolvem firmar o presente contrato para fornecimento de combustível automotivo, como especificado no seu objeto, em conformidade com o Processo Licitatório nº ....../....., na modalidade Pregão Presencial nº ....../....., do tipo menor preço, sob a regência da Lei Federal n.º 8.666/93, mediante as seguintes cláusulas e condições:</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b/>
          <w:bCs/>
          <w:color w:val="000000"/>
          <w:sz w:val="23"/>
          <w:szCs w:val="23"/>
        </w:rPr>
        <w:t>1. CLÁUSULA PRIMEIRA – DO OBJETO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 xml:space="preserve">1.1. O presente CONTRATO tem por objeto a </w:t>
      </w:r>
      <w:r w:rsidR="00B91AFC" w:rsidRPr="00B91AFC">
        <w:rPr>
          <w:rFonts w:ascii="Arial" w:hAnsi="Arial" w:cs="Arial"/>
          <w:b/>
          <w:i/>
          <w:color w:val="000000"/>
          <w:sz w:val="23"/>
          <w:szCs w:val="23"/>
        </w:rPr>
        <w:t>Contratação de Empresa Especializada na Prestação de Serviços de Telefonia Móvel (SMP), Pacote de Dados Moveis e Telefonia Fixa Comutada (STFC), de natureza contínua, para chamadas Locais, LDN e LDI, através do fornecimento de linhas diretas analógicas, que funcionem na área geográfica do Município de Pequi (área urbana e área Rural) para atender as necessidades deste município</w:t>
      </w:r>
      <w:r w:rsidRPr="00242267">
        <w:rPr>
          <w:rFonts w:ascii="Arial" w:hAnsi="Arial" w:cs="Arial"/>
          <w:color w:val="000000"/>
          <w:sz w:val="23"/>
          <w:szCs w:val="23"/>
        </w:rPr>
        <w:t>, a saber:</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2. CLÁUSULA SEGUNDA – DOS PREÇOS E FORMA DE PAGAMENTO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2.1. Pela prestação do Serviço Telefônico Fixo Comutado – STFC de Longa Distância Nacional a CONTRATANTE pagará à CONTRATADA, mensalmente, o valor resultante das ligações de longa distância nacional o valor resultante das ligações de longa distância nacional apuradas. Este valor será igual ao resultado do total de minutos das ligações feitas pela contratante multiplicado pelo valor unitário ofertado pela contratada por minuto, ligações discriminadas na Nota Fiscal-Fatura de Serviços de Telecomunicações que ser-lhe-á entregue para pagamento pela CONTRATADA, cujas tarifas contratadas, por minuto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2.2. O valor a ser pago mensalmente será apurado pela somatória de todas as ligações realizadas no mês anterior. O pagamento dos serviços será efetuado pela </w:t>
      </w:r>
      <w:r w:rsidRPr="00242267">
        <w:rPr>
          <w:rFonts w:ascii="Arial" w:hAnsi="Arial" w:cs="Arial"/>
          <w:color w:val="000000"/>
          <w:sz w:val="23"/>
          <w:szCs w:val="23"/>
        </w:rPr>
        <w:lastRenderedPageBreak/>
        <w:t>CONTRATANTE na data do vencimento da Nota Fiscal-Fatura de Serviços de Telecomunicações, enviada mensalmente pela CONTRATADA à CONTRATANTE.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2.3. A apresentação, a contestação e o pagamento da Nota Fiscal-Fatura de Serviços de Telecomunicações serão conforme o Regulamento do Serviço Telefônico fixo comutado e telefonia móvel.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2.4. A CONTRATANTE tem o direito de exigir da CONTRATADA, em qualquer época, a comprovação de quitação das obrigações fiscais.</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34"/>
        <w:spacing w:after="0"/>
        <w:jc w:val="both"/>
        <w:rPr>
          <w:rFonts w:ascii="Arial" w:hAnsi="Arial" w:cs="Arial"/>
          <w:color w:val="000000"/>
          <w:sz w:val="23"/>
          <w:szCs w:val="23"/>
        </w:rPr>
      </w:pPr>
      <w:r w:rsidRPr="00242267">
        <w:rPr>
          <w:rFonts w:ascii="Arial" w:hAnsi="Arial" w:cs="Arial"/>
          <w:color w:val="000000"/>
          <w:sz w:val="23"/>
          <w:szCs w:val="23"/>
        </w:rPr>
        <w:t xml:space="preserve">2.4.1. Não será efetuado qualquer pagamento à CONTRATADA enquanto houver pendência de liquidação da obrigação financeira em virtude de penalidade ou inadimplência contratual. </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2.5. Os preços referidos na proposta, incluem todos os custos e benefícios decorrentes da prestação do serviço, de modo a constituírem a única e total contraprestação pela execução do CONTRATO.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2.6.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I= (TX/100)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EM = I x N x VP, onde: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I = Índice de atualização financeira;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TX = Percentual da taxa de juros de mora anual;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EM = Encargos moratórios;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N = Número de dias entre a data prevista para o pagamento e a do efetivo pagamento; </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VP = Valor da parcela em atraso. </w:t>
      </w:r>
    </w:p>
    <w:p w:rsidR="00242267" w:rsidRPr="00242267" w:rsidRDefault="00242267" w:rsidP="00242267">
      <w:pPr>
        <w:pStyle w:val="Corpodetexto25"/>
        <w:spacing w:after="0" w:line="240" w:lineRule="auto"/>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3. CLÁUSULA TERCEIRA – DOS REAJUSTES</w:t>
      </w:r>
    </w:p>
    <w:p w:rsidR="00242267" w:rsidRPr="00242267" w:rsidRDefault="00242267" w:rsidP="00242267">
      <w:pPr>
        <w:jc w:val="both"/>
        <w:rPr>
          <w:rFonts w:ascii="Arial" w:hAnsi="Arial" w:cs="Arial"/>
          <w:b/>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3.1. As tarifas contratadas somente poderão ser reajustadas após o período de 12(doze) meses, contados da data da assinatura do CONTRATO, consoante as alterações verificadas nos valores tarifários líquidos homologados pela </w:t>
      </w:r>
      <w:r w:rsidRPr="00242267">
        <w:rPr>
          <w:rFonts w:ascii="Arial" w:hAnsi="Arial" w:cs="Arial"/>
          <w:iCs/>
          <w:color w:val="000000"/>
          <w:sz w:val="23"/>
          <w:szCs w:val="23"/>
        </w:rPr>
        <w:t>AGÊNCIA NACIONAL DE TELECOMUNICAÇÕES – ANATEL</w:t>
      </w:r>
      <w:r w:rsidRPr="00242267">
        <w:rPr>
          <w:rFonts w:ascii="Arial" w:hAnsi="Arial" w:cs="Arial"/>
          <w:color w:val="000000"/>
          <w:sz w:val="23"/>
          <w:szCs w:val="23"/>
        </w:rPr>
        <w:t>, órgão regulador do Poder Concedente, conforme a fórmula abaixo:</w:t>
      </w:r>
    </w:p>
    <w:p w:rsidR="00242267" w:rsidRPr="00242267" w:rsidRDefault="00254660" w:rsidP="00242267">
      <w:pPr>
        <w:rPr>
          <w:rFonts w:ascii="Arial" w:hAnsi="Arial" w:cs="Arial"/>
          <w:color w:val="000000"/>
          <w:sz w:val="23"/>
          <w:szCs w:val="23"/>
        </w:rPr>
      </w:pPr>
      <w:r>
        <w:rPr>
          <w:rFonts w:ascii="Arial" w:hAnsi="Arial" w:cs="Arial"/>
          <w:noProof/>
          <w:color w:val="000000"/>
          <w:sz w:val="23"/>
          <w:szCs w:val="23"/>
          <w:lang w:eastAsia="zh-CN"/>
        </w:rPr>
        <w:pict>
          <v:shapetype id="_x0000_t202" coordsize="21600,21600" o:spt="202" path="m,l,21600r21600,l21600,xe">
            <v:stroke joinstyle="miter"/>
            <v:path gradientshapeok="t" o:connecttype="rect"/>
          </v:shapetype>
          <v:shape id="Caixa de texto 5" o:spid="_x0000_s1026" type="#_x0000_t202" style="position:absolute;margin-left:28.5pt;margin-top:9.3pt;width:207.05pt;height:36.05pt;z-index:251660288;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" strokeweight=".26mm"/>
        </w:pict>
      </w:r>
      <w:r>
        <w:rPr>
          <w:rFonts w:ascii="Arial" w:hAnsi="Arial" w:cs="Arial"/>
          <w:noProof/>
          <w:color w:val="000000"/>
          <w:sz w:val="23"/>
          <w:szCs w:val="23"/>
          <w:lang w:eastAsia="zh-CN"/>
        </w:rPr>
        <w:pict>
          <v:shape id="Caixa de texto 4" o:spid="_x0000_s1028" type="#_x0000_t202" style="position:absolute;margin-left:28.5pt;margin-top:9.3pt;width:206.9pt;height:35.9pt;z-index:251662336;visibility:visible;mso-wrap-distance-left:5.7pt;mso-wrap-distance-top:5.7pt;mso-wrap-distance-right:5.7pt;mso-wrap-distance-bottom: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" stroked="f">
            <v:textbox style="mso-next-textbox:#Caixa de texto 4" inset="0,0,0,0">
              <w:txbxContent>
                <w:p w:rsidR="00242267" w:rsidRDefault="00242267" w:rsidP="00242267">
                  <w:pPr>
                    <w:pStyle w:val="Contedodoquadro"/>
                    <w:jc w:val="both"/>
                  </w:pPr>
                  <w:r>
                    <w:rPr>
                      <w:color w:val="00000A"/>
                    </w:rPr>
                    <w:t xml:space="preserve">VTL2    </w:t>
                  </w:r>
                  <w:r>
                    <w:rPr>
                      <w:i/>
                      <w:iCs/>
                      <w:color w:val="00000A"/>
                    </w:rPr>
                    <w:t xml:space="preserve">X  </w:t>
                  </w:r>
                  <w:r>
                    <w:rPr>
                      <w:color w:val="00000A"/>
                    </w:rPr>
                    <w:t xml:space="preserve"> tabela 2   = valor reajustado</w:t>
                  </w:r>
                </w:p>
                <w:p w:rsidR="00242267" w:rsidRDefault="00242267" w:rsidP="00242267">
                  <w:pPr>
                    <w:pStyle w:val="Contedodoquadro"/>
                    <w:jc w:val="both"/>
                  </w:pPr>
                  <w:r>
                    <w:rPr>
                      <w:color w:val="00000A"/>
                    </w:rPr>
                    <w:t>VTL 1</w:t>
                  </w:r>
                </w:p>
              </w:txbxContent>
            </v:textbox>
          </v:shape>
        </w:pict>
      </w:r>
    </w:p>
    <w:p w:rsidR="00242267" w:rsidRPr="00242267" w:rsidRDefault="00242267" w:rsidP="00242267">
      <w:pPr>
        <w:rPr>
          <w:rFonts w:ascii="Arial" w:hAnsi="Arial" w:cs="Arial"/>
          <w:color w:val="000000"/>
          <w:sz w:val="23"/>
          <w:szCs w:val="23"/>
        </w:rPr>
      </w:pPr>
    </w:p>
    <w:p w:rsidR="00242267" w:rsidRPr="00242267" w:rsidRDefault="00254660" w:rsidP="00242267">
      <w:pPr>
        <w:pStyle w:val="Recuodecorpodetexto24"/>
        <w:spacing w:after="0" w:line="240" w:lineRule="auto"/>
        <w:ind w:left="0"/>
        <w:jc w:val="both"/>
        <w:rPr>
          <w:rFonts w:ascii="Arial" w:hAnsi="Arial" w:cs="Arial"/>
          <w:color w:val="000000"/>
          <w:sz w:val="23"/>
          <w:szCs w:val="23"/>
        </w:rPr>
      </w:pPr>
      <w:r>
        <w:rPr>
          <w:rFonts w:ascii="Arial" w:hAnsi="Arial" w:cs="Arial"/>
          <w:noProof/>
          <w:color w:val="000000"/>
          <w:sz w:val="23"/>
          <w:szCs w:val="23"/>
          <w:lang w:eastAsia="pt-BR"/>
        </w:rPr>
        <w:pict>
          <v:line id="Conector reto 3" o:spid="_x0000_s1027" style="position:absolute;left:0;text-align:left;z-index:251661312;visibility:visible" from="45pt,4.25pt" to="72.0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" strokeweight=".26mm"/>
        </w:pict>
      </w:r>
    </w:p>
    <w:p w:rsidR="00242267" w:rsidRPr="00242267" w:rsidRDefault="00242267" w:rsidP="00242267">
      <w:pPr>
        <w:pStyle w:val="Recuodecorpodetexto24"/>
        <w:spacing w:after="0" w:line="240" w:lineRule="auto"/>
        <w:ind w:left="0"/>
        <w:jc w:val="both"/>
        <w:rPr>
          <w:rFonts w:ascii="Arial" w:hAnsi="Arial" w:cs="Arial"/>
          <w:color w:val="000000"/>
          <w:sz w:val="23"/>
          <w:szCs w:val="23"/>
        </w:rPr>
      </w:pPr>
    </w:p>
    <w:tbl>
      <w:tblPr>
        <w:tblW w:w="0" w:type="auto"/>
        <w:tblInd w:w="790" w:type="dxa"/>
        <w:tblLayout w:type="fixed"/>
        <w:tblCellMar>
          <w:left w:w="70" w:type="dxa"/>
          <w:right w:w="70" w:type="dxa"/>
        </w:tblCellMar>
        <w:tblLook w:val="0000"/>
      </w:tblPr>
      <w:tblGrid>
        <w:gridCol w:w="7714"/>
      </w:tblGrid>
      <w:tr w:rsidR="00242267" w:rsidRPr="00242267" w:rsidTr="00D96F63">
        <w:tc>
          <w:tcPr>
            <w:tcW w:w="7714" w:type="dxa"/>
            <w:shd w:val="clear" w:color="auto" w:fill="FFFFFF"/>
          </w:tcPr>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VTL 1 = valor tarifário líquido homologado pela ANATEL em vigor na data da abertura da licitação.</w:t>
            </w:r>
          </w:p>
          <w:p w:rsidR="00242267" w:rsidRPr="00242267" w:rsidRDefault="00242267" w:rsidP="00242267">
            <w:pPr>
              <w:jc w:val="both"/>
              <w:rPr>
                <w:rFonts w:ascii="Arial" w:hAnsi="Arial" w:cs="Arial"/>
                <w:color w:val="000000"/>
                <w:sz w:val="23"/>
                <w:szCs w:val="23"/>
              </w:rPr>
            </w:pPr>
          </w:p>
        </w:tc>
      </w:tr>
      <w:tr w:rsidR="00242267" w:rsidRPr="00242267" w:rsidTr="00D96F63">
        <w:tc>
          <w:tcPr>
            <w:tcW w:w="7714" w:type="dxa"/>
            <w:shd w:val="clear" w:color="auto" w:fill="FFFFFF"/>
          </w:tcPr>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VTL 2 = valor tarifário líquido homologado pela ANATEL na data do reajuste.</w:t>
            </w:r>
          </w:p>
          <w:p w:rsidR="00242267" w:rsidRPr="00242267" w:rsidRDefault="00242267" w:rsidP="00242267">
            <w:pPr>
              <w:jc w:val="both"/>
              <w:rPr>
                <w:rFonts w:ascii="Arial" w:hAnsi="Arial" w:cs="Arial"/>
                <w:color w:val="000000"/>
                <w:sz w:val="23"/>
                <w:szCs w:val="23"/>
              </w:rPr>
            </w:pPr>
          </w:p>
        </w:tc>
      </w:tr>
      <w:tr w:rsidR="00242267" w:rsidRPr="00242267" w:rsidTr="00D96F63">
        <w:tc>
          <w:tcPr>
            <w:tcW w:w="7714" w:type="dxa"/>
            <w:shd w:val="clear" w:color="auto" w:fill="FFFFFF"/>
          </w:tcPr>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lastRenderedPageBreak/>
              <w:t>Tabela 2 = valor tarifário bruto (preço final) da proposta.</w:t>
            </w:r>
          </w:p>
          <w:p w:rsidR="00242267" w:rsidRPr="00242267" w:rsidRDefault="00242267" w:rsidP="00242267">
            <w:pPr>
              <w:jc w:val="both"/>
              <w:rPr>
                <w:rFonts w:ascii="Arial" w:hAnsi="Arial" w:cs="Arial"/>
                <w:color w:val="000000"/>
                <w:sz w:val="23"/>
                <w:szCs w:val="23"/>
              </w:rPr>
            </w:pPr>
          </w:p>
        </w:tc>
      </w:tr>
    </w:tbl>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3.2. A CONTRATADA deverá apresentar, à época do reajuste, cópia do ato homologatório da ANATEL que alterou os valores líquidos, bem como demonstrativo de cálculo.</w:t>
      </w:r>
    </w:p>
    <w:p w:rsidR="00242267" w:rsidRPr="00242267" w:rsidRDefault="00242267" w:rsidP="00242267">
      <w:pPr>
        <w:jc w:val="both"/>
        <w:rPr>
          <w:rFonts w:ascii="Arial" w:hAnsi="Arial" w:cs="Arial"/>
          <w:b/>
          <w:bCs/>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4. CLÁUSULA QUARTA – DA DOTAÇÃO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widowControl w:val="0"/>
        <w:tabs>
          <w:tab w:val="left" w:pos="95"/>
          <w:tab w:val="left" w:pos="2195"/>
          <w:tab w:val="left" w:pos="4235"/>
        </w:tabs>
        <w:rPr>
          <w:rFonts w:ascii="Arial" w:hAnsi="Arial" w:cs="Arial"/>
          <w:color w:val="000000"/>
          <w:sz w:val="23"/>
          <w:szCs w:val="23"/>
        </w:rPr>
      </w:pPr>
      <w:r w:rsidRPr="00242267">
        <w:rPr>
          <w:rFonts w:ascii="Arial" w:hAnsi="Arial" w:cs="Arial"/>
          <w:color w:val="000000"/>
          <w:sz w:val="23"/>
          <w:szCs w:val="23"/>
        </w:rPr>
        <w:t>4.1. As despesas decorrentes do presente CONTRATO correrão à conta da dotação orçamentária número</w:t>
      </w:r>
    </w:p>
    <w:p w:rsidR="00242267" w:rsidRPr="00242267" w:rsidRDefault="00242267" w:rsidP="00242267">
      <w:pPr>
        <w:widowControl w:val="0"/>
        <w:tabs>
          <w:tab w:val="left" w:pos="95"/>
          <w:tab w:val="left" w:pos="2195"/>
          <w:tab w:val="left" w:pos="4235"/>
        </w:tabs>
        <w:rPr>
          <w:rFonts w:ascii="Arial" w:hAnsi="Arial" w:cs="Arial"/>
          <w:color w:val="000000"/>
          <w:sz w:val="23"/>
          <w:szCs w:val="23"/>
        </w:rPr>
      </w:pP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20 01.03 2.001.3.3.90.39.00.00.00.00 MANUTENÇÃO GABINETE DO PREFEITO / AGENTES POLITICO 04.122.0001.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43 02.02 2.006.3.3.90.39.00.00.00.00 COORDENADORIA DE ADMINSTRAÇÃO E PLANEJAMENTO 04.122.0002.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49 02.02 2.013.3.3.90.39.00.00.00.00 MANUTENÇÃO DE PARCERIA COM A PMMG 06.181.0003.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137 03.02 2.025.3.3.90.39.00.00.00.00 MANUTENÇÃO SERVIÇOS ADMINISTRAÇÃO, SUPERVISÃO E OR 12.122.0018.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155 03.02 2.020.3.3.90.39.00.00.00.00 MANUTENÇÃO DAS AÇOES DO ENSINO FUNDAMENTAL 12.361.0011.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205 03.02 2.021.3.3.90.39.00.00.00.00 MANUTENÇÃO DE AÇOES DO ENSINO INFANTIL – CRECHE 12.365.0012.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417 04.01 2.044.3.3.90.39.00.00.00.00 MANUTENÇÃO DA SECRETARIA DE SAUDE 10.122.0033.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471 04.01 2.049.3.3.90.39.00.00.00.00 MANUTENÇÃO DO PROGRAMA MUNICIPAL DE ATENÇÃO BASICA 10.301.0034.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518 04.01 2.050.3.3.90.39.00.00.00.00 MANUTENÇÃO DO PROGRAMA MUNICIPAL DISTRIBUIÇÃO DE 10.301.0037.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590 04.01 2.053.3.3.90.39.00.00.00.00 MANUTENÇAO DO PRONTO ATENDIMENTO MUNICIPAL 10.302.0039.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723 05.02 2.071.3.3.90.39.00.00.00.00 MANUTENÇÃO DAS ATIVIDADES DA SECRETARIA DE ASSISTE 08.122.0050. 3.3.90.39.33.00.00.00</w:t>
      </w:r>
    </w:p>
    <w:p w:rsidR="00242267" w:rsidRPr="00242267" w:rsidRDefault="00242267" w:rsidP="00242267">
      <w:pPr>
        <w:autoSpaceDE w:val="0"/>
        <w:autoSpaceDN w:val="0"/>
        <w:adjustRightInd w:val="0"/>
        <w:jc w:val="both"/>
        <w:rPr>
          <w:rFonts w:ascii="Arial" w:hAnsi="Arial" w:cs="Arial"/>
          <w:sz w:val="23"/>
          <w:szCs w:val="23"/>
        </w:rPr>
      </w:pPr>
      <w:r w:rsidRPr="00242267">
        <w:rPr>
          <w:rFonts w:ascii="Arial" w:hAnsi="Arial" w:cs="Arial"/>
          <w:sz w:val="23"/>
          <w:szCs w:val="23"/>
        </w:rPr>
        <w:t>760 05.02 2.070.3.3.90.39.00.00.00.00 MANUTENÇÃO DAS AÇÕES DO CONSELHO TUTELAR MUNICIPAL 08.243.0049. 3.3.90.39.33.00.00.00</w:t>
      </w:r>
    </w:p>
    <w:p w:rsidR="00242267" w:rsidRPr="00242267" w:rsidRDefault="00242267" w:rsidP="00242267">
      <w:pPr>
        <w:autoSpaceDE w:val="0"/>
        <w:autoSpaceDN w:val="0"/>
        <w:adjustRightInd w:val="0"/>
        <w:jc w:val="both"/>
        <w:rPr>
          <w:rFonts w:ascii="Arial" w:hAnsi="Arial" w:cs="Arial"/>
          <w:color w:val="000000"/>
          <w:sz w:val="23"/>
          <w:szCs w:val="23"/>
        </w:rPr>
      </w:pPr>
      <w:r w:rsidRPr="00242267">
        <w:rPr>
          <w:rFonts w:ascii="Arial" w:hAnsi="Arial" w:cs="Arial"/>
          <w:sz w:val="23"/>
          <w:szCs w:val="23"/>
        </w:rPr>
        <w:t>828 08.01 2.084.3.3.90.39.00.00.00.00 MANUTENÇÃO DA COORDENADORIA DE OBRAS 04.122.0060. 3.3.90.39.33.00.00.00</w:t>
      </w:r>
    </w:p>
    <w:p w:rsidR="00242267" w:rsidRPr="00242267" w:rsidRDefault="00242267" w:rsidP="00242267">
      <w:pPr>
        <w:widowControl w:val="0"/>
        <w:tabs>
          <w:tab w:val="left" w:pos="95"/>
          <w:tab w:val="left" w:pos="2195"/>
          <w:tab w:val="left" w:pos="4235"/>
        </w:tabs>
        <w:rPr>
          <w:rFonts w:ascii="Arial" w:hAnsi="Arial" w:cs="Arial"/>
          <w:color w:val="000000"/>
          <w:sz w:val="23"/>
          <w:szCs w:val="23"/>
        </w:rPr>
      </w:pPr>
    </w:p>
    <w:p w:rsidR="00242267" w:rsidRPr="00242267" w:rsidRDefault="00242267" w:rsidP="00242267">
      <w:pPr>
        <w:widowControl w:val="0"/>
        <w:tabs>
          <w:tab w:val="left" w:pos="95"/>
          <w:tab w:val="left" w:pos="2195"/>
          <w:tab w:val="left" w:pos="4235"/>
        </w:tabs>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 xml:space="preserve">5. CLÁUSULA QUINTA – DA VIGÊNCIA </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5.1. Este CONTRATO vigerá a partir da data de sua assinatura e encerrar-se-á no dia _______.</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lastRenderedPageBreak/>
        <w:t>5.2. A prorrogação do prazo contratual poderá ocorrer, a critério do Contratante, nos termos da Lei Federal nº 8.666/93.</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6. CLÁUSULA SEXTA – DA ALTERAÇÃO CONTRATUAL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Recuodecorpodetexto35"/>
        <w:spacing w:after="0"/>
        <w:ind w:left="0"/>
        <w:jc w:val="both"/>
        <w:rPr>
          <w:rFonts w:ascii="Arial" w:hAnsi="Arial" w:cs="Arial"/>
          <w:color w:val="000000"/>
          <w:sz w:val="23"/>
          <w:szCs w:val="23"/>
        </w:rPr>
      </w:pPr>
      <w:r w:rsidRPr="00242267">
        <w:rPr>
          <w:rFonts w:ascii="Arial" w:hAnsi="Arial" w:cs="Arial"/>
          <w:color w:val="000000"/>
          <w:sz w:val="23"/>
          <w:szCs w:val="23"/>
        </w:rPr>
        <w:t>6.1. A CONTRATADA fica obrigada a aceitar, nas mesmas condições contratuais, os acréscimos ou supressões que se fizerem nos serviços, até 25% (vinte e cinco por cento), de acordo com o que preceitua o § 1º do art. 65 da Lei Federal nº 8.666/93.</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7. CLÁUSULA SÉTIMA – DA NOVAÇÃO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Recuodecorpodetexto35"/>
        <w:spacing w:after="0"/>
        <w:ind w:left="0"/>
        <w:jc w:val="both"/>
        <w:rPr>
          <w:rFonts w:ascii="Arial" w:hAnsi="Arial" w:cs="Arial"/>
          <w:color w:val="000000"/>
          <w:sz w:val="23"/>
          <w:szCs w:val="23"/>
        </w:rPr>
      </w:pPr>
      <w:r w:rsidRPr="00242267">
        <w:rPr>
          <w:rFonts w:ascii="Arial" w:hAnsi="Arial" w:cs="Arial"/>
          <w:color w:val="000000"/>
          <w:sz w:val="23"/>
          <w:szCs w:val="23"/>
        </w:rPr>
        <w:t>7.1. Toda e qualquer tolerância por parte da CONTRATANTE e da CONTRATADA na exigência do cumprimento das cláusulas do presente CONTRATO, não constituirá novação, nem muito menos a extinção da respectiva obrigação, podendo a mesma ser exigida a qualquer tempo.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8. CLÁUSULA OITAVA – DAS RESPONSABILIDADES DA CONTRATANTE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8.1. A CONTRATANTE se obriga a proporcionar à CONTRATADA todas as condições necessárias ao pleno cumprimento das obrigações decorrentes do presente CONTRATO, consoante o que estabelece a legislação para o setor de telecomunicações e a Lei 8.666/93 e suas alterações posteriores, devendo comunicar à CONTRATADA toda e qualquer ocorrência relacionada à prestação do serviço, diligenciando os casos que exijam providências corretivas, executando a construção/adequação da rede interna, dutos, tubulações, caixas internas, tomadas, cabos e fios, fornecimento de áreas e preparação das mesmas para a instalação dos equipamentos, caso seja necessário, para a prestação do Serviço Telefônico Fixo Comutado – STFC de Longa Distância Nacional contratado.</w:t>
      </w:r>
    </w:p>
    <w:p w:rsidR="00242267" w:rsidRPr="00242267" w:rsidRDefault="00242267" w:rsidP="00242267">
      <w:pPr>
        <w:jc w:val="both"/>
        <w:rPr>
          <w:rFonts w:ascii="Arial" w:hAnsi="Arial" w:cs="Arial"/>
          <w:color w:val="000000"/>
          <w:sz w:val="23"/>
          <w:szCs w:val="23"/>
        </w:rPr>
      </w:pPr>
    </w:p>
    <w:p w:rsidR="00242267" w:rsidRPr="00242267" w:rsidRDefault="00242267" w:rsidP="00242267">
      <w:pPr>
        <w:tabs>
          <w:tab w:val="left" w:pos="360"/>
        </w:tabs>
        <w:jc w:val="both"/>
        <w:rPr>
          <w:rFonts w:ascii="Arial" w:hAnsi="Arial" w:cs="Arial"/>
          <w:color w:val="000000"/>
          <w:sz w:val="23"/>
          <w:szCs w:val="23"/>
        </w:rPr>
      </w:pPr>
      <w:r w:rsidRPr="00242267">
        <w:rPr>
          <w:rFonts w:ascii="Arial" w:hAnsi="Arial" w:cs="Arial"/>
          <w:color w:val="000000"/>
          <w:sz w:val="23"/>
          <w:szCs w:val="23"/>
        </w:rPr>
        <w:t>8.2. Providenciar os pagamentos das Notas Fiscais Faturas de Serviços de Telecomunicações relativos aos serviços prestados, apresentadas pela CONTRATANTE conforme o Regulamento do Serviço Telefônico Fixo Comutado e telefonia móvel.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8.3. A CONTRATANTE reserva o direito de rejeitar no todo ou em parte os serviços, se considerados em desacordo com os termos do presente CONTRATO.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9. CLÁUSULA NONA – DAS RESPONSABILIDADES DA CONTRATADA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 xml:space="preserve">9.1. Prestar o serviço em estrita observância às condições previstas neste CONTRATO e na proposta apresentada. </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9.2. Responsabilizar-se pelos danos causados diretamente à Administração ou a terceiros, decorrentes de sua culpa ou dolo, quando da prestação do serviço objeto desta licitação.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lastRenderedPageBreak/>
        <w:t>9.3. Manter durante o período de execução dos serviços contratados as condições de regularidade junto ao FGTS, INSS, apresentando os respectivos comprovantes sempre que solicitado, bem como as condições de qualificação exigidas na licitação.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9.4. Aceitar nas mesmas condições contratuais os acréscimos ou supressões até o limite fixado no § 1º do artigo 65 da Lei 8.666/93 e suas alterações posteriores.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9.5. Discriminar, sem ônus para a CONTRATANTE, na forma da lei, todas as ligações locais, quando solicitadas pelo CONTRATANTE.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9.6. Detalhar nas Notas Fiscais Faturas de Serviços de Telecomunicações as ligações efetuadas, na forma da lei.</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10. CLÁUSULA DÉCIMA – DA RESCISÃO CONTRATUAL</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10.1. O instrumento contratual firmado em decorrência da presente licitação poderá ser rescindido de conformidade com o disposto nos artigos 77 a 80 da Lei 8.666/93 e suas alterações posteriores e o disposto no Regulamento do Serviço Telefônico Fixo Comutado, aprovado pela Resolução número 85, de 30 de dezembro de 1998.</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10.2. Na hipótese de ocorrer a rescisão administrativa prevista no art. 79, inciso I, da Lei 8.666/93 e suas alterações posteriores, à CONTRATANTE são assegurados os direitos previstos no art. 80, incisos I a IV, parágrafos 1º a 4º, da Lei citada.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11. CLÁUSULA DÉCIMA PRIMEIRA – DAS SANÇÕES ADMINISTRATIVAS</w:t>
      </w:r>
    </w:p>
    <w:p w:rsidR="00242267" w:rsidRPr="00242267" w:rsidRDefault="00242267" w:rsidP="00242267">
      <w:pPr>
        <w:pStyle w:val="Texto"/>
        <w:spacing w:after="0"/>
        <w:ind w:left="0" w:firstLine="0"/>
        <w:rPr>
          <w:rFonts w:ascii="Arial" w:hAnsi="Arial" w:cs="Arial"/>
          <w:sz w:val="23"/>
          <w:szCs w:val="23"/>
          <w:lang w:eastAsia="en-US"/>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11.1. Em caso de inexecução parcial ou total das condições fixadas no contrato, erros ou atrasos no cumprimento do contrato e quaisquer outras irregularidades, a Administração poderá, garantida a prévia defesa, aplicar ao contratado as seguintes sanções:</w:t>
      </w: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11.1.1. Advertência;</w:t>
      </w:r>
    </w:p>
    <w:p w:rsidR="00242267" w:rsidRPr="00242267" w:rsidRDefault="00242267" w:rsidP="00242267">
      <w:pPr>
        <w:pStyle w:val="Recuodecorpodetexto35"/>
        <w:spacing w:after="0"/>
        <w:ind w:left="0"/>
        <w:rPr>
          <w:rFonts w:ascii="Arial" w:hAnsi="Arial" w:cs="Arial"/>
          <w:color w:val="000000"/>
          <w:sz w:val="23"/>
          <w:szCs w:val="23"/>
        </w:rPr>
      </w:pPr>
      <w:r w:rsidRPr="00242267">
        <w:rPr>
          <w:rFonts w:ascii="Arial" w:hAnsi="Arial" w:cs="Arial"/>
          <w:color w:val="000000"/>
          <w:sz w:val="23"/>
          <w:szCs w:val="23"/>
        </w:rPr>
        <w:t>11.1.2. 0,3% (três décimos por cento) por dia, até o 10</w:t>
      </w:r>
      <w:r w:rsidRPr="00242267">
        <w:rPr>
          <w:rFonts w:ascii="Arial" w:hAnsi="Arial" w:cs="Arial"/>
          <w:color w:val="000000"/>
          <w:sz w:val="23"/>
          <w:szCs w:val="23"/>
          <w:u w:val="single"/>
          <w:vertAlign w:val="superscript"/>
        </w:rPr>
        <w:t>o</w:t>
      </w:r>
      <w:r w:rsidRPr="00242267">
        <w:rPr>
          <w:rFonts w:ascii="Arial" w:hAnsi="Arial" w:cs="Arial"/>
          <w:color w:val="000000"/>
          <w:sz w:val="23"/>
          <w:szCs w:val="23"/>
        </w:rPr>
        <w:t xml:space="preserve"> (décimo) dia de atraso, prestação do serviço, sobre o valor da parcela, por ocorrência;</w:t>
      </w:r>
    </w:p>
    <w:p w:rsidR="00242267" w:rsidRPr="00242267" w:rsidRDefault="00242267" w:rsidP="00242267">
      <w:pPr>
        <w:pStyle w:val="Recuodecorpodetexto35"/>
        <w:spacing w:after="0"/>
        <w:ind w:left="0"/>
        <w:rPr>
          <w:rFonts w:ascii="Arial" w:hAnsi="Arial" w:cs="Arial"/>
          <w:color w:val="000000"/>
          <w:sz w:val="23"/>
          <w:szCs w:val="23"/>
        </w:rPr>
      </w:pPr>
      <w:r w:rsidRPr="00242267">
        <w:rPr>
          <w:rFonts w:ascii="Arial" w:hAnsi="Arial" w:cs="Arial"/>
          <w:color w:val="000000"/>
          <w:sz w:val="23"/>
          <w:szCs w:val="23"/>
        </w:rPr>
        <w:t>11.1.3. 20% (vinte por cento) sobre o valor do saldo do valor do contrato, no caso de atraso superior a 10 (dez) dias, com a consequente rescisão contratual, quando for o caso;</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11.1.4 - 20% (vinte por cento) sobre o valor do contrato, nos casos:</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a) inobservância do nível de qualidade dos serviços;</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b) transferência total ou parcial do contrato a terceiros;</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c) subcontratação no todo ou em parte do objeto sem prévia autorização formal da Contratante;</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d) descumprimento de cláusula contratual.</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tabs>
          <w:tab w:val="center" w:pos="2268"/>
        </w:tabs>
        <w:jc w:val="both"/>
        <w:rPr>
          <w:rFonts w:ascii="Arial" w:hAnsi="Arial" w:cs="Arial"/>
          <w:color w:val="000000"/>
          <w:sz w:val="23"/>
          <w:szCs w:val="23"/>
        </w:rPr>
      </w:pPr>
      <w:r w:rsidRPr="00242267">
        <w:rPr>
          <w:rFonts w:ascii="Arial" w:hAnsi="Arial" w:cs="Arial"/>
          <w:bCs/>
          <w:color w:val="000000"/>
          <w:sz w:val="23"/>
          <w:szCs w:val="23"/>
        </w:rPr>
        <w:t xml:space="preserve">11.2. A licitante que ensejar o retardamento da execução do certame, não mantiver a proposta, falhar ou fraudar na execução do contrato, comportar-se de modo inidôneo, fizer declaração falsa ou cometer fraude fiscal, garantido o direito prévio da citação e da </w:t>
      </w:r>
      <w:r w:rsidRPr="00242267">
        <w:rPr>
          <w:rFonts w:ascii="Arial" w:hAnsi="Arial" w:cs="Arial"/>
          <w:bCs/>
          <w:color w:val="000000"/>
          <w:sz w:val="23"/>
          <w:szCs w:val="23"/>
        </w:rPr>
        <w:lastRenderedPageBreak/>
        <w:t>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11.3. Declaração de inidoneidade para licitar ou contratar com a Administração Pública, enquanto perdurarem os motivos determinantes da punição ou até que o contratante promova sua reabilitação.</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11.4.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b/>
          <w:bCs/>
          <w:color w:val="000000"/>
          <w:sz w:val="23"/>
          <w:szCs w:val="23"/>
        </w:rPr>
        <w:t>CLÁUSULA DÉCIMA SEGUNDA – DA PUBLICAÇÃO</w:t>
      </w:r>
    </w:p>
    <w:p w:rsidR="00242267" w:rsidRPr="00242267" w:rsidRDefault="00242267" w:rsidP="00242267">
      <w:pPr>
        <w:pStyle w:val="Corpodetexto"/>
        <w:spacing w:after="0"/>
        <w:jc w:val="both"/>
        <w:rPr>
          <w:rFonts w:ascii="Arial" w:hAnsi="Arial" w:cs="Arial"/>
          <w:b/>
          <w:bCs/>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 xml:space="preserve">12.1. O extrato do presente contrato será publicado no órgão de divulgação oficial do Município, que é o quadro de avisos afixado no hall da Prefeitura, conforme dispõe a Lei Municipal nº. 1.190/2005, por conta do </w:t>
      </w:r>
      <w:r w:rsidRPr="00242267">
        <w:rPr>
          <w:rFonts w:ascii="Arial" w:hAnsi="Arial" w:cs="Arial"/>
          <w:b/>
          <w:bCs/>
          <w:color w:val="000000"/>
          <w:sz w:val="23"/>
          <w:szCs w:val="23"/>
        </w:rPr>
        <w:t>CONTRATANTE</w:t>
      </w:r>
      <w:r w:rsidRPr="00242267">
        <w:rPr>
          <w:rFonts w:ascii="Arial" w:hAnsi="Arial" w:cs="Arial"/>
          <w:color w:val="000000"/>
          <w:sz w:val="23"/>
          <w:szCs w:val="23"/>
        </w:rPr>
        <w:t>.</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 xml:space="preserve">CLÁUSULA DÉCIMA TERCEIRA – DOS CASOS OMISSOS </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color w:val="000000"/>
          <w:sz w:val="23"/>
          <w:szCs w:val="23"/>
        </w:rPr>
        <w:t>13.1. Os casos omissos, assim como as dúvidas, serão resolvidas com base na Lei 8.666/93 e suas alterações posteriores e na legislação específica para o setor de telecomunicações, cujas normas ficam incorporadas ao presente instrumento, ainda que delas não se faça aqui menção expressa.</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 xml:space="preserve">CLÁUSULA DÉCIMA QUARTA – DO REGIME DE EXECUÇÃO </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25"/>
        <w:spacing w:after="0" w:line="240" w:lineRule="auto"/>
        <w:jc w:val="both"/>
        <w:rPr>
          <w:rFonts w:ascii="Arial" w:hAnsi="Arial" w:cs="Arial"/>
          <w:color w:val="000000"/>
          <w:sz w:val="23"/>
          <w:szCs w:val="23"/>
        </w:rPr>
      </w:pPr>
      <w:r w:rsidRPr="00242267">
        <w:rPr>
          <w:rFonts w:ascii="Arial" w:hAnsi="Arial" w:cs="Arial"/>
          <w:color w:val="000000"/>
          <w:sz w:val="23"/>
          <w:szCs w:val="23"/>
        </w:rPr>
        <w:t>14.1. O Regime de Execução do presente CONTRATO é de Execução Indireta “empreitada por preço”, prestação de serviço contínuo de telecomunicações.</w:t>
      </w:r>
    </w:p>
    <w:p w:rsidR="00242267" w:rsidRPr="00242267" w:rsidRDefault="00242267" w:rsidP="00242267">
      <w:pPr>
        <w:jc w:val="both"/>
        <w:rPr>
          <w:rFonts w:ascii="Arial" w:hAnsi="Arial" w:cs="Arial"/>
          <w:color w:val="000000"/>
          <w:sz w:val="23"/>
          <w:szCs w:val="23"/>
        </w:rPr>
      </w:pPr>
    </w:p>
    <w:p w:rsidR="00242267" w:rsidRPr="00242267" w:rsidRDefault="00242267" w:rsidP="00242267">
      <w:pPr>
        <w:jc w:val="both"/>
        <w:rPr>
          <w:rFonts w:ascii="Arial" w:hAnsi="Arial" w:cs="Arial"/>
          <w:color w:val="000000"/>
          <w:sz w:val="23"/>
          <w:szCs w:val="23"/>
        </w:rPr>
      </w:pPr>
      <w:r w:rsidRPr="00242267">
        <w:rPr>
          <w:rFonts w:ascii="Arial" w:hAnsi="Arial" w:cs="Arial"/>
          <w:b/>
          <w:bCs/>
          <w:color w:val="000000"/>
          <w:sz w:val="23"/>
          <w:szCs w:val="23"/>
        </w:rPr>
        <w:t xml:space="preserve">CLÁUSULA DÉCIMA QUINTA – DAS DISPOSIÇÕES GERAIS </w:t>
      </w:r>
    </w:p>
    <w:p w:rsidR="00242267" w:rsidRPr="00242267" w:rsidRDefault="00242267" w:rsidP="00242267">
      <w:pPr>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15.1. Fica eleito o foro da comarca de Pitangui/MG para solucionar quaisquer dúvidas quanto à execução do presente contrato.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E, por estarem justas, as partes firmam o presente instrumento em 02 (duas) vias de igual teor e forma, na presença das testemunhas abaixo.</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_____________ , ____ de ____ de ____.</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_____________________________         ______________________________</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MUNICÍPIO DE PEQUI                           CONTRATADA</w:t>
      </w: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Testemunhas: ______________________          ________________________</w:t>
      </w:r>
    </w:p>
    <w:p w:rsidR="00242267" w:rsidRPr="00242267" w:rsidRDefault="00242267" w:rsidP="00242267">
      <w:pPr>
        <w:pStyle w:val="Corpodetexto"/>
        <w:spacing w:after="0"/>
        <w:jc w:val="both"/>
        <w:rPr>
          <w:rFonts w:ascii="Arial" w:hAnsi="Arial" w:cs="Arial"/>
          <w:color w:val="000000"/>
          <w:sz w:val="23"/>
          <w:szCs w:val="23"/>
        </w:rPr>
      </w:pPr>
      <w:r w:rsidRPr="00242267">
        <w:rPr>
          <w:rFonts w:ascii="Arial" w:hAnsi="Arial" w:cs="Arial"/>
          <w:color w:val="000000"/>
          <w:sz w:val="23"/>
          <w:szCs w:val="23"/>
        </w:rPr>
        <w:t>CPF nº:                                           CPF nº</w:t>
      </w:r>
    </w:p>
    <w:p w:rsidR="00242267" w:rsidRPr="00242267" w:rsidRDefault="00242267" w:rsidP="00242267">
      <w:pPr>
        <w:rPr>
          <w:rFonts w:ascii="Arial" w:hAnsi="Arial" w:cs="Arial"/>
          <w:color w:val="000000"/>
          <w:sz w:val="23"/>
          <w:szCs w:val="23"/>
        </w:rPr>
      </w:pPr>
    </w:p>
    <w:p w:rsidR="00242267" w:rsidRPr="00242267" w:rsidRDefault="00242267" w:rsidP="00242267">
      <w:pPr>
        <w:rPr>
          <w:rFonts w:ascii="Arial" w:hAnsi="Arial" w:cs="Arial"/>
          <w:sz w:val="23"/>
          <w:szCs w:val="23"/>
        </w:rPr>
      </w:pPr>
      <w:bookmarkStart w:id="0" w:name="_GoBack"/>
      <w:bookmarkEnd w:id="0"/>
    </w:p>
    <w:p w:rsidR="00035C98" w:rsidRPr="00242267" w:rsidRDefault="00035C98" w:rsidP="00242267">
      <w:pPr>
        <w:rPr>
          <w:rFonts w:ascii="Arial" w:hAnsi="Arial" w:cs="Arial"/>
          <w:sz w:val="23"/>
          <w:szCs w:val="23"/>
        </w:rPr>
      </w:pPr>
    </w:p>
    <w:sectPr w:rsidR="00035C98" w:rsidRPr="0024226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CB3" w:rsidRDefault="005C0CB3" w:rsidP="00035C98">
      <w:r>
        <w:separator/>
      </w:r>
    </w:p>
  </w:endnote>
  <w:endnote w:type="continuationSeparator" w:id="1">
    <w:p w:rsidR="005C0CB3" w:rsidRDefault="005C0CB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0B" w:rsidRDefault="00C7770B" w:rsidP="00667623">
    <w:pPr>
      <w:pStyle w:val="Footer"/>
      <w:ind w:left="-993"/>
      <w:jc w:val="center"/>
      <w:rPr>
        <w:sz w:val="20"/>
        <w:szCs w:val="20"/>
      </w:rPr>
    </w:pPr>
    <w:r>
      <w:rPr>
        <w:sz w:val="20"/>
        <w:szCs w:val="20"/>
      </w:rPr>
      <w:t>____________________________________________________________________________________</w:t>
    </w:r>
  </w:p>
  <w:p w:rsidR="00C7770B" w:rsidRDefault="00C7770B" w:rsidP="00667623">
    <w:pPr>
      <w:pStyle w:val="Footer"/>
      <w:ind w:left="-993"/>
      <w:jc w:val="center"/>
      <w:rPr>
        <w:sz w:val="20"/>
        <w:szCs w:val="20"/>
      </w:rPr>
    </w:pPr>
    <w:r>
      <w:rPr>
        <w:sz w:val="20"/>
        <w:szCs w:val="20"/>
      </w:rPr>
      <w:t>Praça Santo Antônio, nº 190, Centro, Pequi/MG–Cep: 35.667-000</w:t>
    </w:r>
  </w:p>
  <w:p w:rsidR="00C7770B" w:rsidRDefault="00C7770B" w:rsidP="00667623">
    <w:pPr>
      <w:pStyle w:val="Footer"/>
      <w:ind w:left="-993"/>
      <w:jc w:val="center"/>
      <w:rPr>
        <w:sz w:val="20"/>
        <w:szCs w:val="20"/>
      </w:rPr>
    </w:pPr>
    <w:r>
      <w:rPr>
        <w:sz w:val="20"/>
        <w:szCs w:val="20"/>
      </w:rPr>
      <w:t>Tel: (37) 3278-1247- Fax: (37) 3278-1272</w:t>
    </w:r>
  </w:p>
  <w:p w:rsidR="00C7770B" w:rsidRDefault="00C7770B" w:rsidP="00A91BFA">
    <w:pPr>
      <w:pStyle w:val="Footer"/>
      <w:ind w:left="-993"/>
      <w:jc w:val="center"/>
    </w:pPr>
    <w:r>
      <w:rPr>
        <w:sz w:val="20"/>
        <w:szCs w:val="20"/>
      </w:rPr>
      <w:t>Email: licita</w:t>
    </w:r>
    <w:r w:rsidR="00931CB1">
      <w:rPr>
        <w:sz w:val="20"/>
        <w:szCs w:val="20"/>
      </w:rPr>
      <w:t>coespequi</w:t>
    </w:r>
    <w:r>
      <w:rPr>
        <w:sz w:val="20"/>
        <w:szCs w:val="20"/>
      </w:rPr>
      <w:t>@</w:t>
    </w:r>
    <w:r w:rsidR="00931CB1">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CB3" w:rsidRDefault="005C0CB3" w:rsidP="00035C98">
      <w:r>
        <w:separator/>
      </w:r>
    </w:p>
  </w:footnote>
  <w:footnote w:type="continuationSeparator" w:id="1">
    <w:p w:rsidR="005C0CB3" w:rsidRDefault="005C0CB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0B" w:rsidRDefault="00C7770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7770B" w:rsidRDefault="00C7770B">
    <w:pPr>
      <w:pStyle w:val="Header"/>
      <w:jc w:val="center"/>
      <w:rPr>
        <w:sz w:val="32"/>
        <w:szCs w:val="32"/>
      </w:rPr>
    </w:pPr>
    <w:r>
      <w:rPr>
        <w:sz w:val="32"/>
        <w:szCs w:val="32"/>
      </w:rPr>
      <w:t>Estado de Minas Gerais</w:t>
    </w:r>
  </w:p>
  <w:p w:rsidR="00C7770B" w:rsidRDefault="00C7770B">
    <w:pPr>
      <w:pStyle w:val="Header"/>
      <w:jc w:val="center"/>
      <w:rPr>
        <w:sz w:val="32"/>
        <w:szCs w:val="32"/>
      </w:rPr>
    </w:pPr>
  </w:p>
  <w:p w:rsidR="00C7770B" w:rsidRDefault="00C7770B">
    <w:pPr>
      <w:pStyle w:val="Header"/>
      <w:jc w:val="center"/>
      <w:rPr>
        <w:sz w:val="32"/>
        <w:szCs w:val="32"/>
      </w:rPr>
    </w:pPr>
  </w:p>
  <w:p w:rsidR="00C7770B" w:rsidRDefault="00C7770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0CE1801"/>
    <w:multiLevelType w:val="hybridMultilevel"/>
    <w:tmpl w:val="4182A80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57935D2"/>
    <w:multiLevelType w:val="hybridMultilevel"/>
    <w:tmpl w:val="F5EE6DAC"/>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0DC20F57"/>
    <w:multiLevelType w:val="multilevel"/>
    <w:tmpl w:val="5F9A2C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0F4E60A8"/>
    <w:multiLevelType w:val="multilevel"/>
    <w:tmpl w:val="202EEE84"/>
    <w:lvl w:ilvl="0">
      <w:start w:val="1"/>
      <w:numFmt w:val="decimal"/>
      <w:lvlText w:val="%1."/>
      <w:lvlJc w:val="left"/>
      <w:pPr>
        <w:ind w:left="502" w:hanging="360"/>
      </w:pPr>
      <w:rPr>
        <w:b/>
      </w:rPr>
    </w:lvl>
    <w:lvl w:ilvl="1">
      <w:start w:val="1"/>
      <w:numFmt w:val="decimal"/>
      <w:lvlText w:val="%1.%2."/>
      <w:lvlJc w:val="left"/>
      <w:pPr>
        <w:ind w:left="716" w:hanging="432"/>
      </w:pPr>
      <w:rPr>
        <w:b w:val="0"/>
        <w:color w:val="auto"/>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5B207DE"/>
    <w:multiLevelType w:val="multilevel"/>
    <w:tmpl w:val="F71EC97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4B154BD"/>
    <w:multiLevelType w:val="hybridMultilevel"/>
    <w:tmpl w:val="4A60D512"/>
    <w:lvl w:ilvl="0" w:tplc="76CA9A12">
      <w:start w:val="1"/>
      <w:numFmt w:val="decimal"/>
      <w:lvlText w:val="b%1)"/>
      <w:lvlJc w:val="left"/>
      <w:pPr>
        <w:ind w:left="7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654695A"/>
    <w:multiLevelType w:val="hybridMultilevel"/>
    <w:tmpl w:val="B9244AFC"/>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nsid w:val="41691A75"/>
    <w:multiLevelType w:val="hybridMultilevel"/>
    <w:tmpl w:val="4950FF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535585F"/>
    <w:multiLevelType w:val="multilevel"/>
    <w:tmpl w:val="F33603A8"/>
    <w:lvl w:ilvl="0">
      <w:start w:val="1"/>
      <w:numFmt w:val="bullet"/>
      <w:lvlText w:val=""/>
      <w:lvlJc w:val="left"/>
      <w:pPr>
        <w:ind w:left="0" w:hanging="283"/>
      </w:pPr>
      <w:rPr>
        <w:rFonts w:ascii="Symbol" w:hAnsi="Symbol" w:cs="OpenSymbol" w:hint="default"/>
        <w:b w:val="0"/>
        <w:sz w:val="18"/>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4">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nsid w:val="49C26C67"/>
    <w:multiLevelType w:val="hybridMultilevel"/>
    <w:tmpl w:val="CD20E2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4C0B11A5"/>
    <w:multiLevelType w:val="hybridMultilevel"/>
    <w:tmpl w:val="406E468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EB077F1"/>
    <w:multiLevelType w:val="hybridMultilevel"/>
    <w:tmpl w:val="65CE308A"/>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8">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nsid w:val="52D33253"/>
    <w:multiLevelType w:val="hybridMultilevel"/>
    <w:tmpl w:val="8DCE899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nsid w:val="5BA63B0A"/>
    <w:multiLevelType w:val="hybridMultilevel"/>
    <w:tmpl w:val="FEF486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69292325"/>
    <w:multiLevelType w:val="hybridMultilevel"/>
    <w:tmpl w:val="F5EE6DAC"/>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2">
    <w:nsid w:val="72EB7E9F"/>
    <w:multiLevelType w:val="multilevel"/>
    <w:tmpl w:val="E102B1BC"/>
    <w:lvl w:ilvl="0">
      <w:start w:val="1"/>
      <w:numFmt w:val="decimal"/>
      <w:lvlText w:val="%1."/>
      <w:lvlJc w:val="left"/>
      <w:pPr>
        <w:ind w:left="720" w:hanging="360"/>
      </w:pPr>
      <w:rPr>
        <w:rFonts w:ascii="Verdana" w:hAnsi="Verdana" w:cs="Times New Roman"/>
        <w:sz w:val="1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nsid w:val="7E857F47"/>
    <w:multiLevelType w:val="hybridMultilevel"/>
    <w:tmpl w:val="FBEC4BEC"/>
    <w:lvl w:ilvl="0" w:tplc="29A4C628">
      <w:start w:val="1"/>
      <w:numFmt w:val="lowerLetter"/>
      <w:lvlText w:val="%1)"/>
      <w:lvlJc w:val="left"/>
      <w:pPr>
        <w:ind w:left="720" w:hanging="360"/>
      </w:pPr>
      <w:rPr>
        <w:rFonts w:ascii="Arial" w:hAnsi="Arial" w:cs="Arial" w:hint="default"/>
        <w:b w:val="0"/>
        <w:sz w:val="24"/>
        <w:szCs w:val="24"/>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8"/>
  </w:num>
  <w:num w:numId="2">
    <w:abstractNumId w:val="14"/>
  </w:num>
  <w:num w:numId="3">
    <w:abstractNumId w:val="0"/>
  </w:num>
  <w:num w:numId="4">
    <w:abstractNumId w:val="1"/>
  </w:num>
  <w:num w:numId="5">
    <w:abstractNumId w:val="2"/>
  </w:num>
  <w:num w:numId="6">
    <w:abstractNumId w:val="6"/>
  </w:num>
  <w:num w:numId="7">
    <w:abstractNumId w:val="12"/>
  </w:num>
  <w:num w:numId="8">
    <w:abstractNumId w:val="7"/>
  </w:num>
  <w:num w:numId="9">
    <w:abstractNumId w:val="10"/>
  </w:num>
  <w:num w:numId="10">
    <w:abstractNumId w:val="23"/>
  </w:num>
  <w:num w:numId="11">
    <w:abstractNumId w:val="16"/>
  </w:num>
  <w:num w:numId="12">
    <w:abstractNumId w:val="13"/>
  </w:num>
  <w:num w:numId="13">
    <w:abstractNumId w:val="15"/>
  </w:num>
  <w:num w:numId="14">
    <w:abstractNumId w:val="4"/>
  </w:num>
  <w:num w:numId="15">
    <w:abstractNumId w:val="11"/>
  </w:num>
  <w:num w:numId="16">
    <w:abstractNumId w:val="5"/>
  </w:num>
  <w:num w:numId="17">
    <w:abstractNumId w:val="21"/>
  </w:num>
  <w:num w:numId="18">
    <w:abstractNumId w:val="3"/>
  </w:num>
  <w:num w:numId="19">
    <w:abstractNumId w:val="9"/>
  </w:num>
  <w:num w:numId="20">
    <w:abstractNumId w:val="22"/>
  </w:num>
  <w:num w:numId="21">
    <w:abstractNumId w:val="8"/>
  </w:num>
  <w:num w:numId="22">
    <w:abstractNumId w:val="17"/>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02F4"/>
    <w:rsid w:val="00012675"/>
    <w:rsid w:val="00020A47"/>
    <w:rsid w:val="00035C98"/>
    <w:rsid w:val="0004475D"/>
    <w:rsid w:val="00045947"/>
    <w:rsid w:val="00064333"/>
    <w:rsid w:val="00066554"/>
    <w:rsid w:val="00092E3A"/>
    <w:rsid w:val="00096FFE"/>
    <w:rsid w:val="000A05D5"/>
    <w:rsid w:val="000A06AA"/>
    <w:rsid w:val="000B5726"/>
    <w:rsid w:val="000D4A8A"/>
    <w:rsid w:val="001102E3"/>
    <w:rsid w:val="00154767"/>
    <w:rsid w:val="001A31B1"/>
    <w:rsid w:val="001C5514"/>
    <w:rsid w:val="001E378B"/>
    <w:rsid w:val="001E4E62"/>
    <w:rsid w:val="001F45AB"/>
    <w:rsid w:val="00242267"/>
    <w:rsid w:val="00244B57"/>
    <w:rsid w:val="00254660"/>
    <w:rsid w:val="0029308A"/>
    <w:rsid w:val="003049E8"/>
    <w:rsid w:val="0032048C"/>
    <w:rsid w:val="00326A32"/>
    <w:rsid w:val="0033219C"/>
    <w:rsid w:val="00337DC6"/>
    <w:rsid w:val="00374313"/>
    <w:rsid w:val="003A38B4"/>
    <w:rsid w:val="003A7ACC"/>
    <w:rsid w:val="003B22EA"/>
    <w:rsid w:val="003B5D72"/>
    <w:rsid w:val="003C5C1C"/>
    <w:rsid w:val="003D38D5"/>
    <w:rsid w:val="003D45E9"/>
    <w:rsid w:val="003D7AA3"/>
    <w:rsid w:val="003F737F"/>
    <w:rsid w:val="00417A30"/>
    <w:rsid w:val="00425EA1"/>
    <w:rsid w:val="004275CB"/>
    <w:rsid w:val="00437099"/>
    <w:rsid w:val="00442212"/>
    <w:rsid w:val="00445649"/>
    <w:rsid w:val="00467EFD"/>
    <w:rsid w:val="004C5ACE"/>
    <w:rsid w:val="004D4629"/>
    <w:rsid w:val="004E4AD9"/>
    <w:rsid w:val="004F3E61"/>
    <w:rsid w:val="00581C49"/>
    <w:rsid w:val="005C0CB3"/>
    <w:rsid w:val="005F212B"/>
    <w:rsid w:val="005F3010"/>
    <w:rsid w:val="00612795"/>
    <w:rsid w:val="0062342E"/>
    <w:rsid w:val="00623D6E"/>
    <w:rsid w:val="0063050C"/>
    <w:rsid w:val="00632E0F"/>
    <w:rsid w:val="0064673E"/>
    <w:rsid w:val="006526FF"/>
    <w:rsid w:val="00667623"/>
    <w:rsid w:val="006951D7"/>
    <w:rsid w:val="006A177A"/>
    <w:rsid w:val="006A4163"/>
    <w:rsid w:val="006B27C1"/>
    <w:rsid w:val="006D12C0"/>
    <w:rsid w:val="006D1BE0"/>
    <w:rsid w:val="006D3BD7"/>
    <w:rsid w:val="006D428B"/>
    <w:rsid w:val="006F47DF"/>
    <w:rsid w:val="00720EC4"/>
    <w:rsid w:val="0072395A"/>
    <w:rsid w:val="00780879"/>
    <w:rsid w:val="007B00B2"/>
    <w:rsid w:val="007C0309"/>
    <w:rsid w:val="007D14A1"/>
    <w:rsid w:val="007E1714"/>
    <w:rsid w:val="007F5384"/>
    <w:rsid w:val="008013C1"/>
    <w:rsid w:val="0082300F"/>
    <w:rsid w:val="00851B98"/>
    <w:rsid w:val="0087767A"/>
    <w:rsid w:val="00882393"/>
    <w:rsid w:val="00887783"/>
    <w:rsid w:val="00897848"/>
    <w:rsid w:val="008E02AF"/>
    <w:rsid w:val="008E1971"/>
    <w:rsid w:val="008E79D7"/>
    <w:rsid w:val="00916896"/>
    <w:rsid w:val="009218B5"/>
    <w:rsid w:val="00931CB1"/>
    <w:rsid w:val="00934700"/>
    <w:rsid w:val="009433AD"/>
    <w:rsid w:val="00946D5E"/>
    <w:rsid w:val="00946FC8"/>
    <w:rsid w:val="00967AFE"/>
    <w:rsid w:val="0097790A"/>
    <w:rsid w:val="009973A7"/>
    <w:rsid w:val="009B0842"/>
    <w:rsid w:val="009E5A74"/>
    <w:rsid w:val="00A273DA"/>
    <w:rsid w:val="00A52EEB"/>
    <w:rsid w:val="00A5512F"/>
    <w:rsid w:val="00A61E7A"/>
    <w:rsid w:val="00A76BE3"/>
    <w:rsid w:val="00A91BFA"/>
    <w:rsid w:val="00A97C7A"/>
    <w:rsid w:val="00AB6FCC"/>
    <w:rsid w:val="00AE620E"/>
    <w:rsid w:val="00B11B21"/>
    <w:rsid w:val="00B21A24"/>
    <w:rsid w:val="00B26052"/>
    <w:rsid w:val="00B542DA"/>
    <w:rsid w:val="00B6355E"/>
    <w:rsid w:val="00B776BE"/>
    <w:rsid w:val="00B91AFC"/>
    <w:rsid w:val="00BA17D0"/>
    <w:rsid w:val="00BB11A8"/>
    <w:rsid w:val="00BC2837"/>
    <w:rsid w:val="00BD2591"/>
    <w:rsid w:val="00C20A8E"/>
    <w:rsid w:val="00C219CD"/>
    <w:rsid w:val="00C34742"/>
    <w:rsid w:val="00C60C35"/>
    <w:rsid w:val="00C7770B"/>
    <w:rsid w:val="00CB369D"/>
    <w:rsid w:val="00CC7540"/>
    <w:rsid w:val="00CD5532"/>
    <w:rsid w:val="00D60249"/>
    <w:rsid w:val="00DB1D80"/>
    <w:rsid w:val="00DB7298"/>
    <w:rsid w:val="00DC6B0E"/>
    <w:rsid w:val="00DD2CAD"/>
    <w:rsid w:val="00DD731A"/>
    <w:rsid w:val="00E427D6"/>
    <w:rsid w:val="00E555C2"/>
    <w:rsid w:val="00E76260"/>
    <w:rsid w:val="00E80B90"/>
    <w:rsid w:val="00EA6FE1"/>
    <w:rsid w:val="00EB011B"/>
    <w:rsid w:val="00EB3B09"/>
    <w:rsid w:val="00EB44F3"/>
    <w:rsid w:val="00EC04C2"/>
    <w:rsid w:val="00EC4B90"/>
    <w:rsid w:val="00EE6CAD"/>
    <w:rsid w:val="00F036A8"/>
    <w:rsid w:val="00F05475"/>
    <w:rsid w:val="00F1433D"/>
    <w:rsid w:val="00F2738C"/>
    <w:rsid w:val="00F5249E"/>
    <w:rsid w:val="00F62DE9"/>
    <w:rsid w:val="00F8574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qFormat="1"/>
    <w:lsdException w:name="Body Text 3" w:uiPriority="99"/>
    <w:lsdException w:name="FollowedHyperlink" w:uiPriority="99" w:qFormat="1"/>
    <w:lsdException w:name="Strong" w:semiHidden="0" w:unhideWhenUsed="0" w:qFormat="1"/>
    <w:lsdException w:name="Emphasis" w:semiHidden="0" w:unhideWhenUsed="0" w:qFormat="1"/>
    <w:lsdException w:name="HTML Preformatted" w:uiPriority="99"/>
    <w:lsdException w:name="No List" w:uiPriority="99"/>
    <w:lsdException w:name="Balloon Text" w:uiPriority="99" w:qFormat="1"/>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326A3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326A3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Normal"/>
    <w:link w:val="Ttulo3Char"/>
    <w:unhideWhenUsed/>
    <w:qFormat/>
    <w:rsid w:val="00242267"/>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242267"/>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242267"/>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242267"/>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242267"/>
    <w:pPr>
      <w:suppressAutoHyphens/>
      <w:spacing w:before="240" w:after="60"/>
      <w:outlineLvl w:val="6"/>
    </w:pPr>
    <w:rPr>
      <w:color w:val="auto"/>
      <w:lang w:eastAsia="zh-CN"/>
    </w:rPr>
  </w:style>
  <w:style w:type="paragraph" w:styleId="Ttulo8">
    <w:name w:val="heading 8"/>
    <w:basedOn w:val="Normal"/>
    <w:next w:val="Normal"/>
    <w:link w:val="Ttulo8Char"/>
    <w:qFormat/>
    <w:rsid w:val="00242267"/>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242267"/>
    <w:pPr>
      <w:suppressAutoHyphens/>
      <w:spacing w:before="240" w:after="60"/>
      <w:outlineLvl w:val="8"/>
    </w:pPr>
    <w:rPr>
      <w:rFonts w:ascii="Arial" w:hAnsi="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1"/>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326A32"/>
    <w:rPr>
      <w:rFonts w:ascii="Arial" w:hAnsi="Arial"/>
      <w:b/>
      <w:bCs/>
      <w:kern w:val="1"/>
      <w:sz w:val="32"/>
      <w:szCs w:val="32"/>
      <w:lang w:eastAsia="zh-CN"/>
    </w:rPr>
  </w:style>
  <w:style w:type="character" w:customStyle="1" w:styleId="Ttulo2Char">
    <w:name w:val="Título 2 Char"/>
    <w:basedOn w:val="Fontepargpadro"/>
    <w:link w:val="Ttulo2"/>
    <w:qFormat/>
    <w:rsid w:val="00326A32"/>
    <w:rPr>
      <w:rFonts w:ascii="Arial" w:hAnsi="Arial"/>
      <w:b/>
      <w:sz w:val="24"/>
      <w:lang w:eastAsia="zh-CN"/>
    </w:rPr>
  </w:style>
  <w:style w:type="character" w:styleId="Hyperlink">
    <w:name w:val="Hyperlink"/>
    <w:rsid w:val="00326A32"/>
    <w:rPr>
      <w:color w:val="0000FF"/>
      <w:u w:val="single"/>
    </w:rPr>
  </w:style>
  <w:style w:type="paragraph" w:customStyle="1" w:styleId="Resumo">
    <w:name w:val="Resumo"/>
    <w:basedOn w:val="Normal"/>
    <w:qFormat/>
    <w:rsid w:val="00326A3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qFormat/>
    <w:rsid w:val="00326A32"/>
    <w:pPr>
      <w:keepLines/>
      <w:tabs>
        <w:tab w:val="left" w:pos="1843"/>
      </w:tabs>
      <w:suppressAutoHyphens/>
      <w:spacing w:after="120"/>
      <w:ind w:right="238"/>
      <w:jc w:val="both"/>
    </w:pPr>
    <w:rPr>
      <w:bCs/>
      <w:color w:val="auto"/>
      <w:lang w:eastAsia="zh-CN"/>
    </w:rPr>
  </w:style>
  <w:style w:type="paragraph" w:customStyle="1" w:styleId="Padro">
    <w:name w:val="Padrão"/>
    <w:qFormat/>
    <w:rsid w:val="00326A32"/>
    <w:pPr>
      <w:suppressAutoHyphens/>
    </w:pPr>
    <w:rPr>
      <w:sz w:val="24"/>
      <w:lang w:eastAsia="zh-CN"/>
    </w:rPr>
  </w:style>
  <w:style w:type="paragraph" w:customStyle="1" w:styleId="Contedodetabela">
    <w:name w:val="Conteúdo de tabela"/>
    <w:basedOn w:val="Corpodetexto"/>
    <w:qFormat/>
    <w:rsid w:val="00326A32"/>
    <w:pPr>
      <w:suppressAutoHyphens/>
      <w:spacing w:after="0" w:line="240" w:lineRule="auto"/>
      <w:jc w:val="center"/>
    </w:pPr>
    <w:rPr>
      <w:rFonts w:ascii="Arial" w:hAnsi="Arial"/>
      <w:color w:val="auto"/>
      <w:sz w:val="16"/>
      <w:szCs w:val="20"/>
      <w:lang w:eastAsia="zh-CN"/>
    </w:rPr>
  </w:style>
  <w:style w:type="paragraph" w:customStyle="1" w:styleId="WW-Padro">
    <w:name w:val="WW-Padrão"/>
    <w:uiPriority w:val="99"/>
    <w:qFormat/>
    <w:rsid w:val="00326A32"/>
    <w:pPr>
      <w:suppressAutoHyphens/>
    </w:pPr>
    <w:rPr>
      <w:rFonts w:eastAsia="Arial"/>
      <w:kern w:val="1"/>
      <w:sz w:val="24"/>
      <w:lang w:val="en-US" w:eastAsia="zh-CN"/>
    </w:rPr>
  </w:style>
  <w:style w:type="paragraph" w:styleId="Recuodecorpodetexto">
    <w:name w:val="Body Text Indent"/>
    <w:basedOn w:val="Normal"/>
    <w:link w:val="RecuodecorpodetextoChar"/>
    <w:rsid w:val="00326A32"/>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qFormat/>
    <w:rsid w:val="00326A32"/>
    <w:rPr>
      <w:rFonts w:ascii="Arial" w:hAnsi="Arial" w:cs="Arial"/>
      <w:sz w:val="24"/>
      <w:lang w:eastAsia="zh-CN"/>
    </w:rPr>
  </w:style>
  <w:style w:type="paragraph" w:customStyle="1" w:styleId="Recuodocorpodetexto">
    <w:name w:val="Recuo do corpo de texto"/>
    <w:basedOn w:val="Padro"/>
    <w:qFormat/>
    <w:rsid w:val="00326A32"/>
    <w:pPr>
      <w:ind w:left="709" w:firstLine="1"/>
    </w:pPr>
  </w:style>
  <w:style w:type="paragraph" w:customStyle="1" w:styleId="Preformatted">
    <w:name w:val="Preformatted"/>
    <w:basedOn w:val="Normal"/>
    <w:qFormat/>
    <w:rsid w:val="00326A3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qFormat/>
    <w:rsid w:val="00326A32"/>
    <w:pPr>
      <w:suppressAutoHyphens/>
      <w:spacing w:after="120"/>
      <w:ind w:left="283"/>
    </w:pPr>
    <w:rPr>
      <w:color w:val="auto"/>
      <w:kern w:val="1"/>
      <w:sz w:val="16"/>
      <w:szCs w:val="16"/>
      <w:lang w:eastAsia="ar-SA"/>
    </w:rPr>
  </w:style>
  <w:style w:type="paragraph" w:customStyle="1" w:styleId="Textoembloco3">
    <w:name w:val="Texto em bloco3"/>
    <w:basedOn w:val="Normal"/>
    <w:qFormat/>
    <w:rsid w:val="00326A32"/>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qFormat/>
    <w:rsid w:val="00326A32"/>
    <w:pPr>
      <w:suppressAutoHyphens/>
      <w:spacing w:after="120" w:line="480" w:lineRule="auto"/>
      <w:ind w:left="283"/>
    </w:pPr>
    <w:rPr>
      <w:color w:val="auto"/>
      <w:kern w:val="1"/>
      <w:lang w:eastAsia="ar-SA"/>
    </w:rPr>
  </w:style>
  <w:style w:type="character" w:customStyle="1" w:styleId="Ttulo3Char">
    <w:name w:val="Título 3 Char"/>
    <w:basedOn w:val="Fontepargpadro"/>
    <w:link w:val="Ttulo3"/>
    <w:qFormat/>
    <w:rsid w:val="00242267"/>
    <w:rPr>
      <w:rFonts w:asciiTheme="majorHAnsi" w:eastAsiaTheme="majorEastAsia" w:hAnsiTheme="majorHAnsi" w:cstheme="majorBidi"/>
      <w:b/>
      <w:bCs/>
      <w:color w:val="4F81BD" w:themeColor="accent1"/>
      <w:sz w:val="24"/>
      <w:szCs w:val="24"/>
    </w:rPr>
  </w:style>
  <w:style w:type="character" w:customStyle="1" w:styleId="Ttulo4Char">
    <w:name w:val="Título 4 Char"/>
    <w:basedOn w:val="Fontepargpadro"/>
    <w:link w:val="Ttulo4"/>
    <w:qFormat/>
    <w:rsid w:val="00242267"/>
    <w:rPr>
      <w:b/>
      <w:bCs/>
      <w:sz w:val="28"/>
      <w:szCs w:val="28"/>
      <w:lang w:eastAsia="zh-CN"/>
    </w:rPr>
  </w:style>
  <w:style w:type="character" w:customStyle="1" w:styleId="Ttulo5Char">
    <w:name w:val="Título 5 Char"/>
    <w:basedOn w:val="Fontepargpadro"/>
    <w:link w:val="Ttulo5"/>
    <w:uiPriority w:val="9"/>
    <w:rsid w:val="00242267"/>
    <w:rPr>
      <w:rFonts w:ascii="Garamond" w:hAnsi="Garamond"/>
      <w:b/>
      <w:color w:val="000000"/>
      <w:sz w:val="28"/>
      <w:szCs w:val="24"/>
      <w:lang w:eastAsia="zh-CN"/>
    </w:rPr>
  </w:style>
  <w:style w:type="character" w:customStyle="1" w:styleId="Ttulo6Char1">
    <w:name w:val="Título 6 Char1"/>
    <w:basedOn w:val="Fontepargpadro"/>
    <w:link w:val="Ttulo6"/>
    <w:rsid w:val="00242267"/>
    <w:rPr>
      <w:b/>
      <w:bCs/>
      <w:sz w:val="22"/>
      <w:szCs w:val="22"/>
      <w:lang w:eastAsia="zh-CN"/>
    </w:rPr>
  </w:style>
  <w:style w:type="character" w:customStyle="1" w:styleId="Ttulo7Char">
    <w:name w:val="Título 7 Char"/>
    <w:basedOn w:val="Fontepargpadro"/>
    <w:link w:val="Ttulo7"/>
    <w:qFormat/>
    <w:rsid w:val="00242267"/>
    <w:rPr>
      <w:sz w:val="24"/>
      <w:szCs w:val="24"/>
      <w:lang w:eastAsia="zh-CN"/>
    </w:rPr>
  </w:style>
  <w:style w:type="character" w:customStyle="1" w:styleId="Ttulo8Char">
    <w:name w:val="Título 8 Char"/>
    <w:basedOn w:val="Fontepargpadro"/>
    <w:link w:val="Ttulo8"/>
    <w:qFormat/>
    <w:rsid w:val="00242267"/>
    <w:rPr>
      <w:i/>
      <w:iCs/>
      <w:sz w:val="24"/>
      <w:szCs w:val="24"/>
      <w:lang w:eastAsia="zh-CN"/>
    </w:rPr>
  </w:style>
  <w:style w:type="character" w:customStyle="1" w:styleId="Ttulo9Char">
    <w:name w:val="Título 9 Char"/>
    <w:basedOn w:val="Fontepargpadro"/>
    <w:link w:val="Ttulo9"/>
    <w:uiPriority w:val="9"/>
    <w:rsid w:val="00242267"/>
    <w:rPr>
      <w:rFonts w:ascii="Arial" w:hAnsi="Arial"/>
      <w:sz w:val="22"/>
      <w:szCs w:val="22"/>
      <w:lang w:eastAsia="zh-CN"/>
    </w:rPr>
  </w:style>
  <w:style w:type="paragraph" w:customStyle="1" w:styleId="Recuonormal2">
    <w:name w:val="Recuo normal2"/>
    <w:basedOn w:val="Normal"/>
    <w:rsid w:val="00242267"/>
    <w:pPr>
      <w:suppressAutoHyphens/>
      <w:ind w:left="708"/>
    </w:pPr>
    <w:rPr>
      <w:rFonts w:ascii="Arial" w:hAnsi="Arial" w:cs="Arial"/>
      <w:color w:val="auto"/>
      <w:szCs w:val="20"/>
      <w:lang w:eastAsia="zh-CN"/>
    </w:rPr>
  </w:style>
  <w:style w:type="character" w:customStyle="1" w:styleId="WW8Num1z0">
    <w:name w:val="WW8Num1z0"/>
    <w:rsid w:val="00242267"/>
  </w:style>
  <w:style w:type="character" w:customStyle="1" w:styleId="WW8Num1z1">
    <w:name w:val="WW8Num1z1"/>
    <w:rsid w:val="00242267"/>
  </w:style>
  <w:style w:type="character" w:customStyle="1" w:styleId="WW8Num1z2">
    <w:name w:val="WW8Num1z2"/>
    <w:rsid w:val="00242267"/>
  </w:style>
  <w:style w:type="character" w:customStyle="1" w:styleId="WW8Num1z3">
    <w:name w:val="WW8Num1z3"/>
    <w:rsid w:val="00242267"/>
  </w:style>
  <w:style w:type="character" w:customStyle="1" w:styleId="WW8Num1z4">
    <w:name w:val="WW8Num1z4"/>
    <w:rsid w:val="00242267"/>
  </w:style>
  <w:style w:type="character" w:customStyle="1" w:styleId="WW8Num1z5">
    <w:name w:val="WW8Num1z5"/>
    <w:rsid w:val="00242267"/>
  </w:style>
  <w:style w:type="character" w:customStyle="1" w:styleId="WW8Num1z6">
    <w:name w:val="WW8Num1z6"/>
    <w:rsid w:val="00242267"/>
  </w:style>
  <w:style w:type="character" w:customStyle="1" w:styleId="WW8Num1z7">
    <w:name w:val="WW8Num1z7"/>
    <w:rsid w:val="00242267"/>
  </w:style>
  <w:style w:type="character" w:customStyle="1" w:styleId="WW8Num1z8">
    <w:name w:val="WW8Num1z8"/>
    <w:rsid w:val="00242267"/>
  </w:style>
  <w:style w:type="character" w:customStyle="1" w:styleId="WW8Num2z0">
    <w:name w:val="WW8Num2z0"/>
    <w:rsid w:val="00242267"/>
    <w:rPr>
      <w:rFonts w:hint="default"/>
    </w:rPr>
  </w:style>
  <w:style w:type="character" w:customStyle="1" w:styleId="WW8Num3z0">
    <w:name w:val="WW8Num3z0"/>
    <w:rsid w:val="00242267"/>
  </w:style>
  <w:style w:type="character" w:customStyle="1" w:styleId="WW8Num3z1">
    <w:name w:val="WW8Num3z1"/>
    <w:rsid w:val="00242267"/>
  </w:style>
  <w:style w:type="character" w:customStyle="1" w:styleId="WW8Num3z2">
    <w:name w:val="WW8Num3z2"/>
    <w:rsid w:val="00242267"/>
  </w:style>
  <w:style w:type="character" w:customStyle="1" w:styleId="WW8Num3z3">
    <w:name w:val="WW8Num3z3"/>
    <w:rsid w:val="00242267"/>
  </w:style>
  <w:style w:type="character" w:customStyle="1" w:styleId="WW8Num3z4">
    <w:name w:val="WW8Num3z4"/>
    <w:rsid w:val="00242267"/>
  </w:style>
  <w:style w:type="character" w:customStyle="1" w:styleId="WW8Num3z5">
    <w:name w:val="WW8Num3z5"/>
    <w:rsid w:val="00242267"/>
  </w:style>
  <w:style w:type="character" w:customStyle="1" w:styleId="WW8Num3z6">
    <w:name w:val="WW8Num3z6"/>
    <w:rsid w:val="00242267"/>
  </w:style>
  <w:style w:type="character" w:customStyle="1" w:styleId="WW8Num3z7">
    <w:name w:val="WW8Num3z7"/>
    <w:rsid w:val="00242267"/>
  </w:style>
  <w:style w:type="character" w:customStyle="1" w:styleId="WW8Num3z8">
    <w:name w:val="WW8Num3z8"/>
    <w:rsid w:val="00242267"/>
  </w:style>
  <w:style w:type="character" w:customStyle="1" w:styleId="WW8Num4z0">
    <w:name w:val="WW8Num4z0"/>
    <w:rsid w:val="00242267"/>
  </w:style>
  <w:style w:type="character" w:customStyle="1" w:styleId="WW8Num4z1">
    <w:name w:val="WW8Num4z1"/>
    <w:qFormat/>
    <w:rsid w:val="00242267"/>
    <w:rPr>
      <w:b w:val="0"/>
    </w:rPr>
  </w:style>
  <w:style w:type="character" w:customStyle="1" w:styleId="WW8Num4z2">
    <w:name w:val="WW8Num4z2"/>
    <w:rsid w:val="00242267"/>
  </w:style>
  <w:style w:type="character" w:customStyle="1" w:styleId="WW8Num4z3">
    <w:name w:val="WW8Num4z3"/>
    <w:rsid w:val="00242267"/>
  </w:style>
  <w:style w:type="character" w:customStyle="1" w:styleId="WW8Num4z4">
    <w:name w:val="WW8Num4z4"/>
    <w:rsid w:val="00242267"/>
  </w:style>
  <w:style w:type="character" w:customStyle="1" w:styleId="WW8Num4z5">
    <w:name w:val="WW8Num4z5"/>
    <w:rsid w:val="00242267"/>
  </w:style>
  <w:style w:type="character" w:customStyle="1" w:styleId="WW8Num4z6">
    <w:name w:val="WW8Num4z6"/>
    <w:rsid w:val="00242267"/>
  </w:style>
  <w:style w:type="character" w:customStyle="1" w:styleId="WW8Num4z7">
    <w:name w:val="WW8Num4z7"/>
    <w:rsid w:val="00242267"/>
  </w:style>
  <w:style w:type="character" w:customStyle="1" w:styleId="WW8Num4z8">
    <w:name w:val="WW8Num4z8"/>
    <w:rsid w:val="00242267"/>
  </w:style>
  <w:style w:type="character" w:customStyle="1" w:styleId="WW8Num5z0">
    <w:name w:val="WW8Num5z0"/>
    <w:rsid w:val="00242267"/>
    <w:rPr>
      <w:rFonts w:hint="default"/>
    </w:rPr>
  </w:style>
  <w:style w:type="character" w:customStyle="1" w:styleId="WW8Num6z0">
    <w:name w:val="WW8Num6z0"/>
    <w:rsid w:val="00242267"/>
    <w:rPr>
      <w:rFonts w:hint="default"/>
    </w:rPr>
  </w:style>
  <w:style w:type="character" w:customStyle="1" w:styleId="WW8Num6z1">
    <w:name w:val="WW8Num6z1"/>
    <w:rsid w:val="00242267"/>
    <w:rPr>
      <w:rFonts w:ascii="Verdana" w:hAnsi="Verdana" w:cs="Arial" w:hint="default"/>
      <w:b w:val="0"/>
      <w:sz w:val="22"/>
      <w:szCs w:val="22"/>
    </w:rPr>
  </w:style>
  <w:style w:type="character" w:customStyle="1" w:styleId="WW8Num7z0">
    <w:name w:val="WW8Num7z0"/>
    <w:rsid w:val="00242267"/>
    <w:rPr>
      <w:rFonts w:ascii="Symbol" w:eastAsia="Times New Roman" w:hAnsi="Symbol" w:cs="Arial" w:hint="default"/>
    </w:rPr>
  </w:style>
  <w:style w:type="character" w:customStyle="1" w:styleId="WW8Num7z1">
    <w:name w:val="WW8Num7z1"/>
    <w:rsid w:val="00242267"/>
    <w:rPr>
      <w:rFonts w:ascii="Courier New" w:hAnsi="Courier New" w:cs="Courier New" w:hint="default"/>
    </w:rPr>
  </w:style>
  <w:style w:type="character" w:customStyle="1" w:styleId="WW8Num7z2">
    <w:name w:val="WW8Num7z2"/>
    <w:rsid w:val="00242267"/>
    <w:rPr>
      <w:rFonts w:ascii="Wingdings" w:hAnsi="Wingdings" w:cs="Wingdings" w:hint="default"/>
    </w:rPr>
  </w:style>
  <w:style w:type="character" w:customStyle="1" w:styleId="WW8Num7z3">
    <w:name w:val="WW8Num7z3"/>
    <w:rsid w:val="00242267"/>
    <w:rPr>
      <w:rFonts w:ascii="Symbol" w:hAnsi="Symbol" w:cs="Symbol" w:hint="default"/>
    </w:rPr>
  </w:style>
  <w:style w:type="character" w:customStyle="1" w:styleId="WW8Num8z0">
    <w:name w:val="WW8Num8z0"/>
    <w:rsid w:val="00242267"/>
  </w:style>
  <w:style w:type="character" w:customStyle="1" w:styleId="WW8Num8z1">
    <w:name w:val="WW8Num8z1"/>
    <w:rsid w:val="00242267"/>
  </w:style>
  <w:style w:type="character" w:customStyle="1" w:styleId="WW8Num8z2">
    <w:name w:val="WW8Num8z2"/>
    <w:rsid w:val="00242267"/>
  </w:style>
  <w:style w:type="character" w:customStyle="1" w:styleId="WW8Num8z3">
    <w:name w:val="WW8Num8z3"/>
    <w:rsid w:val="00242267"/>
  </w:style>
  <w:style w:type="character" w:customStyle="1" w:styleId="WW8Num8z4">
    <w:name w:val="WW8Num8z4"/>
    <w:rsid w:val="00242267"/>
  </w:style>
  <w:style w:type="character" w:customStyle="1" w:styleId="WW8Num8z5">
    <w:name w:val="WW8Num8z5"/>
    <w:rsid w:val="00242267"/>
  </w:style>
  <w:style w:type="character" w:customStyle="1" w:styleId="WW8Num8z6">
    <w:name w:val="WW8Num8z6"/>
    <w:rsid w:val="00242267"/>
  </w:style>
  <w:style w:type="character" w:customStyle="1" w:styleId="WW8Num8z7">
    <w:name w:val="WW8Num8z7"/>
    <w:rsid w:val="00242267"/>
  </w:style>
  <w:style w:type="character" w:customStyle="1" w:styleId="WW8Num8z8">
    <w:name w:val="WW8Num8z8"/>
    <w:rsid w:val="00242267"/>
  </w:style>
  <w:style w:type="character" w:customStyle="1" w:styleId="WW8Num9z0">
    <w:name w:val="WW8Num9z0"/>
    <w:rsid w:val="00242267"/>
  </w:style>
  <w:style w:type="character" w:customStyle="1" w:styleId="WW8Num9z1">
    <w:name w:val="WW8Num9z1"/>
    <w:rsid w:val="00242267"/>
  </w:style>
  <w:style w:type="character" w:customStyle="1" w:styleId="WW8Num9z2">
    <w:name w:val="WW8Num9z2"/>
    <w:rsid w:val="00242267"/>
  </w:style>
  <w:style w:type="character" w:customStyle="1" w:styleId="WW8Num9z3">
    <w:name w:val="WW8Num9z3"/>
    <w:rsid w:val="00242267"/>
  </w:style>
  <w:style w:type="character" w:customStyle="1" w:styleId="WW8Num9z4">
    <w:name w:val="WW8Num9z4"/>
    <w:rsid w:val="00242267"/>
  </w:style>
  <w:style w:type="character" w:customStyle="1" w:styleId="WW8Num9z5">
    <w:name w:val="WW8Num9z5"/>
    <w:rsid w:val="00242267"/>
  </w:style>
  <w:style w:type="character" w:customStyle="1" w:styleId="WW8Num9z6">
    <w:name w:val="WW8Num9z6"/>
    <w:rsid w:val="00242267"/>
  </w:style>
  <w:style w:type="character" w:customStyle="1" w:styleId="WW8Num9z7">
    <w:name w:val="WW8Num9z7"/>
    <w:rsid w:val="00242267"/>
  </w:style>
  <w:style w:type="character" w:customStyle="1" w:styleId="WW8Num9z8">
    <w:name w:val="WW8Num9z8"/>
    <w:rsid w:val="00242267"/>
  </w:style>
  <w:style w:type="character" w:customStyle="1" w:styleId="WW8Num10z0">
    <w:name w:val="WW8Num10z0"/>
    <w:rsid w:val="00242267"/>
  </w:style>
  <w:style w:type="character" w:customStyle="1" w:styleId="WW8Num10z1">
    <w:name w:val="WW8Num10z1"/>
    <w:rsid w:val="00242267"/>
  </w:style>
  <w:style w:type="character" w:customStyle="1" w:styleId="WW8Num10z2">
    <w:name w:val="WW8Num10z2"/>
    <w:rsid w:val="00242267"/>
  </w:style>
  <w:style w:type="character" w:customStyle="1" w:styleId="WW8Num10z3">
    <w:name w:val="WW8Num10z3"/>
    <w:rsid w:val="00242267"/>
  </w:style>
  <w:style w:type="character" w:customStyle="1" w:styleId="WW8Num10z4">
    <w:name w:val="WW8Num10z4"/>
    <w:rsid w:val="00242267"/>
  </w:style>
  <w:style w:type="character" w:customStyle="1" w:styleId="WW8Num10z5">
    <w:name w:val="WW8Num10z5"/>
    <w:rsid w:val="00242267"/>
  </w:style>
  <w:style w:type="character" w:customStyle="1" w:styleId="WW8Num10z6">
    <w:name w:val="WW8Num10z6"/>
    <w:rsid w:val="00242267"/>
  </w:style>
  <w:style w:type="character" w:customStyle="1" w:styleId="WW8Num10z7">
    <w:name w:val="WW8Num10z7"/>
    <w:rsid w:val="00242267"/>
  </w:style>
  <w:style w:type="character" w:customStyle="1" w:styleId="WW8Num10z8">
    <w:name w:val="WW8Num10z8"/>
    <w:rsid w:val="00242267"/>
  </w:style>
  <w:style w:type="character" w:customStyle="1" w:styleId="WW8Num11z0">
    <w:name w:val="WW8Num11z0"/>
    <w:rsid w:val="00242267"/>
  </w:style>
  <w:style w:type="character" w:customStyle="1" w:styleId="WW8Num11z1">
    <w:name w:val="WW8Num11z1"/>
    <w:rsid w:val="00242267"/>
  </w:style>
  <w:style w:type="character" w:customStyle="1" w:styleId="WW8Num11z2">
    <w:name w:val="WW8Num11z2"/>
    <w:rsid w:val="00242267"/>
  </w:style>
  <w:style w:type="character" w:customStyle="1" w:styleId="WW8Num11z3">
    <w:name w:val="WW8Num11z3"/>
    <w:rsid w:val="00242267"/>
  </w:style>
  <w:style w:type="character" w:customStyle="1" w:styleId="WW8Num11z4">
    <w:name w:val="WW8Num11z4"/>
    <w:rsid w:val="00242267"/>
  </w:style>
  <w:style w:type="character" w:customStyle="1" w:styleId="WW8Num11z5">
    <w:name w:val="WW8Num11z5"/>
    <w:rsid w:val="00242267"/>
  </w:style>
  <w:style w:type="character" w:customStyle="1" w:styleId="WW8Num11z6">
    <w:name w:val="WW8Num11z6"/>
    <w:rsid w:val="00242267"/>
  </w:style>
  <w:style w:type="character" w:customStyle="1" w:styleId="WW8Num11z7">
    <w:name w:val="WW8Num11z7"/>
    <w:rsid w:val="00242267"/>
  </w:style>
  <w:style w:type="character" w:customStyle="1" w:styleId="WW8Num11z8">
    <w:name w:val="WW8Num11z8"/>
    <w:rsid w:val="00242267"/>
  </w:style>
  <w:style w:type="character" w:customStyle="1" w:styleId="WW8Num12z0">
    <w:name w:val="WW8Num12z0"/>
    <w:rsid w:val="00242267"/>
    <w:rPr>
      <w:strike w:val="0"/>
      <w:dstrike w:val="0"/>
      <w:color w:val="auto"/>
    </w:rPr>
  </w:style>
  <w:style w:type="character" w:customStyle="1" w:styleId="WW8Num12z1">
    <w:name w:val="WW8Num12z1"/>
    <w:rsid w:val="00242267"/>
  </w:style>
  <w:style w:type="character" w:customStyle="1" w:styleId="WW8Num12z2">
    <w:name w:val="WW8Num12z2"/>
    <w:rsid w:val="00242267"/>
  </w:style>
  <w:style w:type="character" w:customStyle="1" w:styleId="WW8Num12z3">
    <w:name w:val="WW8Num12z3"/>
    <w:rsid w:val="00242267"/>
  </w:style>
  <w:style w:type="character" w:customStyle="1" w:styleId="WW8Num12z4">
    <w:name w:val="WW8Num12z4"/>
    <w:rsid w:val="00242267"/>
  </w:style>
  <w:style w:type="character" w:customStyle="1" w:styleId="WW8Num12z5">
    <w:name w:val="WW8Num12z5"/>
    <w:rsid w:val="00242267"/>
  </w:style>
  <w:style w:type="character" w:customStyle="1" w:styleId="WW8Num12z6">
    <w:name w:val="WW8Num12z6"/>
    <w:rsid w:val="00242267"/>
  </w:style>
  <w:style w:type="character" w:customStyle="1" w:styleId="WW8Num12z7">
    <w:name w:val="WW8Num12z7"/>
    <w:rsid w:val="00242267"/>
  </w:style>
  <w:style w:type="character" w:customStyle="1" w:styleId="WW8Num12z8">
    <w:name w:val="WW8Num12z8"/>
    <w:rsid w:val="00242267"/>
  </w:style>
  <w:style w:type="character" w:customStyle="1" w:styleId="WW8Num13z0">
    <w:name w:val="WW8Num13z0"/>
    <w:rsid w:val="00242267"/>
    <w:rPr>
      <w:rFonts w:hint="default"/>
      <w:sz w:val="22"/>
    </w:rPr>
  </w:style>
  <w:style w:type="character" w:customStyle="1" w:styleId="WW8Num13z1">
    <w:name w:val="WW8Num13z1"/>
    <w:rsid w:val="00242267"/>
  </w:style>
  <w:style w:type="character" w:customStyle="1" w:styleId="WW8Num13z2">
    <w:name w:val="WW8Num13z2"/>
    <w:rsid w:val="00242267"/>
  </w:style>
  <w:style w:type="character" w:customStyle="1" w:styleId="WW8Num13z3">
    <w:name w:val="WW8Num13z3"/>
    <w:rsid w:val="00242267"/>
  </w:style>
  <w:style w:type="character" w:customStyle="1" w:styleId="WW8Num13z4">
    <w:name w:val="WW8Num13z4"/>
    <w:rsid w:val="00242267"/>
  </w:style>
  <w:style w:type="character" w:customStyle="1" w:styleId="WW8Num13z5">
    <w:name w:val="WW8Num13z5"/>
    <w:rsid w:val="00242267"/>
  </w:style>
  <w:style w:type="character" w:customStyle="1" w:styleId="WW8Num13z6">
    <w:name w:val="WW8Num13z6"/>
    <w:rsid w:val="00242267"/>
  </w:style>
  <w:style w:type="character" w:customStyle="1" w:styleId="WW8Num13z7">
    <w:name w:val="WW8Num13z7"/>
    <w:rsid w:val="00242267"/>
  </w:style>
  <w:style w:type="character" w:customStyle="1" w:styleId="WW8Num13z8">
    <w:name w:val="WW8Num13z8"/>
    <w:rsid w:val="00242267"/>
  </w:style>
  <w:style w:type="character" w:customStyle="1" w:styleId="WW8Num14z0">
    <w:name w:val="WW8Num14z0"/>
    <w:rsid w:val="00242267"/>
    <w:rPr>
      <w:rFonts w:hint="default"/>
    </w:rPr>
  </w:style>
  <w:style w:type="character" w:customStyle="1" w:styleId="WW8Num15z0">
    <w:name w:val="WW8Num15z0"/>
    <w:rsid w:val="00242267"/>
    <w:rPr>
      <w:rFonts w:hint="default"/>
    </w:rPr>
  </w:style>
  <w:style w:type="character" w:customStyle="1" w:styleId="WW8Num16z0">
    <w:name w:val="WW8Num16z0"/>
    <w:rsid w:val="00242267"/>
    <w:rPr>
      <w:rFonts w:hint="default"/>
    </w:rPr>
  </w:style>
  <w:style w:type="character" w:customStyle="1" w:styleId="WW8Num17z0">
    <w:name w:val="WW8Num17z0"/>
    <w:rsid w:val="00242267"/>
  </w:style>
  <w:style w:type="character" w:customStyle="1" w:styleId="WW8Num17z1">
    <w:name w:val="WW8Num17z1"/>
    <w:rsid w:val="00242267"/>
  </w:style>
  <w:style w:type="character" w:customStyle="1" w:styleId="WW8Num17z2">
    <w:name w:val="WW8Num17z2"/>
    <w:rsid w:val="00242267"/>
  </w:style>
  <w:style w:type="character" w:customStyle="1" w:styleId="WW8Num17z3">
    <w:name w:val="WW8Num17z3"/>
    <w:rsid w:val="00242267"/>
  </w:style>
  <w:style w:type="character" w:customStyle="1" w:styleId="WW8Num17z4">
    <w:name w:val="WW8Num17z4"/>
    <w:rsid w:val="00242267"/>
  </w:style>
  <w:style w:type="character" w:customStyle="1" w:styleId="WW8Num17z5">
    <w:name w:val="WW8Num17z5"/>
    <w:rsid w:val="00242267"/>
  </w:style>
  <w:style w:type="character" w:customStyle="1" w:styleId="WW8Num17z6">
    <w:name w:val="WW8Num17z6"/>
    <w:rsid w:val="00242267"/>
  </w:style>
  <w:style w:type="character" w:customStyle="1" w:styleId="WW8Num17z7">
    <w:name w:val="WW8Num17z7"/>
    <w:rsid w:val="00242267"/>
  </w:style>
  <w:style w:type="character" w:customStyle="1" w:styleId="WW8Num17z8">
    <w:name w:val="WW8Num17z8"/>
    <w:rsid w:val="00242267"/>
  </w:style>
  <w:style w:type="character" w:customStyle="1" w:styleId="WW8Num18z0">
    <w:name w:val="WW8Num18z0"/>
    <w:rsid w:val="00242267"/>
    <w:rPr>
      <w:rFonts w:hint="default"/>
    </w:rPr>
  </w:style>
  <w:style w:type="character" w:customStyle="1" w:styleId="WW8Num19z0">
    <w:name w:val="WW8Num19z0"/>
    <w:rsid w:val="00242267"/>
    <w:rPr>
      <w:strike w:val="0"/>
      <w:dstrike w:val="0"/>
      <w:color w:val="auto"/>
    </w:rPr>
  </w:style>
  <w:style w:type="character" w:customStyle="1" w:styleId="WW8Num19z1">
    <w:name w:val="WW8Num19z1"/>
    <w:rsid w:val="00242267"/>
  </w:style>
  <w:style w:type="character" w:customStyle="1" w:styleId="WW8Num19z2">
    <w:name w:val="WW8Num19z2"/>
    <w:rsid w:val="00242267"/>
  </w:style>
  <w:style w:type="character" w:customStyle="1" w:styleId="WW8Num19z3">
    <w:name w:val="WW8Num19z3"/>
    <w:rsid w:val="00242267"/>
  </w:style>
  <w:style w:type="character" w:customStyle="1" w:styleId="WW8Num19z4">
    <w:name w:val="WW8Num19z4"/>
    <w:rsid w:val="00242267"/>
  </w:style>
  <w:style w:type="character" w:customStyle="1" w:styleId="WW8Num19z5">
    <w:name w:val="WW8Num19z5"/>
    <w:rsid w:val="00242267"/>
  </w:style>
  <w:style w:type="character" w:customStyle="1" w:styleId="WW8Num19z6">
    <w:name w:val="WW8Num19z6"/>
    <w:rsid w:val="00242267"/>
  </w:style>
  <w:style w:type="character" w:customStyle="1" w:styleId="WW8Num19z7">
    <w:name w:val="WW8Num19z7"/>
    <w:rsid w:val="00242267"/>
  </w:style>
  <w:style w:type="character" w:customStyle="1" w:styleId="WW8Num19z8">
    <w:name w:val="WW8Num19z8"/>
    <w:rsid w:val="00242267"/>
  </w:style>
  <w:style w:type="character" w:customStyle="1" w:styleId="WW8Num20z0">
    <w:name w:val="WW8Num20z0"/>
    <w:rsid w:val="00242267"/>
  </w:style>
  <w:style w:type="character" w:customStyle="1" w:styleId="WW8Num20z1">
    <w:name w:val="WW8Num20z1"/>
    <w:rsid w:val="00242267"/>
  </w:style>
  <w:style w:type="character" w:customStyle="1" w:styleId="WW8Num20z2">
    <w:name w:val="WW8Num20z2"/>
    <w:rsid w:val="00242267"/>
  </w:style>
  <w:style w:type="character" w:customStyle="1" w:styleId="WW8Num20z3">
    <w:name w:val="WW8Num20z3"/>
    <w:rsid w:val="00242267"/>
  </w:style>
  <w:style w:type="character" w:customStyle="1" w:styleId="WW8Num20z4">
    <w:name w:val="WW8Num20z4"/>
    <w:rsid w:val="00242267"/>
  </w:style>
  <w:style w:type="character" w:customStyle="1" w:styleId="WW8Num20z5">
    <w:name w:val="WW8Num20z5"/>
    <w:rsid w:val="00242267"/>
  </w:style>
  <w:style w:type="character" w:customStyle="1" w:styleId="WW8Num20z6">
    <w:name w:val="WW8Num20z6"/>
    <w:rsid w:val="00242267"/>
  </w:style>
  <w:style w:type="character" w:customStyle="1" w:styleId="WW8Num20z7">
    <w:name w:val="WW8Num20z7"/>
    <w:rsid w:val="00242267"/>
  </w:style>
  <w:style w:type="character" w:customStyle="1" w:styleId="WW8Num20z8">
    <w:name w:val="WW8Num20z8"/>
    <w:rsid w:val="00242267"/>
  </w:style>
  <w:style w:type="character" w:customStyle="1" w:styleId="WW8Num21z0">
    <w:name w:val="WW8Num21z0"/>
    <w:rsid w:val="00242267"/>
    <w:rPr>
      <w:color w:val="auto"/>
    </w:rPr>
  </w:style>
  <w:style w:type="character" w:customStyle="1" w:styleId="WW8Num21z1">
    <w:name w:val="WW8Num21z1"/>
    <w:rsid w:val="00242267"/>
  </w:style>
  <w:style w:type="character" w:customStyle="1" w:styleId="WW8Num21z2">
    <w:name w:val="WW8Num21z2"/>
    <w:rsid w:val="00242267"/>
  </w:style>
  <w:style w:type="character" w:customStyle="1" w:styleId="WW8Num21z3">
    <w:name w:val="WW8Num21z3"/>
    <w:rsid w:val="00242267"/>
  </w:style>
  <w:style w:type="character" w:customStyle="1" w:styleId="WW8Num21z4">
    <w:name w:val="WW8Num21z4"/>
    <w:rsid w:val="00242267"/>
  </w:style>
  <w:style w:type="character" w:customStyle="1" w:styleId="WW8Num21z5">
    <w:name w:val="WW8Num21z5"/>
    <w:rsid w:val="00242267"/>
  </w:style>
  <w:style w:type="character" w:customStyle="1" w:styleId="WW8Num21z6">
    <w:name w:val="WW8Num21z6"/>
    <w:rsid w:val="00242267"/>
  </w:style>
  <w:style w:type="character" w:customStyle="1" w:styleId="WW8Num21z7">
    <w:name w:val="WW8Num21z7"/>
    <w:rsid w:val="00242267"/>
  </w:style>
  <w:style w:type="character" w:customStyle="1" w:styleId="WW8Num21z8">
    <w:name w:val="WW8Num21z8"/>
    <w:rsid w:val="00242267"/>
  </w:style>
  <w:style w:type="character" w:customStyle="1" w:styleId="WW8Num22z0">
    <w:name w:val="WW8Num22z0"/>
    <w:rsid w:val="00242267"/>
    <w:rPr>
      <w:strike w:val="0"/>
      <w:dstrike w:val="0"/>
      <w:color w:val="auto"/>
    </w:rPr>
  </w:style>
  <w:style w:type="character" w:customStyle="1" w:styleId="WW8Num22z1">
    <w:name w:val="WW8Num22z1"/>
    <w:rsid w:val="00242267"/>
  </w:style>
  <w:style w:type="character" w:customStyle="1" w:styleId="WW8Num22z2">
    <w:name w:val="WW8Num22z2"/>
    <w:rsid w:val="00242267"/>
  </w:style>
  <w:style w:type="character" w:customStyle="1" w:styleId="WW8Num22z3">
    <w:name w:val="WW8Num22z3"/>
    <w:rsid w:val="00242267"/>
  </w:style>
  <w:style w:type="character" w:customStyle="1" w:styleId="WW8Num22z4">
    <w:name w:val="WW8Num22z4"/>
    <w:rsid w:val="00242267"/>
  </w:style>
  <w:style w:type="character" w:customStyle="1" w:styleId="WW8Num22z5">
    <w:name w:val="WW8Num22z5"/>
    <w:rsid w:val="00242267"/>
  </w:style>
  <w:style w:type="character" w:customStyle="1" w:styleId="WW8Num22z6">
    <w:name w:val="WW8Num22z6"/>
    <w:rsid w:val="00242267"/>
  </w:style>
  <w:style w:type="character" w:customStyle="1" w:styleId="WW8Num22z7">
    <w:name w:val="WW8Num22z7"/>
    <w:rsid w:val="00242267"/>
  </w:style>
  <w:style w:type="character" w:customStyle="1" w:styleId="WW8Num22z8">
    <w:name w:val="WW8Num22z8"/>
    <w:rsid w:val="00242267"/>
  </w:style>
  <w:style w:type="character" w:customStyle="1" w:styleId="WW8Num23z0">
    <w:name w:val="WW8Num23z0"/>
    <w:rsid w:val="00242267"/>
  </w:style>
  <w:style w:type="character" w:customStyle="1" w:styleId="WW8Num23z1">
    <w:name w:val="WW8Num23z1"/>
    <w:rsid w:val="00242267"/>
    <w:rPr>
      <w:b/>
    </w:rPr>
  </w:style>
  <w:style w:type="character" w:customStyle="1" w:styleId="WW8Num23z2">
    <w:name w:val="WW8Num23z2"/>
    <w:rsid w:val="00242267"/>
  </w:style>
  <w:style w:type="character" w:customStyle="1" w:styleId="WW8Num23z3">
    <w:name w:val="WW8Num23z3"/>
    <w:rsid w:val="00242267"/>
  </w:style>
  <w:style w:type="character" w:customStyle="1" w:styleId="WW8Num23z4">
    <w:name w:val="WW8Num23z4"/>
    <w:rsid w:val="00242267"/>
  </w:style>
  <w:style w:type="character" w:customStyle="1" w:styleId="WW8Num23z5">
    <w:name w:val="WW8Num23z5"/>
    <w:rsid w:val="00242267"/>
  </w:style>
  <w:style w:type="character" w:customStyle="1" w:styleId="WW8Num23z6">
    <w:name w:val="WW8Num23z6"/>
    <w:rsid w:val="00242267"/>
  </w:style>
  <w:style w:type="character" w:customStyle="1" w:styleId="WW8Num23z7">
    <w:name w:val="WW8Num23z7"/>
    <w:rsid w:val="00242267"/>
  </w:style>
  <w:style w:type="character" w:customStyle="1" w:styleId="WW8Num23z8">
    <w:name w:val="WW8Num23z8"/>
    <w:rsid w:val="00242267"/>
  </w:style>
  <w:style w:type="character" w:customStyle="1" w:styleId="Fontepargpadro3">
    <w:name w:val="Fonte parág. padrão3"/>
    <w:qFormat/>
    <w:rsid w:val="00242267"/>
  </w:style>
  <w:style w:type="character" w:customStyle="1" w:styleId="CorpodetextoChar">
    <w:name w:val="Corpo de texto Char"/>
    <w:uiPriority w:val="99"/>
    <w:qFormat/>
    <w:rsid w:val="00242267"/>
    <w:rPr>
      <w:rFonts w:ascii="Arial" w:hAnsi="Arial" w:cs="Arial"/>
      <w:sz w:val="22"/>
    </w:rPr>
  </w:style>
  <w:style w:type="character" w:customStyle="1" w:styleId="Corpodetexto2Char">
    <w:name w:val="Corpo de texto 2 Char"/>
    <w:link w:val="Corpodetexto2"/>
    <w:uiPriority w:val="99"/>
    <w:semiHidden/>
    <w:qFormat/>
    <w:rsid w:val="00242267"/>
    <w:rPr>
      <w:rFonts w:ascii="Arial" w:hAnsi="Arial" w:cs="Arial"/>
      <w:sz w:val="24"/>
      <w:szCs w:val="24"/>
    </w:rPr>
  </w:style>
  <w:style w:type="paragraph" w:styleId="Corpodetexto2">
    <w:name w:val="Body Text 2"/>
    <w:basedOn w:val="Normal"/>
    <w:link w:val="Corpodetexto2Char"/>
    <w:uiPriority w:val="99"/>
    <w:semiHidden/>
    <w:unhideWhenUsed/>
    <w:qFormat/>
    <w:rsid w:val="00242267"/>
    <w:pPr>
      <w:suppressAutoHyphens/>
      <w:spacing w:after="120" w:line="480" w:lineRule="auto"/>
    </w:pPr>
    <w:rPr>
      <w:rFonts w:ascii="Arial" w:hAnsi="Arial" w:cs="Arial"/>
      <w:color w:val="auto"/>
    </w:rPr>
  </w:style>
  <w:style w:type="character" w:customStyle="1" w:styleId="Corpodetexto2Char1">
    <w:name w:val="Corpo de texto 2 Char1"/>
    <w:basedOn w:val="Fontepargpadro"/>
    <w:link w:val="Corpodetexto2"/>
    <w:uiPriority w:val="99"/>
    <w:semiHidden/>
    <w:rsid w:val="00242267"/>
    <w:rPr>
      <w:color w:val="00000A"/>
      <w:sz w:val="24"/>
      <w:szCs w:val="24"/>
    </w:rPr>
  </w:style>
  <w:style w:type="character" w:customStyle="1" w:styleId="Recuodecorpodetexto3Char">
    <w:name w:val="Recuo de corpo de texto 3 Char"/>
    <w:rsid w:val="00242267"/>
    <w:rPr>
      <w:sz w:val="16"/>
      <w:szCs w:val="16"/>
    </w:rPr>
  </w:style>
  <w:style w:type="character" w:customStyle="1" w:styleId="Absatz-Standardschriftart">
    <w:name w:val="Absatz-Standardschriftart"/>
    <w:qFormat/>
    <w:rsid w:val="00242267"/>
  </w:style>
  <w:style w:type="character" w:customStyle="1" w:styleId="WW-Absatz-Standardschriftart">
    <w:name w:val="WW-Absatz-Standardschriftart"/>
    <w:qFormat/>
    <w:rsid w:val="00242267"/>
  </w:style>
  <w:style w:type="character" w:customStyle="1" w:styleId="Fontepargpadro2">
    <w:name w:val="Fonte parág. padrão2"/>
    <w:qFormat/>
    <w:rsid w:val="00242267"/>
  </w:style>
  <w:style w:type="character" w:customStyle="1" w:styleId="Fontepargpadro1">
    <w:name w:val="Fonte parág. padrão1"/>
    <w:qFormat/>
    <w:rsid w:val="00242267"/>
  </w:style>
  <w:style w:type="character" w:customStyle="1" w:styleId="TtuloChar">
    <w:name w:val="Título Char"/>
    <w:qFormat/>
    <w:rsid w:val="00242267"/>
    <w:rPr>
      <w:rFonts w:ascii="Cambria" w:hAnsi="Cambria" w:cs="Cambria"/>
      <w:color w:val="17365D"/>
      <w:spacing w:val="5"/>
      <w:kern w:val="1"/>
      <w:sz w:val="52"/>
      <w:szCs w:val="52"/>
    </w:rPr>
  </w:style>
  <w:style w:type="character" w:customStyle="1" w:styleId="Corpodetexto3Char">
    <w:name w:val="Corpo de texto 3 Char"/>
    <w:link w:val="Corpodetexto3"/>
    <w:uiPriority w:val="99"/>
    <w:semiHidden/>
    <w:rsid w:val="00242267"/>
    <w:rPr>
      <w:sz w:val="16"/>
      <w:szCs w:val="16"/>
    </w:rPr>
  </w:style>
  <w:style w:type="paragraph" w:styleId="Corpodetexto3">
    <w:name w:val="Body Text 3"/>
    <w:basedOn w:val="Normal"/>
    <w:link w:val="Corpodetexto3Char"/>
    <w:uiPriority w:val="99"/>
    <w:semiHidden/>
    <w:unhideWhenUsed/>
    <w:rsid w:val="00242267"/>
    <w:pPr>
      <w:spacing w:after="120"/>
    </w:pPr>
    <w:rPr>
      <w:color w:val="auto"/>
      <w:sz w:val="16"/>
      <w:szCs w:val="16"/>
    </w:rPr>
  </w:style>
  <w:style w:type="character" w:customStyle="1" w:styleId="Corpodetexto3Char1">
    <w:name w:val="Corpo de texto 3 Char1"/>
    <w:basedOn w:val="Fontepargpadro"/>
    <w:link w:val="Corpodetexto3"/>
    <w:uiPriority w:val="99"/>
    <w:semiHidden/>
    <w:rsid w:val="00242267"/>
    <w:rPr>
      <w:color w:val="00000A"/>
      <w:sz w:val="16"/>
      <w:szCs w:val="16"/>
    </w:rPr>
  </w:style>
  <w:style w:type="character" w:customStyle="1" w:styleId="Recuodecorpodetexto2Char">
    <w:name w:val="Recuo de corpo de texto 2 Char"/>
    <w:rsid w:val="00242267"/>
    <w:rPr>
      <w:sz w:val="24"/>
      <w:szCs w:val="24"/>
    </w:rPr>
  </w:style>
  <w:style w:type="character" w:styleId="nfase">
    <w:name w:val="Emphasis"/>
    <w:qFormat/>
    <w:rsid w:val="00242267"/>
    <w:rPr>
      <w:i/>
      <w:iCs/>
    </w:rPr>
  </w:style>
  <w:style w:type="character" w:styleId="HiperlinkVisitado">
    <w:name w:val="FollowedHyperlink"/>
    <w:uiPriority w:val="99"/>
    <w:qFormat/>
    <w:rsid w:val="00242267"/>
    <w:rPr>
      <w:color w:val="954F72"/>
      <w:u w:val="single"/>
    </w:rPr>
  </w:style>
  <w:style w:type="paragraph" w:customStyle="1" w:styleId="Ttulo10">
    <w:name w:val="Título1"/>
    <w:basedOn w:val="Normal"/>
    <w:next w:val="Normal"/>
    <w:rsid w:val="00242267"/>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character" w:customStyle="1" w:styleId="CorpodetextoChar1">
    <w:name w:val="Corpo de texto Char1"/>
    <w:basedOn w:val="Fontepargpadro"/>
    <w:link w:val="Corpodetexto"/>
    <w:rsid w:val="00242267"/>
    <w:rPr>
      <w:color w:val="00000A"/>
      <w:sz w:val="24"/>
      <w:szCs w:val="24"/>
    </w:rPr>
  </w:style>
  <w:style w:type="paragraph" w:customStyle="1" w:styleId="Corpodetexto22">
    <w:name w:val="Corpo de texto 22"/>
    <w:basedOn w:val="Normal"/>
    <w:rsid w:val="00242267"/>
    <w:pPr>
      <w:suppressAutoHyphens/>
      <w:spacing w:line="360" w:lineRule="auto"/>
      <w:jc w:val="both"/>
    </w:pPr>
    <w:rPr>
      <w:rFonts w:ascii="Arial" w:hAnsi="Arial"/>
      <w:color w:val="auto"/>
      <w:lang w:eastAsia="zh-CN"/>
    </w:rPr>
  </w:style>
  <w:style w:type="paragraph" w:customStyle="1" w:styleId="RealarTexto">
    <w:name w:val="Realçar_Texto"/>
    <w:basedOn w:val="Normal"/>
    <w:qFormat/>
    <w:rsid w:val="00242267"/>
    <w:pPr>
      <w:keepNext/>
      <w:suppressAutoHyphens/>
      <w:spacing w:before="240" w:after="240"/>
      <w:jc w:val="center"/>
    </w:pPr>
    <w:rPr>
      <w:rFonts w:ascii="Arial" w:hAnsi="Arial" w:cs="Arial"/>
      <w:b/>
      <w:bCs/>
      <w:iCs/>
      <w:color w:val="auto"/>
      <w:szCs w:val="20"/>
      <w:lang w:eastAsia="zh-CN"/>
    </w:rPr>
  </w:style>
  <w:style w:type="paragraph" w:customStyle="1" w:styleId="Titulo1Boletim">
    <w:name w:val="Titulo1_Boletim"/>
    <w:basedOn w:val="Ttulo1"/>
    <w:rsid w:val="00242267"/>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242267"/>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242267"/>
    <w:pPr>
      <w:shd w:val="clear" w:color="auto" w:fill="auto"/>
      <w:jc w:val="both"/>
    </w:pPr>
    <w:rPr>
      <w:rFonts w:ascii="Arial" w:hAnsi="Arial" w:cs="Arial"/>
      <w:b w:val="0"/>
      <w:bCs/>
      <w:iCs/>
      <w:caps w:val="0"/>
      <w:sz w:val="24"/>
      <w:szCs w:val="24"/>
    </w:rPr>
  </w:style>
  <w:style w:type="paragraph" w:customStyle="1" w:styleId="CAIXINHA">
    <w:name w:val="CAIXINHA"/>
    <w:basedOn w:val="Normal"/>
    <w:qFormat/>
    <w:rsid w:val="00242267"/>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qFormat/>
    <w:rsid w:val="00242267"/>
    <w:pPr>
      <w:suppressAutoHyphens/>
      <w:spacing w:after="120"/>
      <w:ind w:left="283"/>
    </w:pPr>
    <w:rPr>
      <w:color w:val="auto"/>
      <w:sz w:val="16"/>
      <w:szCs w:val="16"/>
      <w:lang w:eastAsia="zh-CN"/>
    </w:rPr>
  </w:style>
  <w:style w:type="paragraph" w:customStyle="1" w:styleId="A010178">
    <w:name w:val="_A010178"/>
    <w:qFormat/>
    <w:rsid w:val="00242267"/>
    <w:pPr>
      <w:suppressAutoHyphens/>
      <w:jc w:val="both"/>
    </w:pPr>
    <w:rPr>
      <w:rFonts w:eastAsia="Arial"/>
      <w:color w:val="000000"/>
      <w:sz w:val="24"/>
      <w:lang w:eastAsia="zh-CN"/>
    </w:rPr>
  </w:style>
  <w:style w:type="paragraph" w:customStyle="1" w:styleId="Recuonormal1">
    <w:name w:val="Recuo normal1"/>
    <w:basedOn w:val="Normal"/>
    <w:rsid w:val="00242267"/>
    <w:pPr>
      <w:tabs>
        <w:tab w:val="left" w:pos="9190"/>
      </w:tabs>
      <w:suppressAutoHyphens/>
      <w:autoSpaceDE w:val="0"/>
      <w:spacing w:after="120"/>
      <w:ind w:left="720" w:firstLine="567"/>
    </w:pPr>
    <w:rPr>
      <w:rFonts w:ascii="Arial" w:hAnsi="Arial" w:cs="Arial"/>
      <w:color w:val="000000"/>
      <w:lang w:val="pt-PT" w:eastAsia="zh-CN"/>
    </w:rPr>
  </w:style>
  <w:style w:type="character" w:customStyle="1" w:styleId="TextodebaloChar1">
    <w:name w:val="Texto de balão Char1"/>
    <w:basedOn w:val="Fontepargpadro"/>
    <w:uiPriority w:val="99"/>
    <w:rsid w:val="00242267"/>
    <w:rPr>
      <w:rFonts w:ascii="Tahoma" w:eastAsia="Calibri" w:hAnsi="Tahoma"/>
      <w:sz w:val="16"/>
      <w:szCs w:val="16"/>
      <w:lang w:eastAsia="zh-CN"/>
    </w:rPr>
  </w:style>
  <w:style w:type="paragraph" w:customStyle="1" w:styleId="Default">
    <w:name w:val="Default"/>
    <w:rsid w:val="00242267"/>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242267"/>
    <w:pPr>
      <w:suppressAutoHyphens/>
    </w:pPr>
    <w:rPr>
      <w:color w:val="auto"/>
      <w:szCs w:val="20"/>
      <w:lang w:val="en-US" w:eastAsia="zh-CN"/>
    </w:rPr>
  </w:style>
  <w:style w:type="character" w:customStyle="1" w:styleId="RecuodecorpodetextoChar1">
    <w:name w:val="Recuo de corpo de texto Char1"/>
    <w:basedOn w:val="Fontepargpadro"/>
    <w:rsid w:val="00242267"/>
    <w:rPr>
      <w:rFonts w:ascii="Arial" w:hAnsi="Arial" w:cs="Arial"/>
      <w:sz w:val="24"/>
      <w:lang w:eastAsia="zh-CN"/>
    </w:rPr>
  </w:style>
  <w:style w:type="paragraph" w:customStyle="1" w:styleId="Contedo1">
    <w:name w:val="Conteúdo 1"/>
    <w:basedOn w:val="Padro"/>
    <w:next w:val="Padro"/>
    <w:qFormat/>
    <w:rsid w:val="00242267"/>
    <w:pPr>
      <w:spacing w:before="120" w:after="120"/>
    </w:pPr>
    <w:rPr>
      <w:b/>
      <w:caps/>
    </w:rPr>
  </w:style>
  <w:style w:type="paragraph" w:customStyle="1" w:styleId="Recuodecorpodetexto21">
    <w:name w:val="Recuo de corpo de texto 21"/>
    <w:basedOn w:val="Normal"/>
    <w:qFormat/>
    <w:rsid w:val="00242267"/>
    <w:pPr>
      <w:suppressAutoHyphens/>
      <w:spacing w:after="120" w:line="480" w:lineRule="auto"/>
      <w:ind w:left="283"/>
    </w:pPr>
    <w:rPr>
      <w:color w:val="auto"/>
      <w:lang w:eastAsia="zh-CN"/>
    </w:rPr>
  </w:style>
  <w:style w:type="paragraph" w:styleId="SemEspaamento">
    <w:name w:val="No Spacing"/>
    <w:qFormat/>
    <w:rsid w:val="00242267"/>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qFormat/>
    <w:rsid w:val="00242267"/>
    <w:pPr>
      <w:suppressAutoHyphens/>
      <w:spacing w:after="120"/>
      <w:ind w:left="283"/>
    </w:pPr>
    <w:rPr>
      <w:color w:val="auto"/>
      <w:sz w:val="16"/>
      <w:szCs w:val="16"/>
      <w:lang w:eastAsia="zh-CN"/>
    </w:rPr>
  </w:style>
  <w:style w:type="paragraph" w:customStyle="1" w:styleId="Contedodatabela">
    <w:name w:val="Conteúdo da tabela"/>
    <w:basedOn w:val="Normal"/>
    <w:qFormat/>
    <w:rsid w:val="00242267"/>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242267"/>
    <w:pPr>
      <w:jc w:val="center"/>
    </w:pPr>
    <w:rPr>
      <w:b/>
      <w:bCs/>
    </w:rPr>
  </w:style>
  <w:style w:type="character" w:customStyle="1" w:styleId="WW8NumSt4z0">
    <w:name w:val="WW8NumSt4z0"/>
    <w:rsid w:val="00242267"/>
    <w:rPr>
      <w:rFonts w:ascii="Times New Roman" w:hAnsi="Times New Roman" w:cs="Times New Roman" w:hint="default"/>
      <w:b w:val="0"/>
      <w:i w:val="0"/>
      <w:sz w:val="24"/>
      <w:u w:val="none"/>
    </w:rPr>
  </w:style>
  <w:style w:type="character" w:customStyle="1" w:styleId="TextodecomentrioChar">
    <w:name w:val="Texto de comentário Char"/>
    <w:rsid w:val="00242267"/>
    <w:rPr>
      <w:rFonts w:ascii="Arial" w:hAnsi="Arial" w:cs="Times New Roman"/>
    </w:rPr>
  </w:style>
  <w:style w:type="paragraph" w:customStyle="1" w:styleId="Texto">
    <w:name w:val="Texto"/>
    <w:basedOn w:val="Normal"/>
    <w:qFormat/>
    <w:rsid w:val="00242267"/>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qFormat/>
    <w:rsid w:val="00242267"/>
    <w:pPr>
      <w:suppressAutoHyphens/>
      <w:spacing w:line="360" w:lineRule="auto"/>
      <w:jc w:val="both"/>
    </w:pPr>
    <w:rPr>
      <w:rFonts w:ascii="Arial" w:hAnsi="Arial" w:cs="Arial"/>
      <w:color w:val="auto"/>
      <w:lang w:eastAsia="zh-CN"/>
    </w:rPr>
  </w:style>
  <w:style w:type="paragraph" w:customStyle="1" w:styleId="TituloBoletim2">
    <w:name w:val="Titulo_Boletim2"/>
    <w:basedOn w:val="Ttulo2"/>
    <w:qFormat/>
    <w:rsid w:val="00242267"/>
    <w:pPr>
      <w:widowControl/>
      <w:spacing w:after="240"/>
      <w:ind w:firstLine="0"/>
      <w:jc w:val="left"/>
    </w:pPr>
    <w:rPr>
      <w:rFonts w:ascii="Tahoma" w:hAnsi="Tahoma" w:cs="Tahoma"/>
      <w:bCs/>
      <w:iCs/>
      <w:sz w:val="20"/>
      <w:lang w:val="en-US"/>
    </w:rPr>
  </w:style>
  <w:style w:type="paragraph" w:customStyle="1" w:styleId="Tabela">
    <w:name w:val="Tabela"/>
    <w:basedOn w:val="Normal"/>
    <w:rsid w:val="00242267"/>
    <w:pPr>
      <w:suppressAutoHyphens/>
      <w:jc w:val="center"/>
    </w:pPr>
    <w:rPr>
      <w:rFonts w:ascii="Tahoma" w:hAnsi="Tahoma" w:cs="Arial"/>
      <w:b/>
      <w:color w:val="auto"/>
      <w:sz w:val="18"/>
      <w:szCs w:val="20"/>
      <w:lang w:val="pt-PT" w:eastAsia="zh-CN"/>
    </w:rPr>
  </w:style>
  <w:style w:type="paragraph" w:customStyle="1" w:styleId="TextoRodape">
    <w:name w:val="TextoRodape"/>
    <w:basedOn w:val="Rodap"/>
    <w:qFormat/>
    <w:rsid w:val="00242267"/>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242267"/>
    <w:pPr>
      <w:suppressAutoHyphens/>
    </w:pPr>
    <w:rPr>
      <w:rFonts w:ascii="Arial" w:hAnsi="Arial" w:cs="Arial"/>
      <w:color w:val="auto"/>
      <w:sz w:val="20"/>
      <w:szCs w:val="20"/>
      <w:lang w:eastAsia="zh-CN"/>
    </w:rPr>
  </w:style>
  <w:style w:type="paragraph" w:customStyle="1" w:styleId="PADRAO">
    <w:name w:val="PADRAO"/>
    <w:rsid w:val="00242267"/>
    <w:pPr>
      <w:suppressAutoHyphens/>
      <w:ind w:right="2160"/>
    </w:pPr>
    <w:rPr>
      <w:color w:val="000000"/>
      <w:sz w:val="24"/>
      <w:lang w:eastAsia="zh-CN"/>
    </w:rPr>
  </w:style>
  <w:style w:type="paragraph" w:customStyle="1" w:styleId="padro0">
    <w:name w:val="padro"/>
    <w:basedOn w:val="Normal"/>
    <w:rsid w:val="00242267"/>
    <w:pPr>
      <w:suppressAutoHyphens/>
      <w:snapToGrid w:val="0"/>
    </w:pPr>
    <w:rPr>
      <w:color w:val="auto"/>
      <w:lang w:eastAsia="zh-CN"/>
    </w:rPr>
  </w:style>
  <w:style w:type="paragraph" w:customStyle="1" w:styleId="Contedodoquadro">
    <w:name w:val="Conteúdo do quadro"/>
    <w:basedOn w:val="Normal"/>
    <w:rsid w:val="00242267"/>
    <w:pPr>
      <w:suppressAutoHyphens/>
    </w:pPr>
    <w:rPr>
      <w:color w:val="auto"/>
      <w:lang w:eastAsia="zh-CN"/>
    </w:rPr>
  </w:style>
  <w:style w:type="character" w:customStyle="1" w:styleId="WW-Absatz-Standardschriftart1">
    <w:name w:val="WW-Absatz-Standardschriftart1"/>
    <w:qFormat/>
    <w:rsid w:val="00242267"/>
  </w:style>
  <w:style w:type="character" w:customStyle="1" w:styleId="WW-Absatz-Standardschriftart11">
    <w:name w:val="WW-Absatz-Standardschriftart11"/>
    <w:qFormat/>
    <w:rsid w:val="00242267"/>
  </w:style>
  <w:style w:type="character" w:customStyle="1" w:styleId="WW-Absatz-Standardschriftart111">
    <w:name w:val="WW-Absatz-Standardschriftart111"/>
    <w:qFormat/>
    <w:rsid w:val="00242267"/>
  </w:style>
  <w:style w:type="character" w:customStyle="1" w:styleId="WW-Absatz-Standardschriftart1111">
    <w:name w:val="WW-Absatz-Standardschriftart1111"/>
    <w:qFormat/>
    <w:rsid w:val="00242267"/>
  </w:style>
  <w:style w:type="character" w:customStyle="1" w:styleId="WW-Absatz-Standardschriftart11111">
    <w:name w:val="WW-Absatz-Standardschriftart11111"/>
    <w:qFormat/>
    <w:rsid w:val="00242267"/>
  </w:style>
  <w:style w:type="character" w:customStyle="1" w:styleId="WW-Absatz-Standardschriftart111111">
    <w:name w:val="WW-Absatz-Standardschriftart111111"/>
    <w:qFormat/>
    <w:rsid w:val="00242267"/>
  </w:style>
  <w:style w:type="character" w:customStyle="1" w:styleId="Fontepargpadro8">
    <w:name w:val="Fonte parág. padrão8"/>
    <w:qFormat/>
    <w:rsid w:val="00242267"/>
  </w:style>
  <w:style w:type="character" w:customStyle="1" w:styleId="WW-Absatz-Standardschriftart1111111">
    <w:name w:val="WW-Absatz-Standardschriftart1111111"/>
    <w:qFormat/>
    <w:rsid w:val="00242267"/>
  </w:style>
  <w:style w:type="character" w:customStyle="1" w:styleId="WW-Absatz-Standardschriftart11111111">
    <w:name w:val="WW-Absatz-Standardschriftart11111111"/>
    <w:qFormat/>
    <w:rsid w:val="00242267"/>
  </w:style>
  <w:style w:type="character" w:customStyle="1" w:styleId="WW-Absatz-Standardschriftart111111111">
    <w:name w:val="WW-Absatz-Standardschriftart111111111"/>
    <w:qFormat/>
    <w:rsid w:val="00242267"/>
  </w:style>
  <w:style w:type="character" w:customStyle="1" w:styleId="WW-Absatz-Standardschriftart1111111111">
    <w:name w:val="WW-Absatz-Standardschriftart1111111111"/>
    <w:qFormat/>
    <w:rsid w:val="00242267"/>
  </w:style>
  <w:style w:type="character" w:customStyle="1" w:styleId="WW-Absatz-Standardschriftart11111111111">
    <w:name w:val="WW-Absatz-Standardschriftart11111111111"/>
    <w:qFormat/>
    <w:rsid w:val="00242267"/>
  </w:style>
  <w:style w:type="character" w:customStyle="1" w:styleId="WW-Absatz-Standardschriftart111111111111">
    <w:name w:val="WW-Absatz-Standardschriftart111111111111"/>
    <w:qFormat/>
    <w:rsid w:val="00242267"/>
  </w:style>
  <w:style w:type="character" w:customStyle="1" w:styleId="WW-Absatz-Standardschriftart1111111111111">
    <w:name w:val="WW-Absatz-Standardschriftart1111111111111"/>
    <w:qFormat/>
    <w:rsid w:val="00242267"/>
  </w:style>
  <w:style w:type="character" w:customStyle="1" w:styleId="WW-Absatz-Standardschriftart11111111111111">
    <w:name w:val="WW-Absatz-Standardschriftart11111111111111"/>
    <w:qFormat/>
    <w:rsid w:val="00242267"/>
  </w:style>
  <w:style w:type="character" w:customStyle="1" w:styleId="WW-Absatz-Standardschriftart111111111111111">
    <w:name w:val="WW-Absatz-Standardschriftart111111111111111"/>
    <w:qFormat/>
    <w:rsid w:val="00242267"/>
  </w:style>
  <w:style w:type="character" w:customStyle="1" w:styleId="WW-Absatz-Standardschriftart1111111111111111">
    <w:name w:val="WW-Absatz-Standardschriftart1111111111111111"/>
    <w:qFormat/>
    <w:rsid w:val="00242267"/>
  </w:style>
  <w:style w:type="character" w:customStyle="1" w:styleId="Fontepargpadro7">
    <w:name w:val="Fonte parág. padrão7"/>
    <w:qFormat/>
    <w:rsid w:val="00242267"/>
  </w:style>
  <w:style w:type="character" w:customStyle="1" w:styleId="WW-Absatz-Standardschriftart11111111111111111">
    <w:name w:val="WW-Absatz-Standardschriftart11111111111111111"/>
    <w:qFormat/>
    <w:rsid w:val="00242267"/>
  </w:style>
  <w:style w:type="character" w:customStyle="1" w:styleId="WW-Absatz-Standardschriftart111111111111111111">
    <w:name w:val="WW-Absatz-Standardschriftart111111111111111111"/>
    <w:qFormat/>
    <w:rsid w:val="00242267"/>
  </w:style>
  <w:style w:type="character" w:customStyle="1" w:styleId="WW-Absatz-Standardschriftart1111111111111111111">
    <w:name w:val="WW-Absatz-Standardschriftart1111111111111111111"/>
    <w:qFormat/>
    <w:rsid w:val="00242267"/>
  </w:style>
  <w:style w:type="character" w:customStyle="1" w:styleId="WW-Absatz-Standardschriftart11111111111111111111">
    <w:name w:val="WW-Absatz-Standardschriftart11111111111111111111"/>
    <w:qFormat/>
    <w:rsid w:val="00242267"/>
  </w:style>
  <w:style w:type="character" w:customStyle="1" w:styleId="WW-Absatz-Standardschriftart111111111111111111111">
    <w:name w:val="WW-Absatz-Standardschriftart111111111111111111111"/>
    <w:qFormat/>
    <w:rsid w:val="00242267"/>
  </w:style>
  <w:style w:type="character" w:customStyle="1" w:styleId="WW-Absatz-Standardschriftart1111111111111111111111">
    <w:name w:val="WW-Absatz-Standardschriftart1111111111111111111111"/>
    <w:qFormat/>
    <w:rsid w:val="00242267"/>
  </w:style>
  <w:style w:type="character" w:customStyle="1" w:styleId="WW-Absatz-Standardschriftart11111111111111111111111">
    <w:name w:val="WW-Absatz-Standardschriftart11111111111111111111111"/>
    <w:qFormat/>
    <w:rsid w:val="00242267"/>
  </w:style>
  <w:style w:type="character" w:customStyle="1" w:styleId="WW-Absatz-Standardschriftart111111111111111111111111">
    <w:name w:val="WW-Absatz-Standardschriftart111111111111111111111111"/>
    <w:qFormat/>
    <w:rsid w:val="00242267"/>
  </w:style>
  <w:style w:type="character" w:customStyle="1" w:styleId="WW-Absatz-Standardschriftart1111111111111111111111111">
    <w:name w:val="WW-Absatz-Standardschriftart1111111111111111111111111"/>
    <w:qFormat/>
    <w:rsid w:val="00242267"/>
  </w:style>
  <w:style w:type="character" w:customStyle="1" w:styleId="WW-Absatz-Standardschriftart11111111111111111111111111">
    <w:name w:val="WW-Absatz-Standardschriftart11111111111111111111111111"/>
    <w:qFormat/>
    <w:rsid w:val="00242267"/>
  </w:style>
  <w:style w:type="character" w:customStyle="1" w:styleId="WW-Absatz-Standardschriftart111111111111111111111111111">
    <w:name w:val="WW-Absatz-Standardschriftart111111111111111111111111111"/>
    <w:qFormat/>
    <w:rsid w:val="00242267"/>
  </w:style>
  <w:style w:type="character" w:customStyle="1" w:styleId="WW-Absatz-Standardschriftart1111111111111111111111111111">
    <w:name w:val="WW-Absatz-Standardschriftart1111111111111111111111111111"/>
    <w:qFormat/>
    <w:rsid w:val="00242267"/>
  </w:style>
  <w:style w:type="character" w:customStyle="1" w:styleId="WW-Absatz-Standardschriftart11111111111111111111111111111">
    <w:name w:val="WW-Absatz-Standardschriftart11111111111111111111111111111"/>
    <w:qFormat/>
    <w:rsid w:val="00242267"/>
  </w:style>
  <w:style w:type="character" w:customStyle="1" w:styleId="WW-Absatz-Standardschriftart111111111111111111111111111111">
    <w:name w:val="WW-Absatz-Standardschriftart111111111111111111111111111111"/>
    <w:qFormat/>
    <w:rsid w:val="00242267"/>
  </w:style>
  <w:style w:type="character" w:customStyle="1" w:styleId="WW-Absatz-Standardschriftart1111111111111111111111111111111">
    <w:name w:val="WW-Absatz-Standardschriftart1111111111111111111111111111111"/>
    <w:qFormat/>
    <w:rsid w:val="00242267"/>
  </w:style>
  <w:style w:type="character" w:customStyle="1" w:styleId="WW-Absatz-Standardschriftart11111111111111111111111111111111">
    <w:name w:val="WW-Absatz-Standardschriftart11111111111111111111111111111111"/>
    <w:qFormat/>
    <w:rsid w:val="00242267"/>
  </w:style>
  <w:style w:type="character" w:customStyle="1" w:styleId="WW-Absatz-Standardschriftart111111111111111111111111111111111">
    <w:name w:val="WW-Absatz-Standardschriftart111111111111111111111111111111111"/>
    <w:qFormat/>
    <w:rsid w:val="00242267"/>
  </w:style>
  <w:style w:type="character" w:customStyle="1" w:styleId="WW-Absatz-Standardschriftart1111111111111111111111111111111111">
    <w:name w:val="WW-Absatz-Standardschriftart1111111111111111111111111111111111"/>
    <w:qFormat/>
    <w:rsid w:val="00242267"/>
  </w:style>
  <w:style w:type="character" w:customStyle="1" w:styleId="WW-Absatz-Standardschriftart11111111111111111111111111111111111">
    <w:name w:val="WW-Absatz-Standardschriftart11111111111111111111111111111111111"/>
    <w:qFormat/>
    <w:rsid w:val="00242267"/>
  </w:style>
  <w:style w:type="character" w:customStyle="1" w:styleId="WW-Absatz-Standardschriftart111111111111111111111111111111111111">
    <w:name w:val="WW-Absatz-Standardschriftart111111111111111111111111111111111111"/>
    <w:qFormat/>
    <w:rsid w:val="00242267"/>
  </w:style>
  <w:style w:type="character" w:customStyle="1" w:styleId="WW-Absatz-Standardschriftart1111111111111111111111111111111111111">
    <w:name w:val="WW-Absatz-Standardschriftart1111111111111111111111111111111111111"/>
    <w:qFormat/>
    <w:rsid w:val="00242267"/>
  </w:style>
  <w:style w:type="character" w:customStyle="1" w:styleId="WW-Absatz-Standardschriftart11111111111111111111111111111111111111">
    <w:name w:val="WW-Absatz-Standardschriftart11111111111111111111111111111111111111"/>
    <w:qFormat/>
    <w:rsid w:val="00242267"/>
  </w:style>
  <w:style w:type="character" w:customStyle="1" w:styleId="WW-Absatz-Standardschriftart111111111111111111111111111111111111111">
    <w:name w:val="WW-Absatz-Standardschriftart111111111111111111111111111111111111111"/>
    <w:qFormat/>
    <w:rsid w:val="00242267"/>
  </w:style>
  <w:style w:type="character" w:customStyle="1" w:styleId="WW-Absatz-Standardschriftart1111111111111111111111111111111111111111">
    <w:name w:val="WW-Absatz-Standardschriftart1111111111111111111111111111111111111111"/>
    <w:qFormat/>
    <w:rsid w:val="00242267"/>
  </w:style>
  <w:style w:type="character" w:customStyle="1" w:styleId="WW-Absatz-Standardschriftart11111111111111111111111111111111111111111">
    <w:name w:val="WW-Absatz-Standardschriftart11111111111111111111111111111111111111111"/>
    <w:qFormat/>
    <w:rsid w:val="00242267"/>
  </w:style>
  <w:style w:type="character" w:customStyle="1" w:styleId="WW-Absatz-Standardschriftart111111111111111111111111111111111111111111">
    <w:name w:val="WW-Absatz-Standardschriftart111111111111111111111111111111111111111111"/>
    <w:qFormat/>
    <w:rsid w:val="00242267"/>
  </w:style>
  <w:style w:type="character" w:customStyle="1" w:styleId="WW-Absatz-Standardschriftart1111111111111111111111111111111111111111111">
    <w:name w:val="WW-Absatz-Standardschriftart1111111111111111111111111111111111111111111"/>
    <w:qFormat/>
    <w:rsid w:val="00242267"/>
  </w:style>
  <w:style w:type="character" w:customStyle="1" w:styleId="WW-Absatz-Standardschriftart11111111111111111111111111111111111111111111">
    <w:name w:val="WW-Absatz-Standardschriftart11111111111111111111111111111111111111111111"/>
    <w:qFormat/>
    <w:rsid w:val="00242267"/>
  </w:style>
  <w:style w:type="character" w:customStyle="1" w:styleId="WW-Absatz-Standardschriftart111111111111111111111111111111111111111111111">
    <w:name w:val="WW-Absatz-Standardschriftart111111111111111111111111111111111111111111111"/>
    <w:qFormat/>
    <w:rsid w:val="00242267"/>
  </w:style>
  <w:style w:type="character" w:customStyle="1" w:styleId="WW-Absatz-Standardschriftart1111111111111111111111111111111111111111111111">
    <w:name w:val="WW-Absatz-Standardschriftart1111111111111111111111111111111111111111111111"/>
    <w:qFormat/>
    <w:rsid w:val="00242267"/>
  </w:style>
  <w:style w:type="character" w:customStyle="1" w:styleId="WW-Absatz-Standardschriftart11111111111111111111111111111111111111111111111">
    <w:name w:val="WW-Absatz-Standardschriftart11111111111111111111111111111111111111111111111"/>
    <w:qFormat/>
    <w:rsid w:val="00242267"/>
  </w:style>
  <w:style w:type="character" w:customStyle="1" w:styleId="WW-Absatz-Standardschriftart111111111111111111111111111111111111111111111111">
    <w:name w:val="WW-Absatz-Standardschriftart111111111111111111111111111111111111111111111111"/>
    <w:qFormat/>
    <w:rsid w:val="00242267"/>
  </w:style>
  <w:style w:type="character" w:customStyle="1" w:styleId="WW-Absatz-Standardschriftart1111111111111111111111111111111111111111111111111">
    <w:name w:val="WW-Absatz-Standardschriftart1111111111111111111111111111111111111111111111111"/>
    <w:qFormat/>
    <w:rsid w:val="00242267"/>
  </w:style>
  <w:style w:type="character" w:customStyle="1" w:styleId="Fontepargpadro6">
    <w:name w:val="Fonte parág. padrão6"/>
    <w:qFormat/>
    <w:rsid w:val="00242267"/>
  </w:style>
  <w:style w:type="character" w:customStyle="1" w:styleId="WW-Absatz-Standardschriftart11111111111111111111111111111111111111111111111111">
    <w:name w:val="WW-Absatz-Standardschriftart11111111111111111111111111111111111111111111111111"/>
    <w:qFormat/>
    <w:rsid w:val="00242267"/>
  </w:style>
  <w:style w:type="character" w:customStyle="1" w:styleId="Fontepargpadro5">
    <w:name w:val="Fonte parág. padrão5"/>
    <w:qFormat/>
    <w:rsid w:val="00242267"/>
  </w:style>
  <w:style w:type="character" w:customStyle="1" w:styleId="WW-Absatz-Standardschriftart111111111111111111111111111111111111111111111111111">
    <w:name w:val="WW-Absatz-Standardschriftart111111111111111111111111111111111111111111111111111"/>
    <w:qFormat/>
    <w:rsid w:val="00242267"/>
  </w:style>
  <w:style w:type="character" w:customStyle="1" w:styleId="WW-Absatz-Standardschriftart1111111111111111111111111111111111111111111111111111">
    <w:name w:val="WW-Absatz-Standardschriftart1111111111111111111111111111111111111111111111111111"/>
    <w:qFormat/>
    <w:rsid w:val="00242267"/>
  </w:style>
  <w:style w:type="character" w:customStyle="1" w:styleId="Fontepargpadro4">
    <w:name w:val="Fonte parág. padrão4"/>
    <w:qFormat/>
    <w:rsid w:val="00242267"/>
  </w:style>
  <w:style w:type="character" w:customStyle="1" w:styleId="WW-Absatz-Standardschriftart11111111111111111111111111111111111111111111111111111">
    <w:name w:val="WW-Absatz-Standardschriftart11111111111111111111111111111111111111111111111111111"/>
    <w:qFormat/>
    <w:rsid w:val="00242267"/>
  </w:style>
  <w:style w:type="character" w:customStyle="1" w:styleId="WW-Absatz-Standardschriftart111111111111111111111111111111111111111111111111111111">
    <w:name w:val="WW-Absatz-Standardschriftart111111111111111111111111111111111111111111111111111111"/>
    <w:qFormat/>
    <w:rsid w:val="00242267"/>
  </w:style>
  <w:style w:type="character" w:customStyle="1" w:styleId="WW-Absatz-Standardschriftart1111111111111111111111111111111111111111111111111111111">
    <w:name w:val="WW-Absatz-Standardschriftart1111111111111111111111111111111111111111111111111111111"/>
    <w:qFormat/>
    <w:rsid w:val="00242267"/>
  </w:style>
  <w:style w:type="character" w:customStyle="1" w:styleId="WW-Absatz-Standardschriftart11111111111111111111111111111111111111111111111111111111">
    <w:name w:val="WW-Absatz-Standardschriftart11111111111111111111111111111111111111111111111111111111"/>
    <w:qFormat/>
    <w:rsid w:val="00242267"/>
  </w:style>
  <w:style w:type="character" w:customStyle="1" w:styleId="WW-Absatz-Standardschriftart111111111111111111111111111111111111111111111111111111111">
    <w:name w:val="WW-Absatz-Standardschriftart111111111111111111111111111111111111111111111111111111111"/>
    <w:qFormat/>
    <w:rsid w:val="00242267"/>
  </w:style>
  <w:style w:type="character" w:customStyle="1" w:styleId="WW-Absatz-Standardschriftart1111111111111111111111111111111111111111111111111111111111">
    <w:name w:val="WW-Absatz-Standardschriftart1111111111111111111111111111111111111111111111111111111111"/>
    <w:qFormat/>
    <w:rsid w:val="00242267"/>
  </w:style>
  <w:style w:type="character" w:customStyle="1" w:styleId="WW-Absatz-Standardschriftart11111111111111111111111111111111111111111111111111111111111">
    <w:name w:val="WW-Absatz-Standardschriftart11111111111111111111111111111111111111111111111111111111111"/>
    <w:qFormat/>
    <w:rsid w:val="00242267"/>
  </w:style>
  <w:style w:type="character" w:customStyle="1" w:styleId="WW-Absatz-Standardschriftart111111111111111111111111111111111111111111111111111111111111">
    <w:name w:val="WW-Absatz-Standardschriftart111111111111111111111111111111111111111111111111111111111111"/>
    <w:qFormat/>
    <w:rsid w:val="00242267"/>
  </w:style>
  <w:style w:type="character" w:customStyle="1" w:styleId="WW-Absatz-Standardschriftart1111111111111111111111111111111111111111111111111111111111111">
    <w:name w:val="WW-Absatz-Standardschriftart1111111111111111111111111111111111111111111111111111111111111"/>
    <w:qFormat/>
    <w:rsid w:val="00242267"/>
  </w:style>
  <w:style w:type="character" w:customStyle="1" w:styleId="WW-Absatz-Standardschriftart11111111111111111111111111111111111111111111111111111111111111">
    <w:name w:val="WW-Absatz-Standardschriftart11111111111111111111111111111111111111111111111111111111111111"/>
    <w:qFormat/>
    <w:rsid w:val="00242267"/>
  </w:style>
  <w:style w:type="character" w:customStyle="1" w:styleId="Marcas">
    <w:name w:val="Marcas"/>
    <w:qFormat/>
    <w:rsid w:val="00242267"/>
    <w:rPr>
      <w:rFonts w:ascii="OpenSymbol" w:eastAsia="OpenSymbol" w:hAnsi="OpenSymbol" w:cs="OpenSymbol"/>
    </w:rPr>
  </w:style>
  <w:style w:type="character" w:customStyle="1" w:styleId="Smbolosdenumerao">
    <w:name w:val="Símbolos de numeração"/>
    <w:qFormat/>
    <w:rsid w:val="00242267"/>
  </w:style>
  <w:style w:type="character" w:customStyle="1" w:styleId="conteudodestaquepeqlaranja1">
    <w:name w:val="conteudo_destaque_peq_laranja1"/>
    <w:qFormat/>
    <w:rsid w:val="00242267"/>
    <w:rPr>
      <w:rFonts w:ascii="Trebuchet MS" w:hAnsi="Trebuchet MS"/>
      <w:b/>
      <w:bCs/>
      <w:strike w:val="0"/>
      <w:dstrike w:val="0"/>
      <w:color w:val="D76406"/>
      <w:sz w:val="16"/>
      <w:szCs w:val="16"/>
      <w:u w:val="none"/>
    </w:rPr>
  </w:style>
  <w:style w:type="character" w:styleId="Forte">
    <w:name w:val="Strong"/>
    <w:qFormat/>
    <w:rsid w:val="00242267"/>
    <w:rPr>
      <w:b/>
      <w:bCs/>
    </w:rPr>
  </w:style>
  <w:style w:type="paragraph" w:customStyle="1" w:styleId="Captulo">
    <w:name w:val="Capítulo"/>
    <w:basedOn w:val="Normal"/>
    <w:next w:val="Corpodetexto"/>
    <w:qFormat/>
    <w:rsid w:val="00242267"/>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qFormat/>
    <w:rsid w:val="00242267"/>
    <w:pPr>
      <w:suppressLineNumbers/>
      <w:suppressAutoHyphens/>
      <w:spacing w:before="120" w:after="120"/>
    </w:pPr>
    <w:rPr>
      <w:rFonts w:cs="Tahoma"/>
      <w:i/>
      <w:iCs/>
      <w:color w:val="auto"/>
      <w:kern w:val="1"/>
      <w:lang w:eastAsia="ar-SA"/>
    </w:rPr>
  </w:style>
  <w:style w:type="paragraph" w:customStyle="1" w:styleId="Legenda7">
    <w:name w:val="Legenda7"/>
    <w:basedOn w:val="Normal"/>
    <w:qFormat/>
    <w:rsid w:val="00242267"/>
    <w:pPr>
      <w:suppressLineNumbers/>
      <w:suppressAutoHyphens/>
      <w:spacing w:before="120" w:after="120"/>
    </w:pPr>
    <w:rPr>
      <w:rFonts w:cs="Tahoma"/>
      <w:i/>
      <w:iCs/>
      <w:color w:val="auto"/>
      <w:kern w:val="1"/>
      <w:lang w:eastAsia="ar-SA"/>
    </w:rPr>
  </w:style>
  <w:style w:type="paragraph" w:customStyle="1" w:styleId="Legenda6">
    <w:name w:val="Legenda6"/>
    <w:basedOn w:val="Normal"/>
    <w:qFormat/>
    <w:rsid w:val="00242267"/>
    <w:pPr>
      <w:suppressLineNumbers/>
      <w:suppressAutoHyphens/>
      <w:spacing w:before="120" w:after="120"/>
    </w:pPr>
    <w:rPr>
      <w:rFonts w:cs="Tahoma"/>
      <w:i/>
      <w:iCs/>
      <w:color w:val="auto"/>
      <w:kern w:val="1"/>
      <w:lang w:eastAsia="ar-SA"/>
    </w:rPr>
  </w:style>
  <w:style w:type="paragraph" w:customStyle="1" w:styleId="Legenda5">
    <w:name w:val="Legenda5"/>
    <w:basedOn w:val="Normal"/>
    <w:qFormat/>
    <w:rsid w:val="00242267"/>
    <w:pPr>
      <w:suppressLineNumbers/>
      <w:suppressAutoHyphens/>
      <w:spacing w:before="120" w:after="120"/>
    </w:pPr>
    <w:rPr>
      <w:rFonts w:cs="Tahoma"/>
      <w:i/>
      <w:iCs/>
      <w:color w:val="auto"/>
      <w:kern w:val="1"/>
      <w:lang w:eastAsia="ar-SA"/>
    </w:rPr>
  </w:style>
  <w:style w:type="paragraph" w:customStyle="1" w:styleId="Legenda4">
    <w:name w:val="Legenda4"/>
    <w:basedOn w:val="Normal"/>
    <w:qFormat/>
    <w:rsid w:val="00242267"/>
    <w:pPr>
      <w:suppressLineNumbers/>
      <w:suppressAutoHyphens/>
      <w:spacing w:before="120" w:after="120"/>
    </w:pPr>
    <w:rPr>
      <w:rFonts w:cs="Tahoma"/>
      <w:i/>
      <w:iCs/>
      <w:color w:val="auto"/>
      <w:kern w:val="1"/>
      <w:lang w:eastAsia="ar-SA"/>
    </w:rPr>
  </w:style>
  <w:style w:type="paragraph" w:customStyle="1" w:styleId="Legenda3">
    <w:name w:val="Legenda3"/>
    <w:basedOn w:val="Normal"/>
    <w:qFormat/>
    <w:rsid w:val="00242267"/>
    <w:pPr>
      <w:suppressLineNumbers/>
      <w:suppressAutoHyphens/>
      <w:spacing w:before="120" w:after="120"/>
    </w:pPr>
    <w:rPr>
      <w:rFonts w:cs="Tahoma"/>
      <w:i/>
      <w:iCs/>
      <w:color w:val="auto"/>
      <w:kern w:val="1"/>
      <w:lang w:eastAsia="ar-SA"/>
    </w:rPr>
  </w:style>
  <w:style w:type="paragraph" w:customStyle="1" w:styleId="Legenda2">
    <w:name w:val="Legenda2"/>
    <w:basedOn w:val="Normal"/>
    <w:qFormat/>
    <w:rsid w:val="00242267"/>
    <w:pPr>
      <w:suppressLineNumbers/>
      <w:suppressAutoHyphens/>
      <w:spacing w:before="120" w:after="120"/>
    </w:pPr>
    <w:rPr>
      <w:rFonts w:cs="Tahoma"/>
      <w:i/>
      <w:iCs/>
      <w:color w:val="auto"/>
      <w:kern w:val="1"/>
      <w:lang w:eastAsia="ar-SA"/>
    </w:rPr>
  </w:style>
  <w:style w:type="paragraph" w:customStyle="1" w:styleId="Legenda1">
    <w:name w:val="Legenda1"/>
    <w:basedOn w:val="Normal"/>
    <w:qFormat/>
    <w:rsid w:val="00242267"/>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qFormat/>
    <w:rsid w:val="00242267"/>
    <w:pPr>
      <w:jc w:val="center"/>
    </w:pPr>
    <w:rPr>
      <w:rFonts w:ascii="Times New Roman" w:hAnsi="Times New Roman" w:cs="Times New Roman"/>
      <w:b/>
      <w:bCs/>
      <w:kern w:val="1"/>
      <w:szCs w:val="24"/>
      <w:lang w:eastAsia="ar-SA"/>
    </w:rPr>
  </w:style>
  <w:style w:type="paragraph" w:customStyle="1" w:styleId="Textoembloco2">
    <w:name w:val="Texto em bloco2"/>
    <w:basedOn w:val="Normal"/>
    <w:qFormat/>
    <w:rsid w:val="00242267"/>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qFormat/>
    <w:rsid w:val="00242267"/>
    <w:pPr>
      <w:suppressAutoHyphens/>
      <w:spacing w:after="120"/>
      <w:ind w:left="283"/>
    </w:pPr>
    <w:rPr>
      <w:color w:val="auto"/>
      <w:kern w:val="1"/>
      <w:sz w:val="16"/>
      <w:szCs w:val="16"/>
      <w:lang w:eastAsia="ar-SA"/>
    </w:rPr>
  </w:style>
  <w:style w:type="paragraph" w:customStyle="1" w:styleId="Corpodetexto32">
    <w:name w:val="Corpo de texto 32"/>
    <w:basedOn w:val="Normal"/>
    <w:qFormat/>
    <w:rsid w:val="00242267"/>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267"/>
    <w:pPr>
      <w:jc w:val="center"/>
    </w:pPr>
    <w:rPr>
      <w:rFonts w:cs="Times New Roman"/>
      <w:i/>
      <w:iCs/>
    </w:rPr>
  </w:style>
  <w:style w:type="character" w:customStyle="1" w:styleId="SubttuloChar">
    <w:name w:val="Subtítulo Char"/>
    <w:basedOn w:val="Fontepargpadro"/>
    <w:link w:val="Subttulo"/>
    <w:qFormat/>
    <w:rsid w:val="00242267"/>
    <w:rPr>
      <w:rFonts w:ascii="Arial" w:eastAsia="Lucida Sans Unicode" w:hAnsi="Arial"/>
      <w:i/>
      <w:iCs/>
      <w:kern w:val="1"/>
      <w:sz w:val="28"/>
      <w:szCs w:val="28"/>
      <w:lang w:eastAsia="ar-SA"/>
    </w:rPr>
  </w:style>
  <w:style w:type="character" w:customStyle="1" w:styleId="TtuloChar1">
    <w:name w:val="Título Char1"/>
    <w:link w:val="Ttulo"/>
    <w:rsid w:val="00242267"/>
    <w:rPr>
      <w:rFonts w:ascii="Liberation Sans" w:eastAsia="Microsoft YaHei" w:hAnsi="Liberation Sans" w:cs="Mangal"/>
      <w:color w:val="00000A"/>
      <w:sz w:val="28"/>
      <w:szCs w:val="28"/>
    </w:rPr>
  </w:style>
  <w:style w:type="paragraph" w:customStyle="1" w:styleId="Recuodecorpodetexto22">
    <w:name w:val="Recuo de corpo de texto 22"/>
    <w:basedOn w:val="Normal"/>
    <w:qFormat/>
    <w:rsid w:val="00242267"/>
    <w:pPr>
      <w:spacing w:after="120" w:line="480" w:lineRule="auto"/>
      <w:ind w:left="283"/>
    </w:pPr>
    <w:rPr>
      <w:color w:val="auto"/>
      <w:kern w:val="1"/>
      <w:lang w:eastAsia="ar-SA"/>
    </w:rPr>
  </w:style>
  <w:style w:type="paragraph" w:customStyle="1" w:styleId="Corpodetexto23">
    <w:name w:val="Corpo de texto 23"/>
    <w:basedOn w:val="Normal"/>
    <w:qFormat/>
    <w:rsid w:val="00242267"/>
    <w:pPr>
      <w:suppressAutoHyphens/>
      <w:spacing w:line="360" w:lineRule="auto"/>
    </w:pPr>
    <w:rPr>
      <w:rFonts w:ascii="Arial" w:hAnsi="Arial"/>
      <w:color w:val="auto"/>
      <w:kern w:val="1"/>
      <w:lang w:eastAsia="ar-SA"/>
    </w:rPr>
  </w:style>
  <w:style w:type="paragraph" w:customStyle="1" w:styleId="Corpodetexto33">
    <w:name w:val="Corpo de texto 33"/>
    <w:basedOn w:val="Normal"/>
    <w:qFormat/>
    <w:rsid w:val="00242267"/>
    <w:pPr>
      <w:suppressAutoHyphens/>
      <w:spacing w:after="120"/>
    </w:pPr>
    <w:rPr>
      <w:color w:val="auto"/>
      <w:kern w:val="1"/>
      <w:sz w:val="16"/>
      <w:szCs w:val="16"/>
      <w:lang w:eastAsia="ar-SA"/>
    </w:rPr>
  </w:style>
  <w:style w:type="paragraph" w:customStyle="1" w:styleId="Contedodalista">
    <w:name w:val="Conteúdo da lista"/>
    <w:basedOn w:val="Normal"/>
    <w:qFormat/>
    <w:rsid w:val="00242267"/>
    <w:pPr>
      <w:suppressAutoHyphens/>
      <w:ind w:left="567"/>
    </w:pPr>
    <w:rPr>
      <w:color w:val="auto"/>
      <w:kern w:val="1"/>
      <w:lang w:eastAsia="ar-SA"/>
    </w:rPr>
  </w:style>
  <w:style w:type="paragraph" w:customStyle="1" w:styleId="western">
    <w:name w:val="western"/>
    <w:basedOn w:val="Normal"/>
    <w:qFormat/>
    <w:rsid w:val="00242267"/>
    <w:pPr>
      <w:spacing w:before="100" w:beforeAutospacing="1" w:after="119"/>
    </w:pPr>
    <w:rPr>
      <w:color w:val="auto"/>
    </w:rPr>
  </w:style>
  <w:style w:type="character" w:customStyle="1" w:styleId="nfaseforte">
    <w:name w:val="Ênfase forte"/>
    <w:basedOn w:val="Fontepargpadro"/>
    <w:rsid w:val="00242267"/>
    <w:rPr>
      <w:b/>
      <w:bCs/>
    </w:rPr>
  </w:style>
  <w:style w:type="table" w:styleId="Tabelacomgrade">
    <w:name w:val="Table Grid"/>
    <w:basedOn w:val="Tabelanormal"/>
    <w:uiPriority w:val="39"/>
    <w:rsid w:val="0024226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242267"/>
  </w:style>
  <w:style w:type="character" w:customStyle="1" w:styleId="descagruplongo">
    <w:name w:val="desc_agrup_longo"/>
    <w:basedOn w:val="Fontepargpadro"/>
    <w:rsid w:val="00242267"/>
  </w:style>
  <w:style w:type="paragraph" w:styleId="Pr-formataoHTML">
    <w:name w:val="HTML Preformatted"/>
    <w:basedOn w:val="Normal"/>
    <w:link w:val="Pr-formataoHTMLChar"/>
    <w:uiPriority w:val="99"/>
    <w:unhideWhenUsed/>
    <w:rsid w:val="00242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Pr-formataoHTMLChar">
    <w:name w:val="Pré-formatação HTML Char"/>
    <w:basedOn w:val="Fontepargpadro"/>
    <w:link w:val="Pr-formataoHTML"/>
    <w:uiPriority w:val="99"/>
    <w:rsid w:val="00242267"/>
    <w:rPr>
      <w:rFonts w:ascii="Courier New" w:hAnsi="Courier New" w:cs="Courier New"/>
    </w:rPr>
  </w:style>
  <w:style w:type="character" w:customStyle="1" w:styleId="txtblackbold13px">
    <w:name w:val="txtblackbold13px"/>
    <w:basedOn w:val="Fontepargpadro"/>
    <w:rsid w:val="00242267"/>
  </w:style>
  <w:style w:type="character" w:customStyle="1" w:styleId="txtblack13px">
    <w:name w:val="txtblack13px"/>
    <w:basedOn w:val="Fontepargpadro"/>
    <w:rsid w:val="00242267"/>
  </w:style>
  <w:style w:type="paragraph" w:customStyle="1" w:styleId="Standard">
    <w:name w:val="Standard"/>
    <w:rsid w:val="00242267"/>
    <w:pPr>
      <w:widowControl w:val="0"/>
      <w:suppressAutoHyphens/>
      <w:autoSpaceDN w:val="0"/>
      <w:textAlignment w:val="baseline"/>
    </w:pPr>
    <w:rPr>
      <w:rFonts w:ascii="Liberation Serif" w:eastAsia="SimSun" w:hAnsi="Liberation Serif" w:cs="Arial"/>
      <w:kern w:val="3"/>
      <w:sz w:val="24"/>
      <w:szCs w:val="24"/>
      <w:lang w:eastAsia="zh-CN" w:bidi="hi-IN"/>
    </w:rPr>
  </w:style>
  <w:style w:type="character" w:customStyle="1" w:styleId="StrongEmphasis">
    <w:name w:val="Strong Emphasis"/>
    <w:rsid w:val="00242267"/>
    <w:rPr>
      <w:b/>
      <w:bCs/>
    </w:rPr>
  </w:style>
  <w:style w:type="paragraph" w:customStyle="1" w:styleId="Textbody">
    <w:name w:val="Text body"/>
    <w:basedOn w:val="Standard"/>
    <w:rsid w:val="00242267"/>
    <w:pPr>
      <w:spacing w:after="140" w:line="288" w:lineRule="auto"/>
    </w:pPr>
  </w:style>
  <w:style w:type="character" w:customStyle="1" w:styleId="WW8Num2z1">
    <w:name w:val="WW8Num2z1"/>
    <w:rsid w:val="00242267"/>
  </w:style>
  <w:style w:type="character" w:customStyle="1" w:styleId="WW8Num2z2">
    <w:name w:val="WW8Num2z2"/>
    <w:rsid w:val="00242267"/>
    <w:rPr>
      <w:rFonts w:ascii="Arial" w:hAnsi="Arial" w:cs="Arial"/>
      <w:sz w:val="24"/>
      <w:szCs w:val="24"/>
    </w:rPr>
  </w:style>
  <w:style w:type="character" w:customStyle="1" w:styleId="WW8Num2z3">
    <w:name w:val="WW8Num2z3"/>
    <w:rsid w:val="00242267"/>
  </w:style>
  <w:style w:type="character" w:customStyle="1" w:styleId="WW8Num2z4">
    <w:name w:val="WW8Num2z4"/>
    <w:rsid w:val="00242267"/>
  </w:style>
  <w:style w:type="character" w:customStyle="1" w:styleId="WW8Num2z5">
    <w:name w:val="WW8Num2z5"/>
    <w:rsid w:val="00242267"/>
  </w:style>
  <w:style w:type="character" w:customStyle="1" w:styleId="WW8Num2z6">
    <w:name w:val="WW8Num2z6"/>
    <w:rsid w:val="00242267"/>
  </w:style>
  <w:style w:type="character" w:customStyle="1" w:styleId="WW8Num2z7">
    <w:name w:val="WW8Num2z7"/>
    <w:rsid w:val="00242267"/>
  </w:style>
  <w:style w:type="character" w:customStyle="1" w:styleId="WW8Num2z8">
    <w:name w:val="WW8Num2z8"/>
    <w:rsid w:val="00242267"/>
  </w:style>
  <w:style w:type="paragraph" w:customStyle="1" w:styleId="Recuodecorpodetexto35">
    <w:name w:val="Recuo de corpo de texto 35"/>
    <w:basedOn w:val="Normal"/>
    <w:rsid w:val="00242267"/>
    <w:pPr>
      <w:suppressAutoHyphens/>
      <w:spacing w:after="120"/>
      <w:ind w:left="283"/>
    </w:pPr>
    <w:rPr>
      <w:color w:val="auto"/>
      <w:kern w:val="1"/>
      <w:sz w:val="16"/>
      <w:szCs w:val="16"/>
      <w:lang w:eastAsia="ar-SA"/>
    </w:rPr>
  </w:style>
  <w:style w:type="paragraph" w:customStyle="1" w:styleId="Textoembloco4">
    <w:name w:val="Texto em bloco4"/>
    <w:basedOn w:val="Normal"/>
    <w:rsid w:val="0024226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26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267"/>
    <w:pPr>
      <w:suppressAutoHyphens/>
      <w:spacing w:after="120"/>
    </w:pPr>
    <w:rPr>
      <w:color w:val="auto"/>
      <w:kern w:val="1"/>
      <w:sz w:val="16"/>
      <w:szCs w:val="16"/>
      <w:lang w:eastAsia="ar-SA"/>
    </w:rPr>
  </w:style>
  <w:style w:type="paragraph" w:customStyle="1" w:styleId="Recuodecorpodetexto24">
    <w:name w:val="Recuo de corpo de texto 24"/>
    <w:basedOn w:val="Normal"/>
    <w:rsid w:val="00242267"/>
    <w:pPr>
      <w:suppressAutoHyphens/>
      <w:spacing w:after="120" w:line="480" w:lineRule="auto"/>
      <w:ind w:left="283"/>
    </w:pPr>
    <w:rPr>
      <w:color w:val="auto"/>
      <w:kern w:val="1"/>
      <w:lang w:eastAsia="ar-SA"/>
    </w:rPr>
  </w:style>
  <w:style w:type="paragraph" w:customStyle="1" w:styleId="Citaes">
    <w:name w:val="Citações"/>
    <w:basedOn w:val="Normal"/>
    <w:rsid w:val="00242267"/>
    <w:pPr>
      <w:suppressAutoHyphens/>
      <w:spacing w:after="283"/>
      <w:ind w:left="567" w:right="567"/>
    </w:pPr>
    <w:rPr>
      <w:color w:val="auto"/>
      <w:kern w:val="1"/>
      <w:lang w:eastAsia="ar-SA"/>
    </w:rPr>
  </w:style>
  <w:style w:type="character" w:customStyle="1" w:styleId="WW8Num7z4">
    <w:name w:val="WW8Num7z4"/>
    <w:rsid w:val="00242267"/>
  </w:style>
  <w:style w:type="character" w:customStyle="1" w:styleId="WW8Num7z5">
    <w:name w:val="WW8Num7z5"/>
    <w:rsid w:val="00242267"/>
  </w:style>
  <w:style w:type="character" w:customStyle="1" w:styleId="WW8Num7z6">
    <w:name w:val="WW8Num7z6"/>
    <w:rsid w:val="00242267"/>
  </w:style>
  <w:style w:type="character" w:customStyle="1" w:styleId="WW8Num7z7">
    <w:name w:val="WW8Num7z7"/>
    <w:rsid w:val="00242267"/>
  </w:style>
  <w:style w:type="character" w:customStyle="1" w:styleId="WW8Num7z8">
    <w:name w:val="WW8Num7z8"/>
    <w:rsid w:val="00242267"/>
  </w:style>
  <w:style w:type="character" w:customStyle="1" w:styleId="ListLabel1">
    <w:name w:val="ListLabel 1"/>
    <w:qFormat/>
    <w:rsid w:val="00242267"/>
    <w:rPr>
      <w:rFonts w:cs="Courier New"/>
    </w:rPr>
  </w:style>
  <w:style w:type="character" w:customStyle="1" w:styleId="ListLabel2">
    <w:name w:val="ListLabel 2"/>
    <w:qFormat/>
    <w:rsid w:val="00242267"/>
    <w:rPr>
      <w:rFonts w:cs="Courier New"/>
    </w:rPr>
  </w:style>
  <w:style w:type="character" w:customStyle="1" w:styleId="ListLabel3">
    <w:name w:val="ListLabel 3"/>
    <w:qFormat/>
    <w:rsid w:val="00242267"/>
    <w:rPr>
      <w:rFonts w:cs="Courier New"/>
    </w:rPr>
  </w:style>
  <w:style w:type="character" w:customStyle="1" w:styleId="ListLabel4">
    <w:name w:val="ListLabel 4"/>
    <w:qFormat/>
    <w:rsid w:val="00242267"/>
    <w:rPr>
      <w:rFonts w:cs="Courier New"/>
    </w:rPr>
  </w:style>
  <w:style w:type="character" w:customStyle="1" w:styleId="ListLabel5">
    <w:name w:val="ListLabel 5"/>
    <w:qFormat/>
    <w:rsid w:val="00242267"/>
    <w:rPr>
      <w:rFonts w:cs="Courier New"/>
    </w:rPr>
  </w:style>
  <w:style w:type="character" w:customStyle="1" w:styleId="ListLabel6">
    <w:name w:val="ListLabel 6"/>
    <w:qFormat/>
    <w:rsid w:val="00242267"/>
    <w:rPr>
      <w:rFonts w:cs="Courier New"/>
    </w:rPr>
  </w:style>
  <w:style w:type="character" w:customStyle="1" w:styleId="ListLabel7">
    <w:name w:val="ListLabel 7"/>
    <w:qFormat/>
    <w:rsid w:val="00242267"/>
    <w:rPr>
      <w:rFonts w:cs="Courier New"/>
    </w:rPr>
  </w:style>
  <w:style w:type="character" w:customStyle="1" w:styleId="ListLabel8">
    <w:name w:val="ListLabel 8"/>
    <w:qFormat/>
    <w:rsid w:val="00242267"/>
    <w:rPr>
      <w:rFonts w:cs="Courier New"/>
    </w:rPr>
  </w:style>
  <w:style w:type="character" w:customStyle="1" w:styleId="ListLabel9">
    <w:name w:val="ListLabel 9"/>
    <w:qFormat/>
    <w:rsid w:val="00242267"/>
    <w:rPr>
      <w:rFonts w:cs="Courier New"/>
    </w:rPr>
  </w:style>
  <w:style w:type="character" w:customStyle="1" w:styleId="ListLabel10">
    <w:name w:val="ListLabel 10"/>
    <w:qFormat/>
    <w:rsid w:val="00242267"/>
    <w:rPr>
      <w:rFonts w:ascii="Verdana" w:hAnsi="Verdana" w:cs="Times New Roman"/>
      <w:sz w:val="16"/>
    </w:rPr>
  </w:style>
  <w:style w:type="character" w:customStyle="1" w:styleId="ListLabel11">
    <w:name w:val="ListLabel 11"/>
    <w:qFormat/>
    <w:rsid w:val="00242267"/>
    <w:rPr>
      <w:rFonts w:cs="Times New Roman"/>
    </w:rPr>
  </w:style>
  <w:style w:type="character" w:customStyle="1" w:styleId="ListLabel12">
    <w:name w:val="ListLabel 12"/>
    <w:qFormat/>
    <w:rsid w:val="00242267"/>
    <w:rPr>
      <w:rFonts w:cs="Times New Roman"/>
    </w:rPr>
  </w:style>
  <w:style w:type="character" w:customStyle="1" w:styleId="ListLabel13">
    <w:name w:val="ListLabel 13"/>
    <w:qFormat/>
    <w:rsid w:val="00242267"/>
    <w:rPr>
      <w:rFonts w:cs="Times New Roman"/>
    </w:rPr>
  </w:style>
  <w:style w:type="character" w:customStyle="1" w:styleId="ListLabel14">
    <w:name w:val="ListLabel 14"/>
    <w:qFormat/>
    <w:rsid w:val="00242267"/>
    <w:rPr>
      <w:rFonts w:cs="Times New Roman"/>
    </w:rPr>
  </w:style>
  <w:style w:type="character" w:customStyle="1" w:styleId="ListLabel15">
    <w:name w:val="ListLabel 15"/>
    <w:qFormat/>
    <w:rsid w:val="00242267"/>
    <w:rPr>
      <w:rFonts w:cs="Times New Roman"/>
    </w:rPr>
  </w:style>
  <w:style w:type="character" w:customStyle="1" w:styleId="ListLabel16">
    <w:name w:val="ListLabel 16"/>
    <w:qFormat/>
    <w:rsid w:val="00242267"/>
    <w:rPr>
      <w:rFonts w:cs="Times New Roman"/>
    </w:rPr>
  </w:style>
  <w:style w:type="character" w:customStyle="1" w:styleId="ListLabel17">
    <w:name w:val="ListLabel 17"/>
    <w:qFormat/>
    <w:rsid w:val="00242267"/>
    <w:rPr>
      <w:rFonts w:cs="Times New Roman"/>
    </w:rPr>
  </w:style>
  <w:style w:type="character" w:customStyle="1" w:styleId="ListLabel18">
    <w:name w:val="ListLabel 18"/>
    <w:qFormat/>
    <w:rsid w:val="00242267"/>
    <w:rPr>
      <w:rFonts w:cs="Times New Roman"/>
    </w:rPr>
  </w:style>
  <w:style w:type="paragraph" w:customStyle="1" w:styleId="yiv9081381503msonormal">
    <w:name w:val="yiv9081381503msonormal"/>
    <w:basedOn w:val="Normal"/>
    <w:qFormat/>
    <w:rsid w:val="00242267"/>
    <w:pPr>
      <w:spacing w:beforeAutospacing="1" w:after="160" w:afterAutospacing="1"/>
    </w:pPr>
    <w:rPr>
      <w:color w:val="auto"/>
    </w:rPr>
  </w:style>
  <w:style w:type="paragraph" w:customStyle="1" w:styleId="xl63">
    <w:name w:val="xl63"/>
    <w:basedOn w:val="Normal"/>
    <w:qFormat/>
    <w:rsid w:val="00242267"/>
    <w:pPr>
      <w:spacing w:beforeAutospacing="1" w:after="160" w:afterAutospacing="1"/>
    </w:pPr>
    <w:rPr>
      <w:rFonts w:ascii="Verdana" w:hAnsi="Verdana"/>
      <w:color w:val="auto"/>
      <w:sz w:val="16"/>
      <w:szCs w:val="16"/>
    </w:rPr>
  </w:style>
  <w:style w:type="paragraph" w:customStyle="1" w:styleId="xl64">
    <w:name w:val="xl64"/>
    <w:basedOn w:val="Normal"/>
    <w:qFormat/>
    <w:rsid w:val="00242267"/>
    <w:pPr>
      <w:pBdr>
        <w:top w:val="single" w:sz="4" w:space="0" w:color="00000A"/>
        <w:left w:val="single" w:sz="4" w:space="0" w:color="00000A"/>
        <w:bottom w:val="single" w:sz="4" w:space="0" w:color="00000A"/>
        <w:right w:val="single" w:sz="4" w:space="0" w:color="00000A"/>
      </w:pBdr>
      <w:spacing w:beforeAutospacing="1" w:after="160" w:afterAutospacing="1"/>
      <w:jc w:val="center"/>
    </w:pPr>
    <w:rPr>
      <w:rFonts w:ascii="Verdana" w:hAnsi="Verdana"/>
      <w:color w:val="auto"/>
      <w:sz w:val="16"/>
      <w:szCs w:val="16"/>
    </w:rPr>
  </w:style>
  <w:style w:type="paragraph" w:customStyle="1" w:styleId="xl65">
    <w:name w:val="xl65"/>
    <w:basedOn w:val="Normal"/>
    <w:qFormat/>
    <w:rsid w:val="00242267"/>
    <w:pPr>
      <w:pBdr>
        <w:top w:val="single" w:sz="4" w:space="0" w:color="00000A"/>
        <w:left w:val="single" w:sz="4" w:space="0" w:color="00000A"/>
        <w:bottom w:val="single" w:sz="4" w:space="0" w:color="00000A"/>
        <w:right w:val="single" w:sz="4" w:space="0" w:color="00000A"/>
      </w:pBdr>
      <w:shd w:val="clear" w:color="000000" w:fill="808080"/>
      <w:spacing w:beforeAutospacing="1" w:after="160" w:afterAutospacing="1"/>
      <w:jc w:val="center"/>
    </w:pPr>
    <w:rPr>
      <w:rFonts w:ascii="Verdana" w:hAnsi="Verdana"/>
      <w:b/>
      <w:bCs/>
      <w:color w:val="auto"/>
      <w:sz w:val="16"/>
      <w:szCs w:val="16"/>
    </w:rPr>
  </w:style>
  <w:style w:type="paragraph" w:customStyle="1" w:styleId="xl66">
    <w:name w:val="xl66"/>
    <w:basedOn w:val="Normal"/>
    <w:qFormat/>
    <w:rsid w:val="00242267"/>
    <w:pPr>
      <w:spacing w:beforeAutospacing="1" w:after="160" w:afterAutospacing="1"/>
      <w:jc w:val="center"/>
    </w:pPr>
    <w:rPr>
      <w:rFonts w:ascii="Verdana" w:hAnsi="Verdana"/>
      <w:color w:val="auto"/>
      <w:sz w:val="16"/>
      <w:szCs w:val="16"/>
    </w:rPr>
  </w:style>
  <w:style w:type="paragraph" w:customStyle="1" w:styleId="xl67">
    <w:name w:val="xl67"/>
    <w:basedOn w:val="Normal"/>
    <w:qFormat/>
    <w:rsid w:val="00242267"/>
    <w:pPr>
      <w:spacing w:beforeAutospacing="1" w:after="160" w:afterAutospacing="1"/>
    </w:pPr>
    <w:rPr>
      <w:rFonts w:ascii="Verdana" w:hAnsi="Verdana"/>
      <w:color w:val="FF0000"/>
      <w:sz w:val="16"/>
      <w:szCs w:val="16"/>
    </w:rPr>
  </w:style>
  <w:style w:type="paragraph" w:customStyle="1" w:styleId="xl68">
    <w:name w:val="xl68"/>
    <w:basedOn w:val="Normal"/>
    <w:qFormat/>
    <w:rsid w:val="00242267"/>
    <w:pPr>
      <w:pBdr>
        <w:top w:val="single" w:sz="4" w:space="0" w:color="00000A"/>
        <w:left w:val="single" w:sz="4" w:space="0" w:color="00000A"/>
        <w:bottom w:val="single" w:sz="4" w:space="0" w:color="00000A"/>
        <w:right w:val="single" w:sz="4" w:space="0" w:color="00000A"/>
      </w:pBdr>
      <w:spacing w:beforeAutospacing="1" w:after="160" w:afterAutospacing="1"/>
      <w:jc w:val="center"/>
    </w:pPr>
    <w:rPr>
      <w:rFonts w:ascii="Verdana" w:hAnsi="Verdana"/>
      <w:color w:val="auto"/>
      <w:sz w:val="16"/>
      <w:szCs w:val="16"/>
    </w:rPr>
  </w:style>
  <w:style w:type="paragraph" w:customStyle="1" w:styleId="xl69">
    <w:name w:val="xl69"/>
    <w:basedOn w:val="Normal"/>
    <w:qFormat/>
    <w:rsid w:val="00242267"/>
    <w:pPr>
      <w:pBdr>
        <w:top w:val="single" w:sz="4" w:space="0" w:color="00000A"/>
        <w:left w:val="single" w:sz="4" w:space="0" w:color="00000A"/>
        <w:bottom w:val="single" w:sz="4" w:space="0" w:color="00000A"/>
        <w:right w:val="single" w:sz="4" w:space="0" w:color="00000A"/>
      </w:pBdr>
      <w:spacing w:beforeAutospacing="1" w:after="160" w:afterAutospacing="1"/>
      <w:jc w:val="both"/>
    </w:pPr>
    <w:rPr>
      <w:rFonts w:ascii="Verdana" w:hAnsi="Verdana"/>
      <w:color w:val="auto"/>
      <w:sz w:val="16"/>
      <w:szCs w:val="16"/>
    </w:rPr>
  </w:style>
  <w:style w:type="paragraph" w:customStyle="1" w:styleId="xl70">
    <w:name w:val="xl70"/>
    <w:basedOn w:val="Normal"/>
    <w:qFormat/>
    <w:rsid w:val="00242267"/>
    <w:pPr>
      <w:pBdr>
        <w:top w:val="single" w:sz="4" w:space="0" w:color="00000A"/>
        <w:left w:val="single" w:sz="4" w:space="0" w:color="00000A"/>
        <w:bottom w:val="single" w:sz="4" w:space="0" w:color="00000A"/>
        <w:right w:val="single" w:sz="4" w:space="0" w:color="00000A"/>
      </w:pBdr>
      <w:spacing w:beforeAutospacing="1" w:after="160" w:afterAutospacing="1"/>
      <w:textAlignment w:val="top"/>
    </w:pPr>
    <w:rPr>
      <w:rFonts w:ascii="Verdana" w:hAnsi="Verdana"/>
      <w:color w:val="auto"/>
      <w:sz w:val="16"/>
      <w:szCs w:val="16"/>
    </w:rPr>
  </w:style>
  <w:style w:type="paragraph" w:customStyle="1" w:styleId="xl71">
    <w:name w:val="xl71"/>
    <w:basedOn w:val="Normal"/>
    <w:qFormat/>
    <w:rsid w:val="00242267"/>
    <w:pPr>
      <w:pBdr>
        <w:top w:val="single" w:sz="4" w:space="0" w:color="00000A"/>
        <w:left w:val="single" w:sz="4" w:space="0" w:color="00000A"/>
        <w:bottom w:val="single" w:sz="4" w:space="0" w:color="00000A"/>
        <w:right w:val="single" w:sz="4" w:space="0" w:color="00000A"/>
      </w:pBdr>
      <w:shd w:val="clear" w:color="000000" w:fill="FFFFFF"/>
      <w:spacing w:beforeAutospacing="1" w:after="160" w:afterAutospacing="1"/>
      <w:textAlignment w:val="top"/>
    </w:pPr>
    <w:rPr>
      <w:rFonts w:ascii="Verdana" w:hAnsi="Verdana"/>
      <w:color w:val="auto"/>
      <w:sz w:val="16"/>
      <w:szCs w:val="16"/>
    </w:rPr>
  </w:style>
  <w:style w:type="paragraph" w:customStyle="1" w:styleId="xl72">
    <w:name w:val="xl72"/>
    <w:basedOn w:val="Normal"/>
    <w:qFormat/>
    <w:rsid w:val="00242267"/>
    <w:pPr>
      <w:pBdr>
        <w:top w:val="single" w:sz="4" w:space="0" w:color="00000A"/>
        <w:left w:val="single" w:sz="4" w:space="0" w:color="00000A"/>
        <w:bottom w:val="single" w:sz="4" w:space="0" w:color="00000A"/>
        <w:right w:val="single" w:sz="4" w:space="0" w:color="00000A"/>
      </w:pBdr>
      <w:spacing w:beforeAutospacing="1" w:after="160" w:afterAutospacing="1"/>
    </w:pPr>
    <w:rPr>
      <w:rFonts w:ascii="Verdana" w:hAnsi="Verdana"/>
      <w:color w:val="auto"/>
      <w:sz w:val="16"/>
      <w:szCs w:val="16"/>
    </w:rPr>
  </w:style>
  <w:style w:type="paragraph" w:customStyle="1" w:styleId="xl73">
    <w:name w:val="xl73"/>
    <w:basedOn w:val="Normal"/>
    <w:qFormat/>
    <w:rsid w:val="00242267"/>
    <w:pPr>
      <w:pBdr>
        <w:top w:val="single" w:sz="4" w:space="0" w:color="00000A"/>
        <w:left w:val="single" w:sz="4" w:space="0" w:color="00000A"/>
        <w:bottom w:val="single" w:sz="4" w:space="0" w:color="00000A"/>
        <w:right w:val="single" w:sz="4" w:space="0" w:color="00000A"/>
      </w:pBdr>
      <w:spacing w:beforeAutospacing="1" w:after="160" w:afterAutospacing="1"/>
      <w:jc w:val="both"/>
    </w:pPr>
    <w:rPr>
      <w:rFonts w:ascii="Verdana" w:hAnsi="Verdana"/>
      <w:color w:val="FF0000"/>
      <w:sz w:val="16"/>
      <w:szCs w:val="16"/>
    </w:rPr>
  </w:style>
  <w:style w:type="paragraph" w:customStyle="1" w:styleId="xl74">
    <w:name w:val="xl74"/>
    <w:basedOn w:val="Normal"/>
    <w:qFormat/>
    <w:rsid w:val="00242267"/>
    <w:pPr>
      <w:pBdr>
        <w:top w:val="single" w:sz="4" w:space="0" w:color="00000A"/>
        <w:left w:val="single" w:sz="4" w:space="0" w:color="00000A"/>
        <w:bottom w:val="single" w:sz="4" w:space="0" w:color="00000A"/>
        <w:right w:val="single" w:sz="4" w:space="0" w:color="00000A"/>
      </w:pBdr>
      <w:spacing w:beforeAutospacing="1" w:after="160" w:afterAutospacing="1"/>
      <w:jc w:val="center"/>
    </w:pPr>
    <w:rPr>
      <w:rFonts w:ascii="Verdana" w:hAnsi="Verdana"/>
      <w:color w:val="FF0000"/>
      <w:sz w:val="16"/>
      <w:szCs w:val="16"/>
    </w:rPr>
  </w:style>
  <w:style w:type="character" w:customStyle="1" w:styleId="ListLabel43">
    <w:name w:val="ListLabel 43"/>
    <w:rsid w:val="00242267"/>
    <w:rPr>
      <w:rFonts w:ascii="Verdana" w:hAnsi="Verdana" w:cs="Wingdings"/>
      <w:sz w:val="21"/>
    </w:rPr>
  </w:style>
  <w:style w:type="paragraph" w:customStyle="1" w:styleId="Corpodetexto25">
    <w:name w:val="Corpo de texto 25"/>
    <w:basedOn w:val="Normal"/>
    <w:rsid w:val="00242267"/>
    <w:pPr>
      <w:suppressAutoHyphens/>
      <w:spacing w:after="120" w:line="480" w:lineRule="auto"/>
    </w:pPr>
    <w:rPr>
      <w:rFonts w:eastAsia="SimSun"/>
      <w:color w:val="auto"/>
      <w:kern w:val="1"/>
      <w:lang w:eastAsia="ar-SA" w:bidi="hi-IN"/>
    </w:rPr>
  </w:style>
  <w:style w:type="paragraph" w:customStyle="1" w:styleId="PargrafodaLista1">
    <w:name w:val="Parágrafo da Lista1"/>
    <w:basedOn w:val="Normal"/>
    <w:rsid w:val="00242267"/>
    <w:pPr>
      <w:suppressAutoHyphens/>
      <w:spacing w:after="200" w:line="276" w:lineRule="auto"/>
      <w:ind w:left="720"/>
      <w:contextualSpacing/>
    </w:pPr>
    <w:rPr>
      <w:rFonts w:ascii="Calibri" w:eastAsia="Calibri" w:hAnsi="Calibri"/>
      <w:color w:val="auto"/>
      <w:kern w:val="1"/>
      <w:sz w:val="22"/>
      <w:szCs w:val="22"/>
      <w:lang w:eastAsia="en-US" w:bidi="hi-I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412943963">
      <w:bodyDiv w:val="1"/>
      <w:marLeft w:val="0"/>
      <w:marRight w:val="0"/>
      <w:marTop w:val="0"/>
      <w:marBottom w:val="0"/>
      <w:divBdr>
        <w:top w:val="none" w:sz="0" w:space="0" w:color="auto"/>
        <w:left w:val="none" w:sz="0" w:space="0" w:color="auto"/>
        <w:bottom w:val="none" w:sz="0" w:space="0" w:color="auto"/>
        <w:right w:val="none" w:sz="0" w:space="0" w:color="auto"/>
      </w:divBdr>
    </w:div>
    <w:div w:id="111726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ao@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32</Pages>
  <Words>8930</Words>
  <Characters>48224</Characters>
  <Application>Microsoft Office Word</Application>
  <DocSecurity>0</DocSecurity>
  <Lines>401</Lines>
  <Paragraphs>114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35</cp:revision>
  <cp:lastPrinted>2019-07-11T13:31:00Z</cp:lastPrinted>
  <dcterms:created xsi:type="dcterms:W3CDTF">2018-02-01T16:42:00Z</dcterms:created>
  <dcterms:modified xsi:type="dcterms:W3CDTF">2021-09-29T19:57:00Z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