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CFF" w:rsidRPr="00E43C70" w:rsidRDefault="00605CFF" w:rsidP="00605CFF">
      <w:pPr>
        <w:rPr>
          <w:rFonts w:ascii="Arial" w:hAnsi="Arial" w:cs="Arial"/>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 xml:space="preserve">PROCESSO LICITRATÓRIO Nº </w:t>
      </w:r>
      <w:r w:rsidR="00AB2254">
        <w:rPr>
          <w:rFonts w:ascii="Arial" w:hAnsi="Arial" w:cs="Arial"/>
          <w:b/>
          <w:bCs/>
          <w:sz w:val="23"/>
          <w:szCs w:val="23"/>
        </w:rPr>
        <w:t>041</w:t>
      </w:r>
      <w:r w:rsidR="001A1B96">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INEXIGIBILIDADE Nº </w:t>
      </w:r>
      <w:r w:rsidR="00AB2254">
        <w:rPr>
          <w:rFonts w:ascii="Arial" w:hAnsi="Arial" w:cs="Arial"/>
          <w:b/>
          <w:bCs/>
          <w:sz w:val="23"/>
          <w:szCs w:val="23"/>
        </w:rPr>
        <w:t>015</w:t>
      </w:r>
      <w:r w:rsidR="001A1B96">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CREDENCIAMENTO Nº </w:t>
      </w:r>
      <w:r w:rsidR="00AB2254">
        <w:rPr>
          <w:rFonts w:ascii="Arial" w:hAnsi="Arial" w:cs="Arial"/>
          <w:b/>
          <w:bCs/>
          <w:sz w:val="23"/>
          <w:szCs w:val="23"/>
        </w:rPr>
        <w:t>008</w:t>
      </w:r>
      <w:r w:rsidR="001A1B96">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EDITAL</w:t>
      </w:r>
    </w:p>
    <w:p w:rsidR="00F64C8A" w:rsidRPr="00E43C70" w:rsidRDefault="00F64C8A" w:rsidP="007D644C">
      <w:pPr>
        <w:jc w:val="both"/>
        <w:rPr>
          <w:rFonts w:ascii="Arial" w:hAnsi="Arial" w:cs="Arial"/>
          <w:sz w:val="23"/>
          <w:szCs w:val="23"/>
        </w:rPr>
      </w:pPr>
    </w:p>
    <w:p w:rsidR="00605CFF" w:rsidRPr="00E43C70" w:rsidRDefault="00605CFF" w:rsidP="007D644C">
      <w:pPr>
        <w:jc w:val="both"/>
        <w:rPr>
          <w:rFonts w:ascii="Arial" w:hAnsi="Arial" w:cs="Arial"/>
          <w:sz w:val="23"/>
          <w:szCs w:val="23"/>
        </w:rPr>
      </w:pPr>
    </w:p>
    <w:p w:rsidR="00605CFF" w:rsidRPr="00E43C70" w:rsidRDefault="00605CFF" w:rsidP="00605CFF">
      <w:pPr>
        <w:jc w:val="both"/>
        <w:rPr>
          <w:rFonts w:ascii="Arial" w:hAnsi="Arial" w:cs="Arial"/>
          <w:sz w:val="23"/>
          <w:szCs w:val="23"/>
          <w:lang w:val="pt-PT"/>
        </w:rPr>
      </w:pPr>
      <w:r w:rsidRPr="00E43C70">
        <w:rPr>
          <w:rFonts w:ascii="Arial" w:hAnsi="Arial" w:cs="Arial"/>
          <w:sz w:val="23"/>
          <w:szCs w:val="23"/>
          <w:lang w:val="pt-PT"/>
        </w:rPr>
        <w:t>Local: O recebimento da documentação para o credenciamentoocorrerá na Praça Santo Antônio, nº 190, cidade de Pequi, Estado de Minas Gerais, CEP: 35.667-000</w:t>
      </w:r>
      <w:r w:rsidR="00843B2C">
        <w:rPr>
          <w:rFonts w:ascii="Arial" w:hAnsi="Arial" w:cs="Arial"/>
          <w:sz w:val="23"/>
          <w:szCs w:val="23"/>
          <w:lang w:val="pt-PT"/>
        </w:rPr>
        <w:t xml:space="preserve"> </w:t>
      </w:r>
      <w:r w:rsidRPr="00E43C70">
        <w:rPr>
          <w:rFonts w:ascii="Arial" w:hAnsi="Arial" w:cs="Arial"/>
          <w:sz w:val="23"/>
          <w:szCs w:val="23"/>
          <w:lang w:val="pt-PT"/>
        </w:rPr>
        <w:t xml:space="preserve">no formato </w:t>
      </w:r>
    </w:p>
    <w:p w:rsidR="00605CFF" w:rsidRDefault="00605CFF" w:rsidP="00605CFF">
      <w:pPr>
        <w:jc w:val="both"/>
        <w:rPr>
          <w:rFonts w:ascii="Arial" w:hAnsi="Arial" w:cs="Arial"/>
          <w:sz w:val="23"/>
          <w:szCs w:val="23"/>
          <w:lang w:val="pt-PT"/>
        </w:rPr>
      </w:pPr>
    </w:p>
    <w:p w:rsidR="00AE17C2" w:rsidRPr="00E43C70" w:rsidRDefault="00AE17C2" w:rsidP="00605CFF">
      <w:pPr>
        <w:jc w:val="both"/>
        <w:rPr>
          <w:rFonts w:ascii="Arial" w:hAnsi="Arial" w:cs="Arial"/>
          <w:sz w:val="23"/>
          <w:szCs w:val="23"/>
          <w:lang w:val="pt-PT"/>
        </w:rPr>
      </w:pPr>
    </w:p>
    <w:p w:rsidR="00605CFF"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Período: </w:t>
      </w:r>
      <w:r w:rsidR="00DE1FAD" w:rsidRPr="00AE17C2">
        <w:rPr>
          <w:rFonts w:ascii="Arial" w:hAnsi="Arial" w:cs="Arial"/>
          <w:b/>
          <w:sz w:val="23"/>
          <w:szCs w:val="23"/>
          <w:lang w:val="pt-PT"/>
        </w:rPr>
        <w:t>0</w:t>
      </w:r>
      <w:r w:rsidR="00AB2254">
        <w:rPr>
          <w:rFonts w:ascii="Arial" w:hAnsi="Arial" w:cs="Arial"/>
          <w:b/>
          <w:sz w:val="23"/>
          <w:szCs w:val="23"/>
          <w:lang w:val="pt-PT"/>
        </w:rPr>
        <w:t>4</w:t>
      </w:r>
      <w:r w:rsidRPr="00AE17C2">
        <w:rPr>
          <w:rFonts w:ascii="Arial" w:hAnsi="Arial" w:cs="Arial"/>
          <w:b/>
          <w:sz w:val="23"/>
          <w:szCs w:val="23"/>
          <w:lang w:val="pt-PT"/>
        </w:rPr>
        <w:t>/</w:t>
      </w:r>
      <w:r w:rsidR="00DE1FAD" w:rsidRPr="00AE17C2">
        <w:rPr>
          <w:rFonts w:ascii="Arial" w:hAnsi="Arial" w:cs="Arial"/>
          <w:b/>
          <w:sz w:val="23"/>
          <w:szCs w:val="23"/>
          <w:lang w:val="pt-PT"/>
        </w:rPr>
        <w:t>0</w:t>
      </w:r>
      <w:r w:rsidR="00AB2254">
        <w:rPr>
          <w:rFonts w:ascii="Arial" w:hAnsi="Arial" w:cs="Arial"/>
          <w:b/>
          <w:sz w:val="23"/>
          <w:szCs w:val="23"/>
          <w:lang w:val="pt-PT"/>
        </w:rPr>
        <w:t>4</w:t>
      </w:r>
      <w:r w:rsidRPr="00AE17C2">
        <w:rPr>
          <w:rFonts w:ascii="Arial" w:hAnsi="Arial" w:cs="Arial"/>
          <w:b/>
          <w:sz w:val="23"/>
          <w:szCs w:val="23"/>
          <w:lang w:val="pt-PT"/>
        </w:rPr>
        <w:t xml:space="preserve">/2023 a </w:t>
      </w:r>
      <w:r w:rsidR="00AB2254">
        <w:rPr>
          <w:rFonts w:ascii="Arial" w:hAnsi="Arial" w:cs="Arial"/>
          <w:b/>
          <w:sz w:val="23"/>
          <w:szCs w:val="23"/>
          <w:lang w:val="pt-PT"/>
        </w:rPr>
        <w:t>19</w:t>
      </w:r>
      <w:r w:rsidRPr="00AE17C2">
        <w:rPr>
          <w:rFonts w:ascii="Arial" w:hAnsi="Arial" w:cs="Arial"/>
          <w:b/>
          <w:sz w:val="23"/>
          <w:szCs w:val="23"/>
          <w:lang w:val="pt-PT"/>
        </w:rPr>
        <w:t>/</w:t>
      </w:r>
      <w:r w:rsidR="00DE1FAD" w:rsidRPr="00AE17C2">
        <w:rPr>
          <w:rFonts w:ascii="Arial" w:hAnsi="Arial" w:cs="Arial"/>
          <w:b/>
          <w:sz w:val="23"/>
          <w:szCs w:val="23"/>
          <w:lang w:val="pt-PT"/>
        </w:rPr>
        <w:t>0</w:t>
      </w:r>
      <w:r w:rsidR="00AB2254">
        <w:rPr>
          <w:rFonts w:ascii="Arial" w:hAnsi="Arial" w:cs="Arial"/>
          <w:b/>
          <w:sz w:val="23"/>
          <w:szCs w:val="23"/>
          <w:lang w:val="pt-PT"/>
        </w:rPr>
        <w:t>4</w:t>
      </w:r>
      <w:r w:rsidRPr="00AE17C2">
        <w:rPr>
          <w:rFonts w:ascii="Arial" w:hAnsi="Arial" w:cs="Arial"/>
          <w:b/>
          <w:sz w:val="23"/>
          <w:szCs w:val="23"/>
          <w:lang w:val="pt-PT"/>
        </w:rPr>
        <w:t>/2023</w:t>
      </w:r>
    </w:p>
    <w:p w:rsidR="00F64C8A"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Horário: Até as </w:t>
      </w:r>
      <w:r w:rsidR="00AB2254">
        <w:rPr>
          <w:rFonts w:ascii="Arial" w:hAnsi="Arial" w:cs="Arial"/>
          <w:b/>
          <w:sz w:val="23"/>
          <w:szCs w:val="23"/>
          <w:lang w:val="pt-PT"/>
        </w:rPr>
        <w:t>08</w:t>
      </w:r>
      <w:r w:rsidRPr="00AE17C2">
        <w:rPr>
          <w:rFonts w:ascii="Arial" w:hAnsi="Arial" w:cs="Arial"/>
          <w:b/>
          <w:sz w:val="23"/>
          <w:szCs w:val="23"/>
          <w:lang w:val="pt-PT"/>
        </w:rPr>
        <w:t>h:</w:t>
      </w:r>
      <w:r w:rsidR="00AB2254">
        <w:rPr>
          <w:rFonts w:ascii="Arial" w:hAnsi="Arial" w:cs="Arial"/>
          <w:b/>
          <w:sz w:val="23"/>
          <w:szCs w:val="23"/>
          <w:lang w:val="pt-PT"/>
        </w:rPr>
        <w:t>59</w:t>
      </w:r>
      <w:r w:rsidRPr="00AE17C2">
        <w:rPr>
          <w:rFonts w:ascii="Arial" w:hAnsi="Arial" w:cs="Arial"/>
          <w:b/>
          <w:sz w:val="23"/>
          <w:szCs w:val="23"/>
          <w:lang w:val="pt-PT"/>
        </w:rPr>
        <w:t xml:space="preserve">min do dia </w:t>
      </w:r>
      <w:r w:rsidR="00AB2254">
        <w:rPr>
          <w:rFonts w:ascii="Arial" w:hAnsi="Arial" w:cs="Arial"/>
          <w:b/>
          <w:sz w:val="23"/>
          <w:szCs w:val="23"/>
          <w:lang w:val="pt-PT"/>
        </w:rPr>
        <w:t>19</w:t>
      </w:r>
      <w:r w:rsidRPr="00AE17C2">
        <w:rPr>
          <w:rFonts w:ascii="Arial" w:hAnsi="Arial" w:cs="Arial"/>
          <w:b/>
          <w:sz w:val="23"/>
          <w:szCs w:val="23"/>
          <w:lang w:val="pt-PT"/>
        </w:rPr>
        <w:t>/0</w:t>
      </w:r>
      <w:r w:rsidR="00AB2254">
        <w:rPr>
          <w:rFonts w:ascii="Arial" w:hAnsi="Arial" w:cs="Arial"/>
          <w:b/>
          <w:sz w:val="23"/>
          <w:szCs w:val="23"/>
          <w:lang w:val="pt-PT"/>
        </w:rPr>
        <w:t>4</w:t>
      </w:r>
      <w:r w:rsidRPr="00AE17C2">
        <w:rPr>
          <w:rFonts w:ascii="Arial" w:hAnsi="Arial" w:cs="Arial"/>
          <w:b/>
          <w:sz w:val="23"/>
          <w:szCs w:val="23"/>
          <w:lang w:val="pt-PT"/>
        </w:rPr>
        <w:t>/202</w:t>
      </w:r>
      <w:r w:rsidR="00AE17C2" w:rsidRPr="00AE17C2">
        <w:rPr>
          <w:rFonts w:ascii="Arial" w:hAnsi="Arial" w:cs="Arial"/>
          <w:b/>
          <w:sz w:val="23"/>
          <w:szCs w:val="23"/>
          <w:lang w:val="pt-PT"/>
        </w:rPr>
        <w:t>3</w:t>
      </w: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b/>
          <w:bCs/>
          <w:sz w:val="23"/>
          <w:szCs w:val="23"/>
          <w:lang w:val="pt-PT"/>
        </w:rPr>
      </w:pPr>
      <w:r w:rsidRPr="00E43C70">
        <w:rPr>
          <w:rFonts w:ascii="Arial" w:hAnsi="Arial" w:cs="Arial"/>
          <w:b/>
          <w:bCs/>
          <w:sz w:val="23"/>
          <w:szCs w:val="23"/>
          <w:lang w:val="pt-PT"/>
        </w:rPr>
        <w:t>1 – PREÂMBULO</w:t>
      </w:r>
    </w:p>
    <w:p w:rsidR="00605CFF" w:rsidRPr="00E43C70" w:rsidRDefault="00605CFF" w:rsidP="007D644C">
      <w:pPr>
        <w:jc w:val="both"/>
        <w:rPr>
          <w:rFonts w:ascii="Arial" w:hAnsi="Arial" w:cs="Arial"/>
          <w:sz w:val="23"/>
          <w:szCs w:val="23"/>
          <w:lang w:val="pt-PT"/>
        </w:rPr>
      </w:pPr>
    </w:p>
    <w:p w:rsidR="007D644C" w:rsidRPr="00E43C70" w:rsidRDefault="00605CFF" w:rsidP="007D644C">
      <w:pPr>
        <w:jc w:val="both"/>
        <w:rPr>
          <w:rFonts w:ascii="Arial" w:hAnsi="Arial" w:cs="Arial"/>
          <w:sz w:val="23"/>
          <w:szCs w:val="23"/>
          <w:lang w:val="pt-PT"/>
        </w:rPr>
      </w:pPr>
      <w:r w:rsidRPr="00E43C70">
        <w:rPr>
          <w:rFonts w:ascii="Arial" w:hAnsi="Arial" w:cs="Arial"/>
          <w:sz w:val="23"/>
          <w:szCs w:val="23"/>
          <w:lang w:val="pt-PT"/>
        </w:rPr>
        <w:t xml:space="preserve">O Município de Pequi, com sede na Praça Santo Antônio, nº 190, cidade de Pequi, Estado de Minas Gerais, CEP: 35.667-000, inscrito no CNPJ/MF sob o nº 18.313.874/0001-64, neste ato representado pelo Chefe do Poder Executivo, Sr. André Luiz Melgaço Tavares, através da Comissão Permanente de Licitação nomeada pela </w:t>
      </w:r>
      <w:r w:rsidRPr="006808F7">
        <w:rPr>
          <w:rFonts w:ascii="Arial" w:hAnsi="Arial" w:cs="Arial"/>
          <w:color w:val="auto"/>
          <w:sz w:val="23"/>
          <w:szCs w:val="23"/>
          <w:lang w:val="pt-PT"/>
        </w:rPr>
        <w:t xml:space="preserve">Portaria nº. </w:t>
      </w:r>
      <w:r w:rsidR="006808F7" w:rsidRPr="006808F7">
        <w:rPr>
          <w:rFonts w:ascii="Arial" w:hAnsi="Arial" w:cs="Arial"/>
          <w:color w:val="auto"/>
          <w:sz w:val="23"/>
          <w:szCs w:val="23"/>
          <w:lang w:val="pt-PT"/>
        </w:rPr>
        <w:t>009</w:t>
      </w:r>
      <w:r w:rsidRPr="006808F7">
        <w:rPr>
          <w:rFonts w:ascii="Arial" w:hAnsi="Arial" w:cs="Arial"/>
          <w:color w:val="auto"/>
          <w:sz w:val="23"/>
          <w:szCs w:val="23"/>
          <w:lang w:val="pt-PT"/>
        </w:rPr>
        <w:t>/2023</w:t>
      </w:r>
      <w:r w:rsidRPr="00E43C70">
        <w:rPr>
          <w:rFonts w:ascii="Arial" w:hAnsi="Arial" w:cs="Arial"/>
          <w:sz w:val="23"/>
          <w:szCs w:val="23"/>
          <w:lang w:val="pt-PT"/>
        </w:rPr>
        <w:t xml:space="preserve">, nos termos da Lei 14.133/2021 e suas modificações posteriores, torna público que receberá, durante o período </w:t>
      </w:r>
      <w:r w:rsidRPr="00AE17C2">
        <w:rPr>
          <w:rFonts w:ascii="Arial" w:hAnsi="Arial" w:cs="Arial"/>
          <w:sz w:val="23"/>
          <w:szCs w:val="23"/>
          <w:lang w:val="pt-PT"/>
        </w:rPr>
        <w:t xml:space="preserve">de </w:t>
      </w:r>
      <w:r w:rsidR="00AE17C2" w:rsidRPr="00AE17C2">
        <w:rPr>
          <w:rFonts w:ascii="Arial" w:hAnsi="Arial" w:cs="Arial"/>
          <w:b/>
          <w:sz w:val="23"/>
          <w:szCs w:val="23"/>
          <w:lang w:val="pt-PT"/>
        </w:rPr>
        <w:t>0</w:t>
      </w:r>
      <w:r w:rsidR="00AB2254">
        <w:rPr>
          <w:rFonts w:ascii="Arial" w:hAnsi="Arial" w:cs="Arial"/>
          <w:b/>
          <w:sz w:val="23"/>
          <w:szCs w:val="23"/>
          <w:lang w:val="pt-PT"/>
        </w:rPr>
        <w:t>4/04</w:t>
      </w:r>
      <w:r w:rsidR="00AE17C2" w:rsidRPr="00AE17C2">
        <w:rPr>
          <w:rFonts w:ascii="Arial" w:hAnsi="Arial" w:cs="Arial"/>
          <w:b/>
          <w:sz w:val="23"/>
          <w:szCs w:val="23"/>
          <w:lang w:val="pt-PT"/>
        </w:rPr>
        <w:t>/2023</w:t>
      </w:r>
      <w:r w:rsidRPr="00AE17C2">
        <w:rPr>
          <w:rFonts w:ascii="Arial" w:hAnsi="Arial" w:cs="Arial"/>
          <w:b/>
          <w:sz w:val="23"/>
          <w:szCs w:val="23"/>
          <w:lang w:val="pt-PT"/>
        </w:rPr>
        <w:t xml:space="preserve"> </w:t>
      </w:r>
      <w:r w:rsidR="00AE17C2" w:rsidRPr="00AE17C2">
        <w:rPr>
          <w:rFonts w:ascii="Arial" w:hAnsi="Arial" w:cs="Arial"/>
          <w:b/>
          <w:sz w:val="23"/>
          <w:szCs w:val="23"/>
          <w:lang w:val="pt-PT"/>
        </w:rPr>
        <w:t>a</w:t>
      </w:r>
      <w:r w:rsidRPr="00AE17C2">
        <w:rPr>
          <w:rFonts w:ascii="Arial" w:hAnsi="Arial" w:cs="Arial"/>
          <w:b/>
          <w:sz w:val="23"/>
          <w:szCs w:val="23"/>
          <w:lang w:val="pt-PT"/>
        </w:rPr>
        <w:t xml:space="preserve"> </w:t>
      </w:r>
      <w:r w:rsidR="00AB2254">
        <w:rPr>
          <w:rFonts w:ascii="Arial" w:hAnsi="Arial" w:cs="Arial"/>
          <w:b/>
          <w:sz w:val="23"/>
          <w:szCs w:val="23"/>
          <w:lang w:val="pt-PT"/>
        </w:rPr>
        <w:t>19</w:t>
      </w:r>
      <w:r w:rsidR="00AE17C2" w:rsidRPr="00AE17C2">
        <w:rPr>
          <w:rFonts w:ascii="Arial" w:hAnsi="Arial" w:cs="Arial"/>
          <w:b/>
          <w:sz w:val="23"/>
          <w:szCs w:val="23"/>
          <w:lang w:val="pt-PT"/>
        </w:rPr>
        <w:t>/0</w:t>
      </w:r>
      <w:r w:rsidR="00AB2254">
        <w:rPr>
          <w:rFonts w:ascii="Arial" w:hAnsi="Arial" w:cs="Arial"/>
          <w:b/>
          <w:sz w:val="23"/>
          <w:szCs w:val="23"/>
          <w:lang w:val="pt-PT"/>
        </w:rPr>
        <w:t>4</w:t>
      </w:r>
      <w:r w:rsidR="00AE17C2" w:rsidRPr="00AE17C2">
        <w:rPr>
          <w:rFonts w:ascii="Arial" w:hAnsi="Arial" w:cs="Arial"/>
          <w:b/>
          <w:sz w:val="23"/>
          <w:szCs w:val="23"/>
          <w:lang w:val="pt-PT"/>
        </w:rPr>
        <w:t>/2023</w:t>
      </w:r>
      <w:r w:rsidRPr="00AE17C2">
        <w:rPr>
          <w:rFonts w:ascii="Arial" w:hAnsi="Arial" w:cs="Arial"/>
          <w:sz w:val="23"/>
          <w:szCs w:val="23"/>
          <w:lang w:val="pt-PT"/>
        </w:rPr>
        <w:t xml:space="preserve">, propostas para o CREDENCIAMENTO </w:t>
      </w:r>
      <w:r w:rsidR="00843B2C" w:rsidRPr="00AE17C2">
        <w:rPr>
          <w:rFonts w:ascii="Arial" w:hAnsi="Arial" w:cs="Arial"/>
          <w:sz w:val="23"/>
          <w:szCs w:val="23"/>
          <w:lang w:val="pt-PT"/>
        </w:rPr>
        <w:t xml:space="preserve">Nº. </w:t>
      </w:r>
      <w:r w:rsidR="00AB2254">
        <w:rPr>
          <w:rFonts w:ascii="Arial" w:hAnsi="Arial" w:cs="Arial"/>
          <w:sz w:val="23"/>
          <w:szCs w:val="23"/>
          <w:lang w:val="pt-PT"/>
        </w:rPr>
        <w:t>008</w:t>
      </w:r>
      <w:r w:rsidR="001A1B96">
        <w:rPr>
          <w:rFonts w:ascii="Arial" w:hAnsi="Arial" w:cs="Arial"/>
          <w:sz w:val="23"/>
          <w:szCs w:val="23"/>
          <w:lang w:val="pt-PT"/>
        </w:rPr>
        <w:t>/2023</w:t>
      </w:r>
      <w:r w:rsidRPr="00AE17C2">
        <w:rPr>
          <w:rFonts w:ascii="Arial" w:hAnsi="Arial" w:cs="Arial"/>
          <w:sz w:val="23"/>
          <w:szCs w:val="23"/>
          <w:lang w:val="pt-PT"/>
        </w:rPr>
        <w:t xml:space="preserve"> para realização</w:t>
      </w:r>
      <w:r w:rsidRPr="00E43C70">
        <w:rPr>
          <w:rFonts w:ascii="Arial" w:hAnsi="Arial" w:cs="Arial"/>
          <w:sz w:val="23"/>
          <w:szCs w:val="23"/>
          <w:lang w:val="pt-PT"/>
        </w:rPr>
        <w:t xml:space="preserve"> </w:t>
      </w:r>
      <w:r w:rsidR="00AB2254" w:rsidRPr="00AB2254">
        <w:rPr>
          <w:rFonts w:ascii="Arial" w:hAnsi="Arial" w:cs="Arial"/>
          <w:b/>
          <w:sz w:val="23"/>
          <w:szCs w:val="23"/>
          <w:lang w:val="pt-PT"/>
        </w:rPr>
        <w:t>CREDENCIAMENTO DA PRESTAÇÃO DE SERVIÇOS DE PROFISSIONAIS DE BOMBEIRO HIDRÁULICO, MECÂNICO, PEDREIRO E OPERADOR DE MAQUINA (LEVES E PESADAS) PARA ATENDER ÁS NECESSIDADES MUNICÍPIO DE PEQUI/MG</w:t>
      </w:r>
      <w:r w:rsidR="00AB2254" w:rsidRPr="0061110B">
        <w:rPr>
          <w:rFonts w:ascii="Arial" w:hAnsi="Arial" w:cs="Arial"/>
          <w:b/>
          <w:sz w:val="23"/>
          <w:szCs w:val="23"/>
          <w:lang w:val="pt-PT"/>
        </w:rPr>
        <w:t xml:space="preserve"> </w:t>
      </w:r>
      <w:r w:rsidRPr="00E43C70">
        <w:rPr>
          <w:rFonts w:ascii="Arial" w:hAnsi="Arial" w:cs="Arial"/>
          <w:sz w:val="23"/>
          <w:szCs w:val="23"/>
          <w:lang w:val="pt-PT"/>
        </w:rPr>
        <w:t>de acordo com as especificações e especialidades a seguir relacionadas:</w:t>
      </w:r>
    </w:p>
    <w:p w:rsidR="007D644C" w:rsidRPr="00E43C70" w:rsidRDefault="007D644C" w:rsidP="007D644C">
      <w:pPr>
        <w:jc w:val="both"/>
        <w:rPr>
          <w:rFonts w:ascii="Arial" w:hAnsi="Arial" w:cs="Arial"/>
          <w:sz w:val="23"/>
          <w:szCs w:val="23"/>
          <w:lang w:val="pt-PT"/>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1.2. Nada obsta que seja credenciado mais de um prestador dos serviços, durante a vigência desse procedimento.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1.3. Os interessados poderão solicitar credenciamento, a qualquer tempo, desde que cumpridos todos os requisitos e que seja vigente o presente edital de credenciamento.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sz w:val="23"/>
          <w:szCs w:val="23"/>
        </w:rPr>
      </w:pPr>
      <w:r w:rsidRPr="00E43C70">
        <w:rPr>
          <w:rFonts w:ascii="Arial" w:hAnsi="Arial" w:cs="Arial"/>
          <w:bCs/>
          <w:sz w:val="23"/>
          <w:szCs w:val="23"/>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F64C8A" w:rsidRPr="00E43C70" w:rsidRDefault="00F64C8A" w:rsidP="007D644C">
      <w:pPr>
        <w:jc w:val="both"/>
        <w:rPr>
          <w:rFonts w:ascii="Arial" w:hAnsi="Arial" w:cs="Arial"/>
          <w:sz w:val="23"/>
          <w:szCs w:val="23"/>
        </w:rPr>
      </w:pPr>
      <w:bookmarkStart w:id="0" w:name="_Toc474141573"/>
    </w:p>
    <w:p w:rsidR="00F64C8A" w:rsidRPr="00E43C70" w:rsidRDefault="00605CFF" w:rsidP="00605CFF">
      <w:pPr>
        <w:jc w:val="both"/>
        <w:rPr>
          <w:rFonts w:ascii="Arial" w:hAnsi="Arial" w:cs="Arial"/>
          <w:bCs/>
          <w:sz w:val="23"/>
          <w:szCs w:val="23"/>
        </w:rPr>
      </w:pPr>
      <w:r w:rsidRPr="00E43C70">
        <w:rPr>
          <w:rFonts w:ascii="Arial" w:hAnsi="Arial" w:cs="Arial"/>
          <w:b/>
          <w:bCs/>
          <w:sz w:val="23"/>
          <w:szCs w:val="23"/>
        </w:rPr>
        <w:t>2 –</w:t>
      </w:r>
      <w:r w:rsidR="00F64C8A" w:rsidRPr="00E43C70">
        <w:rPr>
          <w:rFonts w:ascii="Arial" w:hAnsi="Arial" w:cs="Arial"/>
          <w:b/>
          <w:bCs/>
          <w:sz w:val="23"/>
          <w:szCs w:val="23"/>
        </w:rPr>
        <w:t>DAS PUBLICAÇÕES E INTIMAÇÕES</w:t>
      </w:r>
    </w:p>
    <w:p w:rsidR="00F64C8A" w:rsidRPr="00E43C70" w:rsidRDefault="00F64C8A" w:rsidP="007D644C">
      <w:pPr>
        <w:tabs>
          <w:tab w:val="left" w:pos="1134"/>
          <w:tab w:val="left" w:pos="1418"/>
          <w:tab w:val="left" w:pos="9923"/>
          <w:tab w:val="left" w:pos="10206"/>
        </w:tabs>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843B2C">
        <w:rPr>
          <w:rFonts w:ascii="Arial" w:hAnsi="Arial" w:cs="Arial"/>
          <w:sz w:val="23"/>
          <w:szCs w:val="23"/>
        </w:rPr>
        <w:t xml:space="preserve">2.1. Todas as publicações e intimações, inclusive para fins de recurso, serão feitas no </w:t>
      </w:r>
      <w:r w:rsidR="00843B2C" w:rsidRPr="00843B2C">
        <w:rPr>
          <w:rFonts w:ascii="Arial" w:hAnsi="Arial" w:cs="Arial"/>
          <w:sz w:val="23"/>
          <w:szCs w:val="23"/>
        </w:rPr>
        <w:t>Diário Oficial do</w:t>
      </w:r>
      <w:r w:rsidRPr="00843B2C">
        <w:rPr>
          <w:rFonts w:ascii="Arial" w:hAnsi="Arial" w:cs="Arial"/>
          <w:sz w:val="23"/>
          <w:szCs w:val="23"/>
        </w:rPr>
        <w:t xml:space="preserve"> Município</w:t>
      </w:r>
      <w:r w:rsidR="00ED0746" w:rsidRPr="00843B2C">
        <w:rPr>
          <w:rFonts w:ascii="Arial" w:hAnsi="Arial" w:cs="Arial"/>
          <w:sz w:val="23"/>
          <w:szCs w:val="23"/>
        </w:rPr>
        <w:t xml:space="preserve"> e também no</w:t>
      </w:r>
      <w:r w:rsidRPr="00843B2C">
        <w:rPr>
          <w:rFonts w:ascii="Arial" w:hAnsi="Arial" w:cs="Arial"/>
          <w:sz w:val="23"/>
          <w:szCs w:val="23"/>
        </w:rPr>
        <w:t xml:space="preserve"> quadro de avisos afixado no hall de entrada da Prefeitura, conforme Lei Orgânica.</w:t>
      </w:r>
    </w:p>
    <w:p w:rsidR="00F64C8A" w:rsidRPr="00E43C70" w:rsidRDefault="00F64C8A" w:rsidP="007D644C">
      <w:pPr>
        <w:jc w:val="both"/>
        <w:rPr>
          <w:rFonts w:ascii="Arial" w:hAnsi="Arial" w:cs="Arial"/>
          <w:sz w:val="23"/>
          <w:szCs w:val="23"/>
        </w:rPr>
      </w:pPr>
    </w:p>
    <w:p w:rsidR="00ED0746" w:rsidRPr="00E43C70" w:rsidRDefault="00ED0746" w:rsidP="007D644C">
      <w:pPr>
        <w:jc w:val="both"/>
        <w:rPr>
          <w:rFonts w:ascii="Arial" w:hAnsi="Arial" w:cs="Arial"/>
          <w:sz w:val="23"/>
          <w:szCs w:val="23"/>
        </w:rPr>
      </w:pPr>
    </w:p>
    <w:p w:rsidR="00F64C8A" w:rsidRPr="00E43C70" w:rsidRDefault="00ED0746" w:rsidP="007D644C">
      <w:pPr>
        <w:jc w:val="both"/>
        <w:rPr>
          <w:rFonts w:ascii="Arial" w:hAnsi="Arial" w:cs="Arial"/>
          <w:bCs/>
          <w:sz w:val="23"/>
          <w:szCs w:val="23"/>
        </w:rPr>
      </w:pPr>
      <w:r w:rsidRPr="00E43C70">
        <w:rPr>
          <w:rFonts w:ascii="Arial" w:hAnsi="Arial" w:cs="Arial"/>
          <w:b/>
          <w:bCs/>
          <w:sz w:val="23"/>
          <w:szCs w:val="23"/>
        </w:rPr>
        <w:t>3 – DO OBJETO</w:t>
      </w:r>
      <w:bookmarkStart w:id="1" w:name="_Toc474141570"/>
      <w:bookmarkStart w:id="2" w:name="_Toc474141571"/>
      <w:r w:rsidRPr="00E43C70">
        <w:rPr>
          <w:rFonts w:ascii="Arial" w:hAnsi="Arial" w:cs="Arial"/>
          <w:b/>
          <w:bCs/>
          <w:sz w:val="23"/>
          <w:szCs w:val="23"/>
        </w:rPr>
        <w:t xml:space="preserve"> E DA FINALIDADE</w:t>
      </w:r>
    </w:p>
    <w:p w:rsidR="00ED0746" w:rsidRPr="00E43C70" w:rsidRDefault="00ED0746" w:rsidP="007D644C">
      <w:pPr>
        <w:jc w:val="both"/>
        <w:rPr>
          <w:rFonts w:ascii="Arial" w:hAnsi="Arial" w:cs="Arial"/>
          <w:bCs/>
          <w:sz w:val="23"/>
          <w:szCs w:val="23"/>
        </w:rPr>
      </w:pPr>
    </w:p>
    <w:bookmarkEnd w:id="1"/>
    <w:p w:rsidR="00F64C8A" w:rsidRPr="00E43C70" w:rsidRDefault="00F64C8A" w:rsidP="007D644C">
      <w:pPr>
        <w:jc w:val="both"/>
        <w:rPr>
          <w:rFonts w:ascii="Arial" w:hAnsi="Arial" w:cs="Arial"/>
          <w:sz w:val="23"/>
          <w:szCs w:val="23"/>
        </w:rPr>
      </w:pPr>
      <w:r w:rsidRPr="00E43C70">
        <w:rPr>
          <w:rFonts w:ascii="Arial" w:hAnsi="Arial" w:cs="Arial"/>
          <w:sz w:val="23"/>
          <w:szCs w:val="23"/>
        </w:rPr>
        <w:t xml:space="preserve">3.1. Constitui objeto desta licitação o </w:t>
      </w:r>
      <w:bookmarkStart w:id="3" w:name="OLE_LINK44"/>
      <w:r w:rsidR="00AB2254" w:rsidRPr="00AB2254">
        <w:rPr>
          <w:rFonts w:ascii="Arial" w:hAnsi="Arial" w:cs="Arial"/>
          <w:sz w:val="23"/>
          <w:szCs w:val="23"/>
        </w:rPr>
        <w:t>CREDENCIAMENTO DA PRESTAÇÃO DE SERVIÇOS DE PROFISSIONAIS DE BOMBEIRO HIDRÁULICO, MECÂNICO, PEDREIRO E OPERADOR DE MAQUINA (LEVES E PESADAS) PARA ATENDER ÁS NECESSIDADES MUNICÍPIO DE PEQUI/MG</w:t>
      </w:r>
      <w:r w:rsidRPr="00E43C70">
        <w:rPr>
          <w:rFonts w:ascii="Arial" w:hAnsi="Arial" w:cs="Arial"/>
          <w:sz w:val="23"/>
          <w:szCs w:val="23"/>
        </w:rPr>
        <w:t>,</w:t>
      </w:r>
      <w:bookmarkEnd w:id="3"/>
      <w:r w:rsidRPr="00E43C70">
        <w:rPr>
          <w:rFonts w:ascii="Arial" w:hAnsi="Arial" w:cs="Arial"/>
          <w:sz w:val="23"/>
          <w:szCs w:val="23"/>
        </w:rPr>
        <w:t xml:space="preserve"> conforme especificado no Anexo I deste Edital.</w:t>
      </w:r>
    </w:p>
    <w:p w:rsidR="00605CFF" w:rsidRPr="00E43C70" w:rsidRDefault="00605CFF" w:rsidP="007D644C">
      <w:pPr>
        <w:jc w:val="both"/>
        <w:rPr>
          <w:rFonts w:ascii="Arial" w:hAnsi="Arial" w:cs="Arial"/>
          <w:sz w:val="23"/>
          <w:szCs w:val="23"/>
        </w:rPr>
      </w:pPr>
    </w:p>
    <w:p w:rsidR="00605CFF" w:rsidRPr="00E43C70" w:rsidRDefault="00605CFF" w:rsidP="007D644C">
      <w:pPr>
        <w:jc w:val="both"/>
        <w:rPr>
          <w:rFonts w:ascii="Arial" w:hAnsi="Arial" w:cs="Arial"/>
          <w:sz w:val="23"/>
          <w:szCs w:val="23"/>
          <w:lang w:val="pt-PT"/>
        </w:rPr>
      </w:pPr>
      <w:r w:rsidRPr="00E43C70">
        <w:rPr>
          <w:rFonts w:ascii="Arial" w:hAnsi="Arial" w:cs="Arial"/>
          <w:sz w:val="23"/>
          <w:szCs w:val="23"/>
        </w:rPr>
        <w:t xml:space="preserve">3.2. A aquisição do Edital completo poderá ser </w:t>
      </w:r>
      <w:r w:rsidR="00ED0746" w:rsidRPr="00E43C70">
        <w:rPr>
          <w:rFonts w:ascii="Arial" w:hAnsi="Arial" w:cs="Arial"/>
          <w:sz w:val="23"/>
          <w:szCs w:val="23"/>
        </w:rPr>
        <w:t>feita</w:t>
      </w:r>
      <w:r w:rsidRPr="00E43C70">
        <w:rPr>
          <w:rFonts w:ascii="Arial" w:hAnsi="Arial" w:cs="Arial"/>
          <w:sz w:val="23"/>
          <w:szCs w:val="23"/>
        </w:rPr>
        <w:t xml:space="preserve"> pelo licitante no setor de</w:t>
      </w:r>
      <w:r w:rsidR="00843B2C">
        <w:rPr>
          <w:rFonts w:ascii="Arial" w:hAnsi="Arial" w:cs="Arial"/>
          <w:sz w:val="23"/>
          <w:szCs w:val="23"/>
        </w:rPr>
        <w:t xml:space="preserve"> </w:t>
      </w:r>
      <w:r w:rsidRPr="00E43C70">
        <w:rPr>
          <w:rFonts w:ascii="Arial" w:hAnsi="Arial" w:cs="Arial"/>
          <w:sz w:val="23"/>
          <w:szCs w:val="23"/>
        </w:rPr>
        <w:t xml:space="preserve">licitações/contratos situado à </w:t>
      </w:r>
      <w:r w:rsidR="00ED0746" w:rsidRPr="00E43C70">
        <w:rPr>
          <w:rFonts w:ascii="Arial" w:hAnsi="Arial" w:cs="Arial"/>
          <w:sz w:val="23"/>
          <w:szCs w:val="23"/>
          <w:lang w:val="pt-PT"/>
        </w:rPr>
        <w:t>Praça Santo Antônio, nº 190, cidade de Pequi, Estado de Minas Gerais, CEP: 35.667-000.</w:t>
      </w:r>
    </w:p>
    <w:p w:rsidR="00ED0746" w:rsidRPr="00E43C70" w:rsidRDefault="00ED0746" w:rsidP="007D644C">
      <w:pPr>
        <w:jc w:val="both"/>
        <w:rPr>
          <w:rFonts w:ascii="Arial" w:hAnsi="Arial" w:cs="Arial"/>
          <w:sz w:val="23"/>
          <w:szCs w:val="23"/>
          <w:lang w:val="pt-PT"/>
        </w:rPr>
      </w:pPr>
    </w:p>
    <w:p w:rsidR="00ED0746" w:rsidRPr="00E43C70" w:rsidRDefault="00ED0746" w:rsidP="007D644C">
      <w:pPr>
        <w:jc w:val="both"/>
        <w:rPr>
          <w:rFonts w:ascii="Arial" w:hAnsi="Arial" w:cs="Arial"/>
          <w:sz w:val="23"/>
          <w:szCs w:val="23"/>
        </w:rPr>
      </w:pPr>
      <w:r w:rsidRPr="00E43C70">
        <w:rPr>
          <w:rFonts w:ascii="Arial" w:hAnsi="Arial" w:cs="Arial"/>
          <w:sz w:val="23"/>
          <w:szCs w:val="23"/>
          <w:lang w:val="pt-PT"/>
        </w:rPr>
        <w:t>3.3. O presente credenciamento tem por finalidade atender ademanda do município de Pequi de forma exclusiva e excepcional, para</w:t>
      </w:r>
      <w:r w:rsidR="00843B2C">
        <w:rPr>
          <w:rFonts w:ascii="Arial" w:hAnsi="Arial" w:cs="Arial"/>
          <w:sz w:val="23"/>
          <w:szCs w:val="23"/>
          <w:lang w:val="pt-PT"/>
        </w:rPr>
        <w:t xml:space="preserve"> </w:t>
      </w:r>
      <w:r w:rsidRPr="00E43C70">
        <w:rPr>
          <w:rFonts w:ascii="Arial" w:hAnsi="Arial" w:cs="Arial"/>
          <w:sz w:val="23"/>
          <w:szCs w:val="23"/>
          <w:lang w:val="pt-PT"/>
        </w:rPr>
        <w:t>suprir</w:t>
      </w:r>
      <w:r w:rsidR="00843B2C">
        <w:rPr>
          <w:rFonts w:ascii="Arial" w:hAnsi="Arial" w:cs="Arial"/>
          <w:sz w:val="23"/>
          <w:szCs w:val="23"/>
          <w:lang w:val="pt-PT"/>
        </w:rPr>
        <w:t xml:space="preserve"> </w:t>
      </w:r>
      <w:r w:rsidRPr="00E43C70">
        <w:rPr>
          <w:rFonts w:ascii="Arial" w:hAnsi="Arial" w:cs="Arial"/>
          <w:sz w:val="23"/>
          <w:szCs w:val="23"/>
          <w:lang w:val="pt-PT"/>
        </w:rPr>
        <w:t>as</w:t>
      </w:r>
      <w:r w:rsidR="00843B2C">
        <w:rPr>
          <w:rFonts w:ascii="Arial" w:hAnsi="Arial" w:cs="Arial"/>
          <w:sz w:val="23"/>
          <w:szCs w:val="23"/>
          <w:lang w:val="pt-PT"/>
        </w:rPr>
        <w:t xml:space="preserve"> </w:t>
      </w:r>
      <w:r w:rsidRPr="00E43C70">
        <w:rPr>
          <w:rFonts w:ascii="Arial" w:hAnsi="Arial" w:cs="Arial"/>
          <w:sz w:val="23"/>
          <w:szCs w:val="23"/>
          <w:lang w:val="pt-PT"/>
        </w:rPr>
        <w:t>necessidades da</w:t>
      </w:r>
      <w:r w:rsidR="009D3E55">
        <w:rPr>
          <w:rFonts w:ascii="Arial" w:hAnsi="Arial" w:cs="Arial"/>
          <w:sz w:val="23"/>
          <w:szCs w:val="23"/>
          <w:lang w:val="pt-PT"/>
        </w:rPr>
        <w:t>s</w:t>
      </w:r>
      <w:r w:rsidRPr="00E43C70">
        <w:rPr>
          <w:rFonts w:ascii="Arial" w:hAnsi="Arial" w:cs="Arial"/>
          <w:sz w:val="23"/>
          <w:szCs w:val="23"/>
          <w:lang w:val="pt-PT"/>
        </w:rPr>
        <w:t xml:space="preserve"> </w:t>
      </w:r>
      <w:r w:rsidR="00843B2C" w:rsidRPr="00843B2C">
        <w:rPr>
          <w:rFonts w:ascii="Arial" w:hAnsi="Arial" w:cs="Arial"/>
          <w:sz w:val="23"/>
          <w:szCs w:val="23"/>
          <w:lang w:val="pt-PT"/>
        </w:rPr>
        <w:t>SECRETARIA</w:t>
      </w:r>
      <w:r w:rsidR="009D3E55">
        <w:rPr>
          <w:rFonts w:ascii="Arial" w:hAnsi="Arial" w:cs="Arial"/>
          <w:sz w:val="23"/>
          <w:szCs w:val="23"/>
          <w:lang w:val="pt-PT"/>
        </w:rPr>
        <w:t>S</w:t>
      </w:r>
      <w:r w:rsidR="00843B2C" w:rsidRPr="00843B2C">
        <w:rPr>
          <w:rFonts w:ascii="Arial" w:hAnsi="Arial" w:cs="Arial"/>
          <w:sz w:val="23"/>
          <w:szCs w:val="23"/>
          <w:lang w:val="pt-PT"/>
        </w:rPr>
        <w:t xml:space="preserve"> </w:t>
      </w:r>
      <w:r w:rsidR="009D3E55">
        <w:rPr>
          <w:rFonts w:ascii="Arial" w:hAnsi="Arial" w:cs="Arial"/>
          <w:sz w:val="23"/>
          <w:szCs w:val="23"/>
          <w:lang w:val="pt-PT"/>
        </w:rPr>
        <w:t>MUNICIPAIS</w:t>
      </w:r>
      <w:r w:rsidR="00843B2C" w:rsidRPr="00843B2C">
        <w:rPr>
          <w:rFonts w:ascii="Arial" w:hAnsi="Arial" w:cs="Arial"/>
          <w:sz w:val="23"/>
          <w:szCs w:val="23"/>
          <w:lang w:val="pt-PT"/>
        </w:rPr>
        <w:t>,</w:t>
      </w:r>
      <w:r w:rsidRPr="00E43C70">
        <w:rPr>
          <w:rFonts w:ascii="Arial" w:hAnsi="Arial" w:cs="Arial"/>
          <w:sz w:val="23"/>
          <w:szCs w:val="23"/>
          <w:lang w:val="pt-PT"/>
        </w:rPr>
        <w:t xml:space="preserve"> restringindo-seas especialidades relacionadas nos anexos.</w:t>
      </w:r>
    </w:p>
    <w:p w:rsidR="00F64C8A" w:rsidRPr="00E43C70" w:rsidRDefault="00F64C8A" w:rsidP="007D644C">
      <w:pPr>
        <w:jc w:val="both"/>
        <w:rPr>
          <w:rFonts w:ascii="Arial" w:hAnsi="Arial" w:cs="Arial"/>
          <w:sz w:val="23"/>
          <w:szCs w:val="23"/>
        </w:rPr>
      </w:pPr>
    </w:p>
    <w:p w:rsidR="00ED0746" w:rsidRPr="00E43C70" w:rsidRDefault="00ED0746" w:rsidP="00ED0746">
      <w:pPr>
        <w:jc w:val="both"/>
        <w:rPr>
          <w:rFonts w:ascii="Arial" w:hAnsi="Arial" w:cs="Arial"/>
          <w:b/>
          <w:bCs/>
          <w:sz w:val="23"/>
          <w:szCs w:val="23"/>
        </w:rPr>
      </w:pPr>
    </w:p>
    <w:p w:rsidR="00F64C8A" w:rsidRPr="00E43C70" w:rsidRDefault="00ED0746" w:rsidP="00ED0746">
      <w:pPr>
        <w:jc w:val="both"/>
        <w:rPr>
          <w:rFonts w:ascii="Arial" w:hAnsi="Arial" w:cs="Arial"/>
          <w:bCs/>
          <w:sz w:val="23"/>
          <w:szCs w:val="23"/>
        </w:rPr>
      </w:pPr>
      <w:r w:rsidRPr="00E43C70">
        <w:rPr>
          <w:rFonts w:ascii="Arial" w:hAnsi="Arial" w:cs="Arial"/>
          <w:b/>
          <w:bCs/>
          <w:sz w:val="23"/>
          <w:szCs w:val="23"/>
        </w:rPr>
        <w:t xml:space="preserve">4 – </w:t>
      </w:r>
      <w:r w:rsidR="00F64C8A" w:rsidRPr="00E43C70">
        <w:rPr>
          <w:rFonts w:ascii="Arial" w:hAnsi="Arial" w:cs="Arial"/>
          <w:b/>
          <w:bCs/>
          <w:color w:val="auto"/>
          <w:sz w:val="23"/>
          <w:szCs w:val="23"/>
        </w:rPr>
        <w:t>DA DOTAÇÃO ORÇAMENTÁRIA</w:t>
      </w:r>
    </w:p>
    <w:p w:rsidR="00F64C8A" w:rsidRPr="00E43C70" w:rsidRDefault="00F64C8A" w:rsidP="007D644C">
      <w:pPr>
        <w:jc w:val="both"/>
        <w:rPr>
          <w:rFonts w:ascii="Arial" w:hAnsi="Arial" w:cs="Arial"/>
          <w:sz w:val="23"/>
          <w:szCs w:val="23"/>
        </w:rPr>
      </w:pP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r w:rsidRPr="00E43C70">
        <w:rPr>
          <w:rFonts w:ascii="Arial" w:hAnsi="Arial" w:cs="Arial"/>
          <w:sz w:val="23"/>
          <w:szCs w:val="23"/>
        </w:rPr>
        <w:t xml:space="preserve">4.1. </w:t>
      </w:r>
      <w:r w:rsidR="00A669C4" w:rsidRPr="00A669C4">
        <w:rPr>
          <w:rFonts w:ascii="Arial" w:hAnsi="Arial" w:cs="Arial"/>
          <w:sz w:val="23"/>
          <w:szCs w:val="23"/>
        </w:rPr>
        <w:t>As despesas decorrentes da presente contratação, correrão por conta da dotação orçamentária abaixo especificada do orçamento para o exercício de 2023 devendo ser consignada dotação de mesma natureza e categoria econômica, no orçamento do(s) próximo(s) exercício(s) para continuação do Contrato, em caso de necessidade de prorrogação</w:t>
      </w: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p>
    <w:p w:rsidR="00ED0746" w:rsidRPr="00E43C70" w:rsidRDefault="00ED0746" w:rsidP="00595FF7">
      <w:pPr>
        <w:rPr>
          <w:rFonts w:ascii="Arial" w:hAnsi="Arial" w:cs="Arial"/>
          <w:sz w:val="23"/>
          <w:szCs w:val="23"/>
        </w:rPr>
      </w:pPr>
    </w:p>
    <w:p w:rsidR="00F64C8A" w:rsidRPr="00E43C70" w:rsidRDefault="00ED0746" w:rsidP="00ED0746">
      <w:pPr>
        <w:jc w:val="both"/>
        <w:rPr>
          <w:rFonts w:ascii="Arial" w:hAnsi="Arial" w:cs="Arial"/>
          <w:b/>
          <w:bCs/>
          <w:sz w:val="23"/>
          <w:szCs w:val="23"/>
        </w:rPr>
      </w:pPr>
      <w:r w:rsidRPr="00E43C70">
        <w:rPr>
          <w:rFonts w:ascii="Arial" w:hAnsi="Arial" w:cs="Arial"/>
          <w:b/>
          <w:bCs/>
          <w:sz w:val="23"/>
          <w:szCs w:val="23"/>
        </w:rPr>
        <w:t>3 – DO RECEBIMENTO DA DOCUMENTAÇÃO</w:t>
      </w:r>
      <w:bookmarkEnd w:id="2"/>
    </w:p>
    <w:p w:rsidR="00ED0746" w:rsidRPr="00E43C70" w:rsidRDefault="00ED0746" w:rsidP="00ED0746">
      <w:pPr>
        <w:jc w:val="both"/>
        <w:rPr>
          <w:rFonts w:ascii="Arial" w:hAnsi="Arial" w:cs="Arial"/>
          <w:bCs/>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5.1. A documentação será recebida em envelope, fechada e com a seguinte descrição:</w:t>
      </w:r>
    </w:p>
    <w:p w:rsidR="00F64C8A" w:rsidRPr="00E43C70" w:rsidRDefault="00F64C8A" w:rsidP="007D644C">
      <w:pPr>
        <w:pStyle w:val="Corpodetexto3"/>
        <w:spacing w:after="0"/>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F64C8A" w:rsidRPr="00E43C70" w:rsidTr="00843B2C">
        <w:tc>
          <w:tcPr>
            <w:tcW w:w="6840" w:type="dxa"/>
          </w:tcPr>
          <w:p w:rsidR="00F64C8A" w:rsidRPr="00E43C70" w:rsidRDefault="00F64C8A" w:rsidP="007D644C">
            <w:pPr>
              <w:jc w:val="both"/>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PROCESSO LICITRATÓRIO Nº </w:t>
            </w:r>
            <w:r w:rsidR="00AB2254">
              <w:rPr>
                <w:rFonts w:ascii="Arial" w:hAnsi="Arial" w:cs="Arial"/>
                <w:b/>
                <w:bCs/>
                <w:sz w:val="23"/>
                <w:szCs w:val="23"/>
              </w:rPr>
              <w:t>041</w:t>
            </w:r>
            <w:r w:rsidR="001A1B96">
              <w:rPr>
                <w:rFonts w:ascii="Arial" w:hAnsi="Arial" w:cs="Arial"/>
                <w:b/>
                <w:bCs/>
                <w:sz w:val="23"/>
                <w:szCs w:val="23"/>
              </w:rPr>
              <w:t>/2023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INEXIGIBILIDADE Nº </w:t>
            </w:r>
            <w:r w:rsidR="00AB2254">
              <w:rPr>
                <w:rFonts w:ascii="Arial" w:hAnsi="Arial" w:cs="Arial"/>
                <w:b/>
                <w:bCs/>
                <w:sz w:val="23"/>
                <w:szCs w:val="23"/>
              </w:rPr>
              <w:t>015</w:t>
            </w:r>
            <w:r w:rsidR="001A1B96">
              <w:rPr>
                <w:rFonts w:ascii="Arial" w:hAnsi="Arial" w:cs="Arial"/>
                <w:b/>
                <w:bCs/>
                <w:sz w:val="23"/>
                <w:szCs w:val="23"/>
              </w:rPr>
              <w:t>/2023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CREDENCIAMENTO Nº </w:t>
            </w:r>
            <w:r w:rsidR="00AB2254">
              <w:rPr>
                <w:rFonts w:ascii="Arial" w:hAnsi="Arial" w:cs="Arial"/>
                <w:b/>
                <w:bCs/>
                <w:sz w:val="23"/>
                <w:szCs w:val="23"/>
              </w:rPr>
              <w:t>008</w:t>
            </w:r>
            <w:r w:rsidR="001A1B96">
              <w:rPr>
                <w:rFonts w:ascii="Arial" w:hAnsi="Arial" w:cs="Arial"/>
                <w:b/>
                <w:bCs/>
                <w:sz w:val="23"/>
                <w:szCs w:val="23"/>
              </w:rPr>
              <w:t>/2023</w:t>
            </w:r>
          </w:p>
          <w:p w:rsidR="00ED0746" w:rsidRPr="00E43C70" w:rsidRDefault="00ED0746" w:rsidP="00ED0746">
            <w:pPr>
              <w:jc w:val="center"/>
              <w:rPr>
                <w:rFonts w:ascii="Arial" w:hAnsi="Arial" w:cs="Arial"/>
                <w:b/>
                <w:sz w:val="23"/>
                <w:szCs w:val="23"/>
              </w:rPr>
            </w:pPr>
          </w:p>
          <w:p w:rsidR="00ED0746" w:rsidRPr="00E43C70" w:rsidRDefault="00F64C8A" w:rsidP="00ED0746">
            <w:pPr>
              <w:jc w:val="center"/>
              <w:rPr>
                <w:rFonts w:ascii="Arial" w:hAnsi="Arial" w:cs="Arial"/>
                <w:b/>
                <w:sz w:val="23"/>
                <w:szCs w:val="23"/>
              </w:rPr>
            </w:pPr>
            <w:r w:rsidRPr="00E43C70">
              <w:rPr>
                <w:rFonts w:ascii="Arial" w:hAnsi="Arial" w:cs="Arial"/>
                <w:b/>
                <w:sz w:val="23"/>
                <w:szCs w:val="23"/>
              </w:rPr>
              <w:t xml:space="preserve">ENVELOPE “A” </w:t>
            </w:r>
            <w:r w:rsidR="00ED0746" w:rsidRPr="00E43C70">
              <w:rPr>
                <w:rFonts w:ascii="Arial" w:hAnsi="Arial" w:cs="Arial"/>
                <w:b/>
                <w:sz w:val="23"/>
                <w:szCs w:val="23"/>
              </w:rPr>
              <w:t>–</w:t>
            </w:r>
            <w:r w:rsidRPr="00E43C70">
              <w:rPr>
                <w:rFonts w:ascii="Arial" w:hAnsi="Arial" w:cs="Arial"/>
                <w:b/>
                <w:sz w:val="23"/>
                <w:szCs w:val="23"/>
              </w:rPr>
              <w:t xml:space="preserve"> DOCUMENTAÇÃO</w:t>
            </w:r>
          </w:p>
          <w:p w:rsidR="00ED0746" w:rsidRPr="00E43C70" w:rsidRDefault="00ED0746" w:rsidP="00ED0746">
            <w:pPr>
              <w:jc w:val="center"/>
              <w:rPr>
                <w:rFonts w:ascii="Arial" w:hAnsi="Arial" w:cs="Arial"/>
                <w:b/>
                <w:sz w:val="23"/>
                <w:szCs w:val="23"/>
              </w:rPr>
            </w:pPr>
          </w:p>
          <w:p w:rsidR="00F64C8A" w:rsidRPr="00E43C70" w:rsidRDefault="00F64C8A" w:rsidP="00ED0746">
            <w:pPr>
              <w:jc w:val="center"/>
              <w:rPr>
                <w:rFonts w:ascii="Arial" w:hAnsi="Arial" w:cs="Arial"/>
                <w:b/>
                <w:sz w:val="23"/>
                <w:szCs w:val="23"/>
              </w:rPr>
            </w:pPr>
            <w:r w:rsidRPr="00E43C70">
              <w:rPr>
                <w:rFonts w:ascii="Arial" w:hAnsi="Arial" w:cs="Arial"/>
                <w:b/>
                <w:sz w:val="23"/>
                <w:szCs w:val="23"/>
              </w:rPr>
              <w:t>NOME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EMAIL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TELEFONE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sz w:val="23"/>
                <w:szCs w:val="23"/>
              </w:rPr>
              <w:t>CNPJ DA LICITANTE</w:t>
            </w:r>
          </w:p>
        </w:tc>
      </w:tr>
    </w:tbl>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5.2. Os Documentos deverão ser apresentados da seguinte forma:</w:t>
      </w:r>
    </w:p>
    <w:p w:rsidR="00F64C8A" w:rsidRPr="00E43C70" w:rsidRDefault="00F64C8A" w:rsidP="007D644C">
      <w:pPr>
        <w:jc w:val="both"/>
        <w:rPr>
          <w:rFonts w:ascii="Arial" w:hAnsi="Arial" w:cs="Arial"/>
          <w:sz w:val="23"/>
          <w:szCs w:val="23"/>
        </w:rPr>
      </w:pPr>
    </w:p>
    <w:p w:rsidR="00F64C8A" w:rsidRPr="00E43C70" w:rsidRDefault="00F64C8A" w:rsidP="007D644C">
      <w:pPr>
        <w:tabs>
          <w:tab w:val="left" w:pos="0"/>
        </w:tabs>
        <w:jc w:val="both"/>
        <w:rPr>
          <w:rFonts w:ascii="Arial" w:hAnsi="Arial" w:cs="Arial"/>
          <w:sz w:val="23"/>
          <w:szCs w:val="23"/>
        </w:rPr>
      </w:pPr>
      <w:r w:rsidRPr="00E43C70">
        <w:rPr>
          <w:rFonts w:ascii="Arial" w:hAnsi="Arial" w:cs="Arial"/>
          <w:sz w:val="23"/>
          <w:szCs w:val="23"/>
        </w:rPr>
        <w:t>a) Em originais ou publicação em Órgão Oficial, ou, ainda, por qualquer processo de cópia autenticada em Cartório, ou por servidor da administração municipal;</w:t>
      </w:r>
    </w:p>
    <w:p w:rsidR="00F64C8A" w:rsidRPr="00E43C70" w:rsidRDefault="00F64C8A" w:rsidP="007D644C">
      <w:pPr>
        <w:tabs>
          <w:tab w:val="left" w:pos="0"/>
        </w:tabs>
        <w:jc w:val="both"/>
        <w:rPr>
          <w:rFonts w:ascii="Arial" w:hAnsi="Arial" w:cs="Arial"/>
          <w:sz w:val="23"/>
          <w:szCs w:val="23"/>
        </w:rPr>
      </w:pPr>
    </w:p>
    <w:p w:rsidR="00F64C8A" w:rsidRPr="00E43C70" w:rsidRDefault="00F64C8A" w:rsidP="007D644C">
      <w:pPr>
        <w:pStyle w:val="BodyText21"/>
        <w:rPr>
          <w:sz w:val="23"/>
          <w:szCs w:val="23"/>
        </w:rPr>
      </w:pPr>
      <w:r w:rsidRPr="00E43C70">
        <w:rPr>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F64C8A" w:rsidRDefault="00F64C8A" w:rsidP="007D644C">
      <w:pPr>
        <w:pStyle w:val="BodyText21"/>
        <w:rPr>
          <w:sz w:val="23"/>
          <w:szCs w:val="23"/>
        </w:rPr>
      </w:pPr>
    </w:p>
    <w:p w:rsidR="0073222D" w:rsidRPr="00E43C70" w:rsidRDefault="0073222D" w:rsidP="007D644C">
      <w:pPr>
        <w:pStyle w:val="BodyText21"/>
        <w:rPr>
          <w:sz w:val="23"/>
          <w:szCs w:val="23"/>
        </w:rPr>
      </w:pPr>
    </w:p>
    <w:p w:rsidR="00ED0746" w:rsidRPr="00E43C70" w:rsidRDefault="00BD7359" w:rsidP="00BD7359">
      <w:pPr>
        <w:jc w:val="both"/>
        <w:rPr>
          <w:rFonts w:ascii="Arial" w:hAnsi="Arial" w:cs="Arial"/>
          <w:sz w:val="23"/>
          <w:szCs w:val="23"/>
        </w:rPr>
      </w:pPr>
      <w:bookmarkStart w:id="4" w:name="OLE_LINK64"/>
      <w:bookmarkEnd w:id="0"/>
      <w:r w:rsidRPr="00E43C70">
        <w:rPr>
          <w:rFonts w:ascii="Arial" w:hAnsi="Arial" w:cs="Arial"/>
          <w:b/>
          <w:bCs/>
          <w:sz w:val="23"/>
          <w:szCs w:val="23"/>
        </w:rPr>
        <w:t>6</w:t>
      </w:r>
      <w:r w:rsidR="00ED0746" w:rsidRPr="00E43C70">
        <w:rPr>
          <w:rFonts w:ascii="Arial" w:hAnsi="Arial" w:cs="Arial"/>
          <w:b/>
          <w:bCs/>
          <w:sz w:val="23"/>
          <w:szCs w:val="23"/>
        </w:rPr>
        <w:t xml:space="preserve"> – DAS CONDIÇÕES PARA O CREDENCIAMENTO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6.1 - Poderão participar do presente credenciamento pessoas jurídicas</w:t>
      </w:r>
      <w:r w:rsidR="00AE17C2">
        <w:rPr>
          <w:rFonts w:ascii="Arial" w:hAnsi="Arial" w:cs="Arial"/>
          <w:sz w:val="23"/>
          <w:szCs w:val="23"/>
        </w:rPr>
        <w:t xml:space="preserve"> </w:t>
      </w:r>
      <w:r w:rsidRPr="00E43C70">
        <w:rPr>
          <w:rFonts w:ascii="Arial" w:hAnsi="Arial" w:cs="Arial"/>
          <w:sz w:val="23"/>
          <w:szCs w:val="23"/>
        </w:rPr>
        <w:t>legalmente constituídas e habilitadas, com regularidade jurídica, fiscal e</w:t>
      </w:r>
      <w:r w:rsidR="00AE17C2">
        <w:rPr>
          <w:rFonts w:ascii="Arial" w:hAnsi="Arial" w:cs="Arial"/>
          <w:sz w:val="23"/>
          <w:szCs w:val="23"/>
        </w:rPr>
        <w:t xml:space="preserve"> </w:t>
      </w:r>
      <w:r w:rsidRPr="00E43C70">
        <w:rPr>
          <w:rFonts w:ascii="Arial" w:hAnsi="Arial" w:cs="Arial"/>
          <w:sz w:val="23"/>
          <w:szCs w:val="23"/>
        </w:rPr>
        <w:t>trabalhista, que</w:t>
      </w:r>
      <w:r w:rsidR="00AE17C2">
        <w:rPr>
          <w:rFonts w:ascii="Arial" w:hAnsi="Arial" w:cs="Arial"/>
          <w:sz w:val="23"/>
          <w:szCs w:val="23"/>
        </w:rPr>
        <w:t xml:space="preserve"> </w:t>
      </w:r>
      <w:r w:rsidRPr="00E43C70">
        <w:rPr>
          <w:rFonts w:ascii="Arial" w:hAnsi="Arial" w:cs="Arial"/>
          <w:sz w:val="23"/>
          <w:szCs w:val="23"/>
        </w:rPr>
        <w:t>não tenham sofrido penalidade de suspensão ou declaração de indignidade</w:t>
      </w:r>
      <w:r w:rsidR="00AE17C2">
        <w:rPr>
          <w:rFonts w:ascii="Arial" w:hAnsi="Arial" w:cs="Arial"/>
          <w:sz w:val="23"/>
          <w:szCs w:val="23"/>
        </w:rPr>
        <w:t xml:space="preserve"> </w:t>
      </w:r>
      <w:r w:rsidRPr="00E43C70">
        <w:rPr>
          <w:rFonts w:ascii="Arial" w:hAnsi="Arial" w:cs="Arial"/>
          <w:sz w:val="23"/>
          <w:szCs w:val="23"/>
        </w:rPr>
        <w:t>por</w:t>
      </w:r>
      <w:r w:rsidR="00AE17C2">
        <w:rPr>
          <w:rFonts w:ascii="Arial" w:hAnsi="Arial" w:cs="Arial"/>
          <w:sz w:val="23"/>
          <w:szCs w:val="23"/>
        </w:rPr>
        <w:t xml:space="preserve"> </w:t>
      </w:r>
      <w:r w:rsidRPr="00E43C70">
        <w:rPr>
          <w:rFonts w:ascii="Arial" w:hAnsi="Arial" w:cs="Arial"/>
          <w:sz w:val="23"/>
          <w:szCs w:val="23"/>
        </w:rPr>
        <w:t>parte</w:t>
      </w:r>
      <w:r w:rsidR="00AE17C2">
        <w:rPr>
          <w:rFonts w:ascii="Arial" w:hAnsi="Arial" w:cs="Arial"/>
          <w:sz w:val="23"/>
          <w:szCs w:val="23"/>
        </w:rPr>
        <w:t xml:space="preserve"> </w:t>
      </w:r>
      <w:r w:rsidRPr="00E43C70">
        <w:rPr>
          <w:rFonts w:ascii="Arial" w:hAnsi="Arial" w:cs="Arial"/>
          <w:sz w:val="23"/>
          <w:szCs w:val="23"/>
        </w:rPr>
        <w:t>do Poder Público e que satisfaçam as condições fixadas neste</w:t>
      </w:r>
      <w:r w:rsidR="00AE17C2">
        <w:rPr>
          <w:rFonts w:ascii="Arial" w:hAnsi="Arial" w:cs="Arial"/>
          <w:sz w:val="23"/>
          <w:szCs w:val="23"/>
        </w:rPr>
        <w:t xml:space="preserve"> </w:t>
      </w:r>
      <w:r w:rsidRPr="00E43C70">
        <w:rPr>
          <w:rFonts w:ascii="Arial" w:hAnsi="Arial" w:cs="Arial"/>
          <w:sz w:val="23"/>
          <w:szCs w:val="23"/>
        </w:rPr>
        <w:t>edital de</w:t>
      </w:r>
      <w:r w:rsidR="00AE17C2">
        <w:rPr>
          <w:rFonts w:ascii="Arial" w:hAnsi="Arial" w:cs="Arial"/>
          <w:sz w:val="23"/>
          <w:szCs w:val="23"/>
        </w:rPr>
        <w:t xml:space="preserve"> </w:t>
      </w:r>
      <w:r w:rsidRPr="00E43C70">
        <w:rPr>
          <w:rFonts w:ascii="Arial" w:hAnsi="Arial" w:cs="Arial"/>
          <w:sz w:val="23"/>
          <w:szCs w:val="23"/>
        </w:rPr>
        <w:t xml:space="preserve">Credenciamento, aceitando as normas estabelecidas pelo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6.1.1 - É de responsabilidade exclusiva e integral das pessoas jurídicas credenciadas a</w:t>
      </w:r>
      <w:r w:rsidR="00080515">
        <w:rPr>
          <w:rFonts w:ascii="Arial" w:hAnsi="Arial" w:cs="Arial"/>
          <w:sz w:val="23"/>
          <w:szCs w:val="23"/>
        </w:rPr>
        <w:t xml:space="preserve"> </w:t>
      </w:r>
      <w:r w:rsidRPr="00E43C70">
        <w:rPr>
          <w:rFonts w:ascii="Arial" w:hAnsi="Arial" w:cs="Arial"/>
          <w:sz w:val="23"/>
          <w:szCs w:val="23"/>
        </w:rPr>
        <w:t>utilização de pessoal para execução do objeto da contratação, incluídos</w:t>
      </w:r>
      <w:r w:rsidR="00AE17C2">
        <w:rPr>
          <w:rFonts w:ascii="Arial" w:hAnsi="Arial" w:cs="Arial"/>
          <w:sz w:val="23"/>
          <w:szCs w:val="23"/>
        </w:rPr>
        <w:t xml:space="preserve"> </w:t>
      </w:r>
      <w:r w:rsidRPr="00E43C70">
        <w:rPr>
          <w:rFonts w:ascii="Arial" w:hAnsi="Arial" w:cs="Arial"/>
          <w:sz w:val="23"/>
          <w:szCs w:val="23"/>
        </w:rPr>
        <w:t>os</w:t>
      </w:r>
      <w:r w:rsidR="00AE17C2">
        <w:rPr>
          <w:rFonts w:ascii="Arial" w:hAnsi="Arial" w:cs="Arial"/>
          <w:sz w:val="23"/>
          <w:szCs w:val="23"/>
        </w:rPr>
        <w:t xml:space="preserve"> </w:t>
      </w:r>
      <w:r w:rsidRPr="00E43C70">
        <w:rPr>
          <w:rFonts w:ascii="Arial" w:hAnsi="Arial" w:cs="Arial"/>
          <w:sz w:val="23"/>
          <w:szCs w:val="23"/>
        </w:rPr>
        <w:t>encargos</w:t>
      </w:r>
      <w:r w:rsidR="00AE17C2">
        <w:rPr>
          <w:rFonts w:ascii="Arial" w:hAnsi="Arial" w:cs="Arial"/>
          <w:sz w:val="23"/>
          <w:szCs w:val="23"/>
        </w:rPr>
        <w:t xml:space="preserve"> </w:t>
      </w:r>
      <w:r w:rsidRPr="00E43C70">
        <w:rPr>
          <w:rFonts w:ascii="Arial" w:hAnsi="Arial" w:cs="Arial"/>
          <w:sz w:val="23"/>
          <w:szCs w:val="23"/>
        </w:rPr>
        <w:t>trabalhistas, previdenciários, sociais, fiscais e comerciais resultantes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vínculo</w:t>
      </w:r>
      <w:r w:rsidR="00080515">
        <w:rPr>
          <w:rFonts w:ascii="Arial" w:hAnsi="Arial" w:cs="Arial"/>
          <w:sz w:val="23"/>
          <w:szCs w:val="23"/>
        </w:rPr>
        <w:t xml:space="preserve"> </w:t>
      </w:r>
      <w:r w:rsidRPr="00E43C70">
        <w:rPr>
          <w:rFonts w:ascii="Arial" w:hAnsi="Arial" w:cs="Arial"/>
          <w:sz w:val="23"/>
          <w:szCs w:val="23"/>
        </w:rPr>
        <w:t>empregatício, cujo ônus e obrigações em nenhuma hipótese poderão ser transferidos</w:t>
      </w:r>
      <w:r w:rsidR="00080515">
        <w:rPr>
          <w:rFonts w:ascii="Arial" w:hAnsi="Arial" w:cs="Arial"/>
          <w:sz w:val="23"/>
          <w:szCs w:val="23"/>
        </w:rPr>
        <w:t xml:space="preserve"> </w:t>
      </w:r>
      <w:r w:rsidRPr="00E43C70">
        <w:rPr>
          <w:rFonts w:ascii="Arial" w:hAnsi="Arial" w:cs="Arial"/>
          <w:sz w:val="23"/>
          <w:szCs w:val="23"/>
        </w:rPr>
        <w:t>ao município.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6.1.2 - É vedada participação de Pessoa Jurídica na qual, dentre seus</w:t>
      </w:r>
      <w:r w:rsidR="00DE1FAD">
        <w:rPr>
          <w:rFonts w:ascii="Arial" w:hAnsi="Arial" w:cs="Arial"/>
          <w:sz w:val="23"/>
          <w:szCs w:val="23"/>
        </w:rPr>
        <w:t xml:space="preserve"> </w:t>
      </w:r>
      <w:r w:rsidRPr="00E43C70">
        <w:rPr>
          <w:rFonts w:ascii="Arial" w:hAnsi="Arial" w:cs="Arial"/>
          <w:sz w:val="23"/>
          <w:szCs w:val="23"/>
        </w:rPr>
        <w:t>dirigentes</w:t>
      </w:r>
      <w:r w:rsidR="00DE1FAD">
        <w:rPr>
          <w:rFonts w:ascii="Arial" w:hAnsi="Arial" w:cs="Arial"/>
          <w:sz w:val="23"/>
          <w:szCs w:val="23"/>
        </w:rPr>
        <w:t xml:space="preserve"> </w:t>
      </w:r>
      <w:r w:rsidRPr="00E43C70">
        <w:rPr>
          <w:rFonts w:ascii="Arial" w:hAnsi="Arial" w:cs="Arial"/>
          <w:sz w:val="23"/>
          <w:szCs w:val="23"/>
        </w:rPr>
        <w:t xml:space="preserve">responsáveis técnicos ou legais, bem como dentre eventuais </w:t>
      </w:r>
      <w:r w:rsidR="00AE17C2" w:rsidRPr="00E43C70">
        <w:rPr>
          <w:rFonts w:ascii="Arial" w:hAnsi="Arial" w:cs="Arial"/>
          <w:sz w:val="23"/>
          <w:szCs w:val="23"/>
        </w:rPr>
        <w:t>sub</w:t>
      </w:r>
      <w:r w:rsidR="00AE17C2">
        <w:rPr>
          <w:rFonts w:ascii="Arial" w:hAnsi="Arial" w:cs="Arial"/>
          <w:sz w:val="23"/>
          <w:szCs w:val="23"/>
        </w:rPr>
        <w:t>contratados</w:t>
      </w:r>
      <w:r w:rsidRPr="00E43C70">
        <w:rPr>
          <w:rFonts w:ascii="Arial" w:hAnsi="Arial" w:cs="Arial"/>
          <w:sz w:val="23"/>
          <w:szCs w:val="23"/>
        </w:rPr>
        <w:t>, fique</w:t>
      </w:r>
      <w:r w:rsidR="00AE17C2">
        <w:rPr>
          <w:rFonts w:ascii="Arial" w:hAnsi="Arial" w:cs="Arial"/>
          <w:sz w:val="23"/>
          <w:szCs w:val="23"/>
        </w:rPr>
        <w:t xml:space="preserve"> </w:t>
      </w:r>
      <w:r w:rsidRPr="00E43C70">
        <w:rPr>
          <w:rFonts w:ascii="Arial" w:hAnsi="Arial" w:cs="Arial"/>
          <w:sz w:val="23"/>
          <w:szCs w:val="23"/>
        </w:rPr>
        <w:t>ocupante de cargo ou de emprego público na Administração direta</w:t>
      </w:r>
      <w:r w:rsidR="00AE17C2">
        <w:rPr>
          <w:rFonts w:ascii="Arial" w:hAnsi="Arial" w:cs="Arial"/>
          <w:sz w:val="23"/>
          <w:szCs w:val="23"/>
        </w:rPr>
        <w:t xml:space="preserve"> </w:t>
      </w:r>
      <w:r w:rsidRPr="00E43C70">
        <w:rPr>
          <w:rFonts w:ascii="Arial" w:hAnsi="Arial" w:cs="Arial"/>
          <w:sz w:val="23"/>
          <w:szCs w:val="23"/>
        </w:rPr>
        <w:t>ou</w:t>
      </w:r>
      <w:r w:rsidR="00AE17C2">
        <w:rPr>
          <w:rFonts w:ascii="Arial" w:hAnsi="Arial" w:cs="Arial"/>
          <w:sz w:val="23"/>
          <w:szCs w:val="23"/>
        </w:rPr>
        <w:t xml:space="preserve"> </w:t>
      </w:r>
      <w:r w:rsidRPr="00E43C70">
        <w:rPr>
          <w:rFonts w:ascii="Arial" w:hAnsi="Arial" w:cs="Arial"/>
          <w:sz w:val="23"/>
          <w:szCs w:val="23"/>
        </w:rPr>
        <w:t>indireta</w:t>
      </w:r>
      <w:r w:rsidR="00080515">
        <w:rPr>
          <w:rFonts w:ascii="Arial" w:hAnsi="Arial" w:cs="Arial"/>
          <w:sz w:val="23"/>
          <w:szCs w:val="23"/>
        </w:rPr>
        <w:t xml:space="preserve"> </w:t>
      </w:r>
      <w:r w:rsidRPr="00E43C70">
        <w:rPr>
          <w:rFonts w:ascii="Arial" w:hAnsi="Arial" w:cs="Arial"/>
          <w:sz w:val="23"/>
          <w:szCs w:val="23"/>
        </w:rPr>
        <w:t xml:space="preserve">do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b/>
          <w:bCs/>
          <w:sz w:val="23"/>
          <w:szCs w:val="23"/>
        </w:rPr>
      </w:pPr>
    </w:p>
    <w:p w:rsidR="00BD7359" w:rsidRPr="00E43C70" w:rsidRDefault="00ED0746" w:rsidP="00BD7359">
      <w:pPr>
        <w:jc w:val="both"/>
        <w:rPr>
          <w:rFonts w:ascii="Arial" w:hAnsi="Arial" w:cs="Arial"/>
          <w:b/>
          <w:bCs/>
          <w:sz w:val="23"/>
          <w:szCs w:val="23"/>
        </w:rPr>
      </w:pPr>
      <w:r w:rsidRPr="00E43C70">
        <w:rPr>
          <w:rFonts w:ascii="Arial" w:hAnsi="Arial" w:cs="Arial"/>
          <w:b/>
          <w:bCs/>
          <w:sz w:val="23"/>
          <w:szCs w:val="23"/>
        </w:rPr>
        <w:t xml:space="preserve">6.2 – </w:t>
      </w:r>
      <w:r w:rsidR="00BD7359" w:rsidRPr="00E43C70">
        <w:rPr>
          <w:rFonts w:ascii="Arial" w:hAnsi="Arial" w:cs="Arial"/>
          <w:b/>
          <w:bCs/>
          <w:sz w:val="23"/>
          <w:szCs w:val="23"/>
        </w:rPr>
        <w:t>DA DOCUMENTAÇÃO</w:t>
      </w:r>
    </w:p>
    <w:p w:rsidR="00BD7359" w:rsidRPr="00E43C70" w:rsidRDefault="00BD7359" w:rsidP="00BD7359">
      <w:pPr>
        <w:jc w:val="both"/>
        <w:rPr>
          <w:rFonts w:ascii="Arial" w:hAnsi="Arial" w:cs="Arial"/>
          <w:b/>
          <w:bCs/>
          <w:sz w:val="23"/>
          <w:szCs w:val="23"/>
        </w:rPr>
      </w:pPr>
    </w:p>
    <w:p w:rsidR="00BD7359" w:rsidRPr="00E43C70" w:rsidRDefault="00BD7359" w:rsidP="00BD7359">
      <w:pPr>
        <w:pStyle w:val="Corpodetexto23"/>
        <w:spacing w:line="240" w:lineRule="auto"/>
        <w:rPr>
          <w:rFonts w:cs="Arial"/>
          <w:b/>
          <w:sz w:val="23"/>
          <w:szCs w:val="23"/>
        </w:rPr>
      </w:pPr>
      <w:r w:rsidRPr="00E43C70">
        <w:rPr>
          <w:rFonts w:cs="Arial"/>
          <w:b/>
          <w:sz w:val="23"/>
          <w:szCs w:val="23"/>
        </w:rPr>
        <w:t>I - HABILITAÇÃO JURÍDICA</w:t>
      </w:r>
    </w:p>
    <w:p w:rsidR="00BD7359" w:rsidRPr="00E43C70" w:rsidRDefault="00BD7359" w:rsidP="00BD7359">
      <w:pPr>
        <w:pStyle w:val="Corpodetexto23"/>
        <w:spacing w:line="240" w:lineRule="auto"/>
        <w:rPr>
          <w:rFonts w:cs="Arial"/>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rsidR="00BD7359" w:rsidRPr="00E43C70" w:rsidRDefault="00BD7359" w:rsidP="00BD7359">
      <w:pPr>
        <w:pStyle w:val="Corpodetexto23"/>
        <w:spacing w:line="240" w:lineRule="auto"/>
        <w:rPr>
          <w:rFonts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registro comercial, no caso de empresa individual;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rsidR="00BD7359" w:rsidRPr="00E43C70" w:rsidRDefault="00BD7359" w:rsidP="00BD7359">
      <w:pPr>
        <w:pStyle w:val="western"/>
        <w:spacing w:before="0" w:beforeAutospacing="0"/>
        <w:jc w:val="both"/>
        <w:rPr>
          <w:color w:val="auto"/>
          <w:sz w:val="23"/>
          <w:szCs w:val="23"/>
        </w:rPr>
      </w:pPr>
    </w:p>
    <w:p w:rsidR="00BD7359" w:rsidRPr="00E43C70" w:rsidRDefault="00BD7359" w:rsidP="00BD7359">
      <w:pPr>
        <w:pStyle w:val="western"/>
        <w:spacing w:before="0" w:beforeAutospacing="0"/>
        <w:jc w:val="both"/>
        <w:rPr>
          <w:color w:val="auto"/>
          <w:sz w:val="23"/>
          <w:szCs w:val="23"/>
        </w:rPr>
      </w:pPr>
      <w:r w:rsidRPr="00E43C70">
        <w:rPr>
          <w:color w:val="auto"/>
          <w:sz w:val="23"/>
          <w:szCs w:val="23"/>
        </w:rPr>
        <w:t>d) Em se tratando de Micro Empreendedor Individual – MEI, o Contrato Social ou Estatuto poderá ser substituído pelo Certificado da Condição de Micro Empreendedor Individual – CCMEI</w:t>
      </w:r>
    </w:p>
    <w:p w:rsidR="00FD4206" w:rsidRDefault="00FD4206" w:rsidP="00FD4206">
      <w:pPr>
        <w:jc w:val="both"/>
        <w:rPr>
          <w:rFonts w:ascii="Arial" w:hAnsi="Arial" w:cs="Arial"/>
          <w:b/>
          <w:bCs/>
          <w:sz w:val="23"/>
          <w:szCs w:val="23"/>
          <w:u w:val="single"/>
        </w:rPr>
      </w:pPr>
    </w:p>
    <w:p w:rsidR="00FD4206" w:rsidRPr="00E43C70" w:rsidRDefault="00FD4206" w:rsidP="00FD4206">
      <w:pPr>
        <w:jc w:val="both"/>
        <w:rPr>
          <w:rFonts w:ascii="Arial" w:hAnsi="Arial" w:cs="Arial"/>
          <w:b/>
          <w:bCs/>
          <w:sz w:val="23"/>
          <w:szCs w:val="23"/>
          <w:u w:val="single"/>
        </w:rPr>
      </w:pPr>
      <w:r w:rsidRPr="00E43C70">
        <w:rPr>
          <w:rFonts w:ascii="Arial" w:hAnsi="Arial" w:cs="Arial"/>
          <w:b/>
          <w:bCs/>
          <w:sz w:val="23"/>
          <w:szCs w:val="23"/>
          <w:u w:val="single"/>
        </w:rPr>
        <w:t>PESSOA FÍSICA</w:t>
      </w:r>
    </w:p>
    <w:p w:rsidR="00FD4206" w:rsidRPr="00E43C70" w:rsidRDefault="00FD4206" w:rsidP="00FD4206">
      <w:pPr>
        <w:jc w:val="both"/>
        <w:rPr>
          <w:rFonts w:ascii="Arial" w:hAnsi="Arial" w:cs="Arial"/>
          <w:color w:val="000000"/>
          <w:sz w:val="23"/>
          <w:szCs w:val="23"/>
        </w:rPr>
      </w:pPr>
    </w:p>
    <w:p w:rsidR="00FD4206" w:rsidRPr="00E43C70" w:rsidRDefault="00FD4206" w:rsidP="00FD4206">
      <w:pPr>
        <w:jc w:val="both"/>
        <w:rPr>
          <w:rFonts w:ascii="Arial" w:hAnsi="Arial" w:cs="Arial"/>
          <w:color w:val="000000"/>
          <w:sz w:val="23"/>
          <w:szCs w:val="23"/>
        </w:rPr>
      </w:pPr>
      <w:r w:rsidRPr="00E43C70">
        <w:rPr>
          <w:rFonts w:ascii="Arial" w:hAnsi="Arial" w:cs="Arial"/>
          <w:color w:val="000000"/>
          <w:sz w:val="23"/>
          <w:szCs w:val="23"/>
        </w:rPr>
        <w:t>a) cópia da cédula de identidade;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III - REGULARIDADE FISCAL E TRABALHISTA</w:t>
      </w:r>
    </w:p>
    <w:p w:rsidR="00BD7359" w:rsidRPr="00E43C70" w:rsidRDefault="00BD7359" w:rsidP="00BD7359">
      <w:pPr>
        <w:jc w:val="both"/>
        <w:rPr>
          <w:rFonts w:ascii="Arial" w:hAnsi="Arial" w:cs="Arial"/>
          <w:sz w:val="23"/>
          <w:szCs w:val="23"/>
        </w:rPr>
      </w:pPr>
    </w:p>
    <w:p w:rsidR="00BD7359" w:rsidRPr="00E43C70" w:rsidRDefault="00BD7359" w:rsidP="00BD7359">
      <w:pPr>
        <w:pStyle w:val="Recuodecorpodetexto2"/>
        <w:spacing w:after="0" w:line="240" w:lineRule="auto"/>
        <w:ind w:left="0"/>
        <w:rPr>
          <w:rFonts w:ascii="Arial" w:hAnsi="Arial" w:cs="Arial"/>
          <w:b/>
          <w:sz w:val="23"/>
          <w:szCs w:val="23"/>
          <w:u w:val="single"/>
        </w:rPr>
      </w:pPr>
      <w:r w:rsidRPr="00E43C70">
        <w:rPr>
          <w:rFonts w:ascii="Arial" w:hAnsi="Arial" w:cs="Arial"/>
          <w:b/>
          <w:sz w:val="23"/>
          <w:szCs w:val="23"/>
          <w:u w:val="single"/>
        </w:rPr>
        <w:t>PESSOA JURÍDICA</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kern w:val="2"/>
          <w:sz w:val="23"/>
          <w:szCs w:val="23"/>
        </w:rPr>
        <w:t>a) P</w:t>
      </w:r>
      <w:r w:rsidRPr="00E43C70">
        <w:rPr>
          <w:rFonts w:ascii="Arial" w:hAnsi="Arial" w:cs="Arial"/>
          <w:sz w:val="23"/>
          <w:szCs w:val="23"/>
        </w:rPr>
        <w:t>rova de inscrição no Cadastro Nacional de Pessoas Jurídicas (CNPJ) atualizado, relativo ao domicílio ou sede do licitante, pertinente e compatível com o objeto desta licitação;</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c) Certificado de Regularidade de Situação perante o Fundo de Garantia do Tempo de Serviço - FGTS ou documento equivalente que comprove a regularidade.</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lastRenderedPageBreak/>
        <w:t>d) Certidão de regularidade com a Fazenda Estadual e Municipal, referente ao domicílio da empresa.</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t>e) Certidão Negativa de Débitos Trabalhistas (CNDT), provando a inexistência de débitos inadimplidos perante a Justiça do Trabalho.</w:t>
      </w:r>
    </w:p>
    <w:p w:rsidR="00FD4206" w:rsidRPr="00E43C70" w:rsidRDefault="00FD4206" w:rsidP="00FD4206">
      <w:pPr>
        <w:pStyle w:val="Corpodetexto"/>
        <w:spacing w:after="0" w:line="240" w:lineRule="auto"/>
        <w:jc w:val="both"/>
        <w:rPr>
          <w:rFonts w:ascii="Arial" w:hAnsi="Arial" w:cs="Arial"/>
          <w:sz w:val="23"/>
          <w:szCs w:val="23"/>
        </w:rPr>
      </w:pPr>
    </w:p>
    <w:p w:rsidR="00FD4206" w:rsidRPr="00E43C70" w:rsidRDefault="00FD4206" w:rsidP="00FD4206">
      <w:pPr>
        <w:jc w:val="both"/>
        <w:rPr>
          <w:rFonts w:ascii="Arial" w:hAnsi="Arial" w:cs="Arial"/>
          <w:b/>
          <w:bCs/>
          <w:color w:val="000000"/>
          <w:sz w:val="23"/>
          <w:szCs w:val="23"/>
          <w:u w:val="single"/>
        </w:rPr>
      </w:pPr>
      <w:r w:rsidRPr="00E43C70">
        <w:rPr>
          <w:rFonts w:ascii="Arial" w:hAnsi="Arial" w:cs="Arial"/>
          <w:b/>
          <w:bCs/>
          <w:color w:val="000000"/>
          <w:sz w:val="23"/>
          <w:szCs w:val="23"/>
          <w:u w:val="single"/>
        </w:rPr>
        <w:t>PESSOA FÍSICA</w:t>
      </w:r>
    </w:p>
    <w:p w:rsidR="00FD4206" w:rsidRPr="00E43C70" w:rsidRDefault="00FD4206" w:rsidP="00FD4206">
      <w:pPr>
        <w:jc w:val="both"/>
        <w:rPr>
          <w:rFonts w:ascii="Arial" w:hAnsi="Arial" w:cs="Arial"/>
          <w:b/>
          <w:bCs/>
          <w:color w:val="000000"/>
          <w:sz w:val="23"/>
          <w:szCs w:val="23"/>
        </w:rPr>
      </w:pPr>
    </w:p>
    <w:p w:rsidR="00FD4206" w:rsidRPr="00E43C70" w:rsidRDefault="00FD4206" w:rsidP="00FD4206">
      <w:pPr>
        <w:jc w:val="both"/>
        <w:rPr>
          <w:rFonts w:ascii="Arial" w:hAnsi="Arial" w:cs="Arial"/>
          <w:color w:val="000000"/>
          <w:sz w:val="23"/>
          <w:szCs w:val="23"/>
        </w:rPr>
      </w:pPr>
      <w:r w:rsidRPr="00E43C70">
        <w:rPr>
          <w:rFonts w:ascii="Arial" w:hAnsi="Arial" w:cs="Arial"/>
          <w:color w:val="000000"/>
          <w:sz w:val="23"/>
          <w:szCs w:val="23"/>
        </w:rPr>
        <w:t>a) prova de inscrição no Cadastro Nacional de Pessoas Físicas (CPF);</w:t>
      </w:r>
    </w:p>
    <w:p w:rsidR="00FD4206" w:rsidRPr="00E43C70" w:rsidRDefault="00FD4206" w:rsidP="00FD4206">
      <w:pPr>
        <w:jc w:val="both"/>
        <w:rPr>
          <w:rFonts w:ascii="Arial" w:hAnsi="Arial" w:cs="Arial"/>
          <w:color w:val="000000"/>
          <w:sz w:val="23"/>
          <w:szCs w:val="23"/>
        </w:rPr>
      </w:pPr>
    </w:p>
    <w:p w:rsidR="00FD4206" w:rsidRPr="00E43C70" w:rsidRDefault="00FD4206" w:rsidP="00FD4206">
      <w:pPr>
        <w:jc w:val="both"/>
        <w:rPr>
          <w:rFonts w:ascii="Arial" w:hAnsi="Arial" w:cs="Arial"/>
          <w:color w:val="000000"/>
          <w:sz w:val="23"/>
          <w:szCs w:val="23"/>
        </w:rPr>
      </w:pPr>
      <w:r w:rsidRPr="00E43C70">
        <w:rPr>
          <w:rFonts w:ascii="Arial" w:hAnsi="Arial" w:cs="Arial"/>
          <w:color w:val="000000"/>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FD4206" w:rsidRPr="00E43C70" w:rsidRDefault="00FD4206" w:rsidP="00FD4206">
      <w:pPr>
        <w:jc w:val="both"/>
        <w:rPr>
          <w:rFonts w:ascii="Arial" w:hAnsi="Arial" w:cs="Arial"/>
          <w:color w:val="000000"/>
          <w:sz w:val="23"/>
          <w:szCs w:val="23"/>
        </w:rPr>
      </w:pPr>
    </w:p>
    <w:p w:rsidR="00FD4206" w:rsidRPr="00E43C70" w:rsidRDefault="00FD4206" w:rsidP="00FD4206">
      <w:pPr>
        <w:jc w:val="both"/>
        <w:rPr>
          <w:rFonts w:ascii="Arial" w:hAnsi="Arial" w:cs="Arial"/>
          <w:color w:val="000000"/>
          <w:sz w:val="23"/>
          <w:szCs w:val="23"/>
        </w:rPr>
      </w:pPr>
      <w:r w:rsidRPr="00E43C70">
        <w:rPr>
          <w:rFonts w:ascii="Arial" w:hAnsi="Arial" w:cs="Arial"/>
          <w:color w:val="000000"/>
          <w:sz w:val="23"/>
          <w:szCs w:val="23"/>
        </w:rPr>
        <w:t>c) Prova de regularidade junto a Fazenda Estadual e Municipal.</w:t>
      </w:r>
    </w:p>
    <w:p w:rsidR="00FD4206" w:rsidRPr="00E43C70" w:rsidRDefault="00FD4206" w:rsidP="00FD4206">
      <w:pPr>
        <w:jc w:val="both"/>
        <w:rPr>
          <w:rFonts w:ascii="Arial" w:hAnsi="Arial" w:cs="Arial"/>
          <w:color w:val="000000"/>
          <w:sz w:val="23"/>
          <w:szCs w:val="23"/>
        </w:rPr>
      </w:pPr>
    </w:p>
    <w:p w:rsidR="00FD4206" w:rsidRPr="00E43C70" w:rsidRDefault="00FD4206" w:rsidP="00FD4206">
      <w:pPr>
        <w:jc w:val="both"/>
        <w:rPr>
          <w:rFonts w:ascii="Arial" w:hAnsi="Arial" w:cs="Arial"/>
          <w:color w:val="000000"/>
          <w:sz w:val="23"/>
          <w:szCs w:val="23"/>
        </w:rPr>
      </w:pPr>
      <w:r w:rsidRPr="00E43C70">
        <w:rPr>
          <w:rFonts w:ascii="Arial" w:hAnsi="Arial" w:cs="Arial"/>
          <w:color w:val="000000"/>
          <w:sz w:val="23"/>
          <w:szCs w:val="23"/>
        </w:rPr>
        <w:t>d) Certidão Negativa de Débitos Trabalhistas (CNDT), provando a inexistência de débitos inadimplidos perante a Justiça do Trabalho.</w:t>
      </w:r>
    </w:p>
    <w:p w:rsidR="00FD4206" w:rsidRPr="00E43C70" w:rsidRDefault="00FD4206" w:rsidP="00FD4206">
      <w:pPr>
        <w:pStyle w:val="Corpodetexto"/>
        <w:spacing w:after="0" w:line="240" w:lineRule="auto"/>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IV - CUMPRIMENTO DO DISPOSTO NO INCISO XXXIII DO ART. 7º DA CONSTITUIÇAO FEDERAL</w:t>
      </w:r>
    </w:p>
    <w:p w:rsidR="00BD7359" w:rsidRPr="00E43C70" w:rsidRDefault="00BD7359" w:rsidP="00BD7359">
      <w:pPr>
        <w:jc w:val="both"/>
        <w:rPr>
          <w:rFonts w:ascii="Arial" w:hAnsi="Arial" w:cs="Arial"/>
          <w:b/>
          <w:sz w:val="23"/>
          <w:szCs w:val="23"/>
        </w:rPr>
      </w:pPr>
    </w:p>
    <w:p w:rsidR="00BD7359" w:rsidRPr="00E43C70" w:rsidRDefault="00BD7359" w:rsidP="00BD7359">
      <w:pPr>
        <w:jc w:val="both"/>
        <w:rPr>
          <w:rFonts w:ascii="Arial" w:hAnsi="Arial" w:cs="Arial"/>
          <w:b/>
          <w:sz w:val="23"/>
          <w:szCs w:val="23"/>
          <w:u w:val="single"/>
        </w:rPr>
      </w:pPr>
      <w:r w:rsidRPr="00E43C70">
        <w:rPr>
          <w:rFonts w:ascii="Arial" w:hAnsi="Arial" w:cs="Arial"/>
          <w:b/>
          <w:sz w:val="23"/>
          <w:szCs w:val="23"/>
          <w:u w:val="single"/>
        </w:rPr>
        <w:t xml:space="preserve">PESSOA </w:t>
      </w:r>
      <w:r w:rsidR="00FD4206">
        <w:rPr>
          <w:rFonts w:ascii="Arial" w:hAnsi="Arial" w:cs="Arial"/>
          <w:b/>
          <w:sz w:val="23"/>
          <w:szCs w:val="23"/>
          <w:u w:val="single"/>
        </w:rPr>
        <w:t xml:space="preserve">FISICA E </w:t>
      </w:r>
      <w:r w:rsidR="00080515">
        <w:rPr>
          <w:rFonts w:ascii="Arial" w:hAnsi="Arial" w:cs="Arial"/>
          <w:b/>
          <w:sz w:val="23"/>
          <w:szCs w:val="23"/>
          <w:u w:val="single"/>
        </w:rPr>
        <w:t>JURÍDICA</w:t>
      </w:r>
    </w:p>
    <w:p w:rsidR="00BD7359" w:rsidRPr="00E43C70" w:rsidRDefault="00BD7359" w:rsidP="00BD7359">
      <w:pPr>
        <w:jc w:val="both"/>
        <w:rPr>
          <w:rFonts w:ascii="Arial" w:hAnsi="Arial" w:cs="Arial"/>
          <w:b/>
          <w:sz w:val="23"/>
          <w:szCs w:val="23"/>
        </w:rPr>
      </w:pPr>
    </w:p>
    <w:p w:rsidR="00BD7359" w:rsidRPr="00E43C70" w:rsidRDefault="00BD7359" w:rsidP="00BD7359">
      <w:pPr>
        <w:jc w:val="both"/>
        <w:rPr>
          <w:rFonts w:ascii="Arial" w:hAnsi="Arial" w:cs="Arial"/>
          <w:bCs/>
          <w:sz w:val="23"/>
          <w:szCs w:val="23"/>
        </w:rPr>
      </w:pPr>
      <w:r w:rsidRPr="00E43C70">
        <w:rPr>
          <w:rFonts w:ascii="Arial" w:hAnsi="Arial" w:cs="Arial"/>
          <w:bCs/>
          <w:sz w:val="23"/>
          <w:szCs w:val="23"/>
        </w:rPr>
        <w:t>a) Declaração de cumprimento do disposto no inciso XXXIII do art. 7º da Constituição Federal, na forma do Decreto nº 4.358/2002, de acordo com o Anexo II.</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 - QUALIFICAÇÃO ECONÔMICO - FINANCEIRA:</w:t>
      </w:r>
    </w:p>
    <w:p w:rsidR="00BD7359" w:rsidRPr="00E43C70" w:rsidRDefault="00BD7359" w:rsidP="00BD7359">
      <w:pPr>
        <w:jc w:val="both"/>
        <w:rPr>
          <w:rFonts w:ascii="Arial" w:hAnsi="Arial" w:cs="Arial"/>
          <w:b/>
          <w:bCs/>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rsidR="00BD7359" w:rsidRPr="00E43C70" w:rsidRDefault="00BD7359" w:rsidP="00BD7359">
      <w:pPr>
        <w:jc w:val="both"/>
        <w:rPr>
          <w:rFonts w:ascii="Arial" w:hAnsi="Arial" w:cs="Arial"/>
          <w:b/>
          <w:bCs/>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lastRenderedPageBreak/>
        <w:t>1 – Se necessária a atualização monetária do Balanço Patrimonial, deverá ser apresentado, juntamente com os documentos em apreço, o memorial de cálculo correspondente, assinado pelo contador.</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2 – O balanço exigido deverá ser apresentado em publicação feita na imprensa, ou em cópia reprográfica de seu “Termo de Abertura”, comprobatório de registro na Junta Comercial.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OBSERVAÇÃO:</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Serão aceitos como </w:t>
      </w:r>
      <w:r w:rsidRPr="00E43C70">
        <w:rPr>
          <w:rFonts w:ascii="Arial" w:hAnsi="Arial" w:cs="Arial"/>
          <w:sz w:val="23"/>
          <w:szCs w:val="23"/>
          <w:u w:val="single"/>
        </w:rPr>
        <w:t>na forma da lei</w:t>
      </w:r>
      <w:r w:rsidRPr="00E43C70">
        <w:rPr>
          <w:rFonts w:ascii="Arial" w:hAnsi="Arial" w:cs="Arial"/>
          <w:sz w:val="23"/>
          <w:szCs w:val="23"/>
        </w:rPr>
        <w:t xml:space="preserve"> o Balanço Patrimonial e demonstrações contábeis assim apresentados:</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I - Sociedades regidas pela Lei nº 6.404/76 (Sociedade Anônima): publicados em Diário Oficial ou em jornal de grande circulação, ou fotocópia registrada ou autenticada na Junta Comercial da sede ou domicílio do fornecedor.</w:t>
      </w:r>
    </w:p>
    <w:p w:rsidR="00BD7359" w:rsidRPr="00E43C70" w:rsidRDefault="00BD7359" w:rsidP="00BD7359">
      <w:pPr>
        <w:tabs>
          <w:tab w:val="left" w:pos="720"/>
        </w:tabs>
        <w:jc w:val="both"/>
        <w:rPr>
          <w:rFonts w:ascii="Arial" w:hAnsi="Arial" w:cs="Arial"/>
          <w:sz w:val="23"/>
          <w:szCs w:val="23"/>
        </w:rPr>
      </w:pPr>
    </w:p>
    <w:p w:rsidR="00BD7359" w:rsidRPr="00E43C70" w:rsidRDefault="00BD7359" w:rsidP="00BD7359">
      <w:pPr>
        <w:tabs>
          <w:tab w:val="left" w:pos="720"/>
        </w:tabs>
        <w:jc w:val="both"/>
        <w:rPr>
          <w:rFonts w:ascii="Arial" w:hAnsi="Arial" w:cs="Arial"/>
          <w:sz w:val="23"/>
          <w:szCs w:val="23"/>
        </w:rPr>
      </w:pPr>
      <w:r w:rsidRPr="00E43C70">
        <w:rPr>
          <w:rFonts w:ascii="Arial" w:hAnsi="Arial" w:cs="Arial"/>
          <w:sz w:val="23"/>
          <w:szCs w:val="23"/>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BD7359" w:rsidRPr="00E43C70" w:rsidRDefault="00BD7359" w:rsidP="00BD7359">
      <w:pPr>
        <w:tabs>
          <w:tab w:val="left" w:pos="720"/>
          <w:tab w:val="left" w:pos="1134"/>
          <w:tab w:val="left" w:pos="4878"/>
        </w:tabs>
        <w:jc w:val="both"/>
        <w:rPr>
          <w:rFonts w:ascii="Arial" w:hAnsi="Arial" w:cs="Arial"/>
          <w:sz w:val="23"/>
          <w:szCs w:val="23"/>
        </w:rPr>
      </w:pPr>
    </w:p>
    <w:p w:rsidR="00BD7359" w:rsidRPr="00E43C70" w:rsidRDefault="00BD7359" w:rsidP="00BD7359">
      <w:pPr>
        <w:pStyle w:val="Corpodetexto2"/>
        <w:tabs>
          <w:tab w:val="left" w:pos="1122"/>
        </w:tabs>
        <w:spacing w:after="0" w:line="240" w:lineRule="auto"/>
        <w:jc w:val="both"/>
        <w:rPr>
          <w:rFonts w:ascii="Arial" w:hAnsi="Arial" w:cs="Arial"/>
          <w:sz w:val="23"/>
          <w:szCs w:val="23"/>
        </w:rPr>
      </w:pPr>
      <w:r w:rsidRPr="00E43C70">
        <w:rPr>
          <w:rFonts w:ascii="Arial" w:hAnsi="Arial" w:cs="Arial"/>
          <w:sz w:val="23"/>
          <w:szCs w:val="23"/>
        </w:rPr>
        <w:t xml:space="preserve">III -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BD7359" w:rsidRPr="00E43C70" w:rsidRDefault="00BD7359" w:rsidP="00BD7359">
      <w:pPr>
        <w:tabs>
          <w:tab w:val="left" w:pos="720"/>
          <w:tab w:val="left" w:pos="1134"/>
          <w:tab w:val="left" w:pos="4878"/>
        </w:tabs>
        <w:jc w:val="both"/>
        <w:rPr>
          <w:rFonts w:ascii="Arial" w:hAnsi="Arial" w:cs="Arial"/>
          <w:sz w:val="23"/>
          <w:szCs w:val="23"/>
        </w:rPr>
      </w:pPr>
    </w:p>
    <w:p w:rsidR="00BD7359" w:rsidRPr="00E43C70" w:rsidRDefault="00BD7359" w:rsidP="00BD7359">
      <w:pPr>
        <w:tabs>
          <w:tab w:val="left" w:pos="720"/>
          <w:tab w:val="left" w:pos="1134"/>
        </w:tabs>
        <w:jc w:val="both"/>
        <w:rPr>
          <w:rFonts w:ascii="Arial" w:hAnsi="Arial" w:cs="Arial"/>
          <w:sz w:val="23"/>
          <w:szCs w:val="23"/>
        </w:rPr>
      </w:pPr>
      <w:r w:rsidRPr="00E43C70">
        <w:rPr>
          <w:rFonts w:ascii="Arial" w:hAnsi="Arial" w:cs="Arial"/>
          <w:sz w:val="23"/>
          <w:szCs w:val="23"/>
        </w:rPr>
        <w:t>IV - sociedade criada no exercício em curso: fotocópia do Balanço de Abertura, devidamente registrado ou autenticado na Junta Comercial da sede ou domicílio do fornecedor, ou em outro órgão equivalente;</w:t>
      </w:r>
    </w:p>
    <w:p w:rsidR="00BD7359" w:rsidRPr="00E43C70" w:rsidRDefault="00BD7359" w:rsidP="00BD7359">
      <w:pPr>
        <w:pStyle w:val="Corpodetexto3"/>
        <w:spacing w:after="0"/>
        <w:jc w:val="both"/>
        <w:rPr>
          <w:rFonts w:ascii="Arial" w:hAnsi="Arial" w:cs="Arial"/>
          <w:sz w:val="23"/>
          <w:szCs w:val="23"/>
        </w:rPr>
      </w:pPr>
    </w:p>
    <w:p w:rsidR="00BD7359" w:rsidRPr="00E43C70" w:rsidRDefault="00BD7359" w:rsidP="00BD7359">
      <w:pPr>
        <w:pStyle w:val="Corpodetexto3"/>
        <w:spacing w:after="0"/>
        <w:jc w:val="both"/>
        <w:rPr>
          <w:rFonts w:ascii="Arial" w:hAnsi="Arial" w:cs="Arial"/>
          <w:sz w:val="23"/>
          <w:szCs w:val="23"/>
        </w:rPr>
      </w:pPr>
      <w:r w:rsidRPr="00E43C70">
        <w:rPr>
          <w:rFonts w:ascii="Arial" w:hAnsi="Arial" w:cs="Arial"/>
          <w:sz w:val="23"/>
          <w:szCs w:val="23"/>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BD7359" w:rsidRPr="00E43C70" w:rsidRDefault="00BD7359" w:rsidP="00BD7359">
      <w:pPr>
        <w:pStyle w:val="Corpodetexto3"/>
        <w:spacing w:after="0"/>
        <w:jc w:val="both"/>
        <w:rPr>
          <w:rFonts w:ascii="Arial" w:hAnsi="Arial" w:cs="Arial"/>
          <w:sz w:val="23"/>
          <w:szCs w:val="23"/>
        </w:rPr>
      </w:pPr>
    </w:p>
    <w:p w:rsidR="00BD7359" w:rsidRPr="00E43C70" w:rsidRDefault="00BD7359" w:rsidP="00BD7359">
      <w:pPr>
        <w:pStyle w:val="Corpodetexto2"/>
        <w:spacing w:after="0" w:line="240" w:lineRule="auto"/>
        <w:jc w:val="both"/>
        <w:rPr>
          <w:rFonts w:ascii="Arial" w:hAnsi="Arial" w:cs="Arial"/>
          <w:bCs/>
          <w:sz w:val="23"/>
          <w:szCs w:val="23"/>
        </w:rPr>
      </w:pPr>
      <w:r w:rsidRPr="00E43C70">
        <w:rPr>
          <w:rFonts w:ascii="Arial" w:hAnsi="Arial" w:cs="Arial"/>
          <w:bCs/>
          <w:sz w:val="23"/>
          <w:szCs w:val="23"/>
        </w:rPr>
        <w:lastRenderedPageBreak/>
        <w:t>b) Certidão negativa de falência ou concordata, expedida pelo cartório distribuidor da sede da pessoa jurídica, emitida, no máximo, 90 (noventa) dias antes da data fixada para abertura dos envelopes “Documentação”.</w:t>
      </w:r>
    </w:p>
    <w:p w:rsidR="00BD7359" w:rsidRPr="00E43C70" w:rsidRDefault="00BD7359" w:rsidP="00BD7359">
      <w:pPr>
        <w:jc w:val="both"/>
        <w:rPr>
          <w:rFonts w:ascii="Arial" w:hAnsi="Arial" w:cs="Arial"/>
          <w:bCs/>
          <w:sz w:val="23"/>
          <w:szCs w:val="23"/>
        </w:rPr>
      </w:pPr>
    </w:p>
    <w:p w:rsidR="00BD7359" w:rsidRPr="00E43C70" w:rsidRDefault="00BD7359" w:rsidP="00BD7359">
      <w:pPr>
        <w:tabs>
          <w:tab w:val="center" w:pos="2268"/>
        </w:tabs>
        <w:jc w:val="both"/>
        <w:rPr>
          <w:rFonts w:ascii="Arial" w:hAnsi="Arial" w:cs="Arial"/>
          <w:color w:val="000000"/>
          <w:sz w:val="23"/>
          <w:szCs w:val="23"/>
        </w:rPr>
      </w:pPr>
      <w:r w:rsidRPr="00E43C70">
        <w:rPr>
          <w:rFonts w:ascii="Arial" w:hAnsi="Arial" w:cs="Arial"/>
          <w:bCs/>
          <w:color w:val="000000"/>
          <w:sz w:val="23"/>
          <w:szCs w:val="23"/>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BD7359" w:rsidRDefault="00BD7359" w:rsidP="00BD7359">
      <w:pPr>
        <w:jc w:val="both"/>
        <w:rPr>
          <w:rFonts w:ascii="Arial" w:hAnsi="Arial" w:cs="Arial"/>
          <w:color w:val="000000"/>
          <w:sz w:val="23"/>
          <w:szCs w:val="23"/>
        </w:rPr>
      </w:pPr>
    </w:p>
    <w:p w:rsidR="00FD4206" w:rsidRPr="00E43C70" w:rsidRDefault="00FD4206" w:rsidP="00FD4206">
      <w:pPr>
        <w:jc w:val="both"/>
        <w:rPr>
          <w:rFonts w:ascii="Arial" w:hAnsi="Arial" w:cs="Arial"/>
          <w:b/>
          <w:bCs/>
          <w:color w:val="000000"/>
          <w:sz w:val="23"/>
          <w:szCs w:val="23"/>
          <w:u w:val="single"/>
        </w:rPr>
      </w:pPr>
      <w:r w:rsidRPr="00E43C70">
        <w:rPr>
          <w:rFonts w:ascii="Arial" w:hAnsi="Arial" w:cs="Arial"/>
          <w:b/>
          <w:bCs/>
          <w:color w:val="000000"/>
          <w:sz w:val="23"/>
          <w:szCs w:val="23"/>
          <w:u w:val="single"/>
        </w:rPr>
        <w:t>PESSOA FÍSICA</w:t>
      </w:r>
    </w:p>
    <w:p w:rsidR="00FD4206" w:rsidRPr="00E43C70" w:rsidRDefault="00FD4206" w:rsidP="00FD4206">
      <w:pPr>
        <w:jc w:val="both"/>
        <w:rPr>
          <w:rFonts w:ascii="Arial" w:hAnsi="Arial" w:cs="Arial"/>
          <w:b/>
          <w:bCs/>
          <w:color w:val="000000"/>
          <w:sz w:val="23"/>
          <w:szCs w:val="23"/>
        </w:rPr>
      </w:pPr>
    </w:p>
    <w:p w:rsidR="00FD4206" w:rsidRPr="00E43C70" w:rsidRDefault="00FD4206" w:rsidP="00FD4206">
      <w:pPr>
        <w:jc w:val="both"/>
        <w:rPr>
          <w:rFonts w:ascii="Arial" w:hAnsi="Arial" w:cs="Arial"/>
          <w:color w:val="000000"/>
          <w:sz w:val="23"/>
          <w:szCs w:val="23"/>
        </w:rPr>
      </w:pPr>
      <w:r w:rsidRPr="00E43C70">
        <w:rPr>
          <w:rFonts w:ascii="Arial" w:hAnsi="Arial" w:cs="Arial"/>
          <w:color w:val="000000"/>
          <w:sz w:val="23"/>
          <w:szCs w:val="23"/>
        </w:rPr>
        <w:t>a) Certidão negativa de insolvência civil expedida pelo distribuidor da Comarca do domicílio do licitante.</w:t>
      </w:r>
    </w:p>
    <w:p w:rsidR="00FD4206" w:rsidRPr="00E43C70" w:rsidRDefault="00FD4206" w:rsidP="00FD4206">
      <w:pPr>
        <w:jc w:val="both"/>
        <w:rPr>
          <w:rFonts w:ascii="Arial" w:hAnsi="Arial" w:cs="Arial"/>
          <w:color w:val="000000"/>
          <w:sz w:val="23"/>
          <w:szCs w:val="23"/>
        </w:rPr>
      </w:pPr>
    </w:p>
    <w:p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VI - DAS OUTRAS DOCUMENTAÇÕES</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bCs/>
          <w:sz w:val="23"/>
          <w:szCs w:val="23"/>
        </w:rPr>
      </w:pPr>
      <w:r w:rsidRPr="00E43C70">
        <w:rPr>
          <w:rFonts w:ascii="Arial" w:hAnsi="Arial" w:cs="Arial"/>
          <w:bCs/>
          <w:sz w:val="23"/>
          <w:szCs w:val="23"/>
        </w:rPr>
        <w:t>a) Termo de Credenciamento devidamente preenchido, conforme modelo (Anexo III).</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sz w:val="23"/>
          <w:szCs w:val="23"/>
        </w:rPr>
      </w:pPr>
      <w:r w:rsidRPr="00E43C70">
        <w:rPr>
          <w:rFonts w:ascii="Arial" w:hAnsi="Arial" w:cs="Arial"/>
          <w:bCs/>
          <w:sz w:val="23"/>
          <w:szCs w:val="23"/>
        </w:rPr>
        <w:t xml:space="preserve">6.1. </w:t>
      </w:r>
      <w:r w:rsidRPr="00E43C70">
        <w:rPr>
          <w:rFonts w:ascii="Arial" w:hAnsi="Arial" w:cs="Arial"/>
          <w:sz w:val="23"/>
          <w:szCs w:val="23"/>
        </w:rPr>
        <w:t>Sob pena de inabilitação, todos os documentos apresentados para habilitação deverão estar em nome do licitante e, preferencialmente, com número do CNPJ e endereço respectivo, observando-se que: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se o licitante for matriz, todos os documentos deverão estar em nome da matriz; ou</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se o licitante for filial, todos os documentos deverão estar em nome da filial;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c) se o licitante for matriz, e o executor do contrato for filial, a documentação deverá ser apresentada com CNPJ da matriz e da filial, simultaneamente;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d) serão dispensados da filial aqueles documentos que, pela própria natureza, comprovadamente, forem emitidos somente em nome da matriz.</w:t>
      </w:r>
    </w:p>
    <w:p w:rsidR="00605CFF" w:rsidRPr="00E43C70" w:rsidRDefault="00605CFF" w:rsidP="00BD7359">
      <w:pPr>
        <w:jc w:val="both"/>
        <w:rPr>
          <w:rFonts w:ascii="Arial" w:hAnsi="Arial" w:cs="Arial"/>
          <w:sz w:val="23"/>
          <w:szCs w:val="23"/>
        </w:rPr>
      </w:pPr>
    </w:p>
    <w:p w:rsidR="00E22381" w:rsidRPr="00E43C70" w:rsidRDefault="00E22381" w:rsidP="00BD7359">
      <w:pPr>
        <w:jc w:val="both"/>
        <w:rPr>
          <w:rFonts w:ascii="Arial" w:hAnsi="Arial" w:cs="Arial"/>
          <w:sz w:val="23"/>
          <w:szCs w:val="23"/>
        </w:rPr>
      </w:pPr>
      <w:r w:rsidRPr="00E43C70">
        <w:rPr>
          <w:rFonts w:ascii="Arial" w:hAnsi="Arial" w:cs="Arial"/>
          <w:sz w:val="23"/>
          <w:szCs w:val="23"/>
        </w:rPr>
        <w:t>6.4 - Não será credenciado o prestador de serviço que deixar de</w:t>
      </w:r>
      <w:r w:rsidR="00080515">
        <w:rPr>
          <w:rFonts w:ascii="Arial" w:hAnsi="Arial" w:cs="Arial"/>
          <w:sz w:val="23"/>
          <w:szCs w:val="23"/>
        </w:rPr>
        <w:t xml:space="preserve"> </w:t>
      </w:r>
      <w:r w:rsidRPr="00E43C70">
        <w:rPr>
          <w:rFonts w:ascii="Arial" w:hAnsi="Arial" w:cs="Arial"/>
          <w:sz w:val="23"/>
          <w:szCs w:val="23"/>
        </w:rPr>
        <w:t>apresentar</w:t>
      </w:r>
      <w:r w:rsidR="00080515">
        <w:rPr>
          <w:rFonts w:ascii="Arial" w:hAnsi="Arial" w:cs="Arial"/>
          <w:sz w:val="23"/>
          <w:szCs w:val="23"/>
        </w:rPr>
        <w:t xml:space="preserve"> </w:t>
      </w:r>
      <w:r w:rsidRPr="00E43C70">
        <w:rPr>
          <w:rFonts w:ascii="Arial" w:hAnsi="Arial" w:cs="Arial"/>
          <w:sz w:val="23"/>
          <w:szCs w:val="23"/>
        </w:rPr>
        <w:t>quaisquer desses documentos acima, ou apresentá-los em</w:t>
      </w:r>
      <w:r w:rsidR="00080515">
        <w:rPr>
          <w:rFonts w:ascii="Arial" w:hAnsi="Arial" w:cs="Arial"/>
          <w:sz w:val="23"/>
          <w:szCs w:val="23"/>
        </w:rPr>
        <w:t xml:space="preserve"> </w:t>
      </w:r>
      <w:r w:rsidRPr="00E43C70">
        <w:rPr>
          <w:rFonts w:ascii="Arial" w:hAnsi="Arial" w:cs="Arial"/>
          <w:sz w:val="23"/>
          <w:szCs w:val="23"/>
        </w:rPr>
        <w:t>desacordo com</w:t>
      </w:r>
      <w:r w:rsidR="00080515">
        <w:rPr>
          <w:rFonts w:ascii="Arial" w:hAnsi="Arial" w:cs="Arial"/>
          <w:sz w:val="23"/>
          <w:szCs w:val="23"/>
        </w:rPr>
        <w:t xml:space="preserve"> </w:t>
      </w:r>
      <w:r w:rsidRPr="00E43C70">
        <w:rPr>
          <w:rFonts w:ascii="Arial" w:hAnsi="Arial" w:cs="Arial"/>
          <w:sz w:val="23"/>
          <w:szCs w:val="23"/>
        </w:rPr>
        <w:t>o</w:t>
      </w:r>
      <w:r w:rsidR="00080515">
        <w:rPr>
          <w:rFonts w:ascii="Arial" w:hAnsi="Arial" w:cs="Arial"/>
          <w:sz w:val="23"/>
          <w:szCs w:val="23"/>
        </w:rPr>
        <w:t xml:space="preserve"> </w:t>
      </w:r>
      <w:r w:rsidRPr="00E43C70">
        <w:rPr>
          <w:rFonts w:ascii="Arial" w:hAnsi="Arial" w:cs="Arial"/>
          <w:sz w:val="23"/>
          <w:szCs w:val="23"/>
        </w:rPr>
        <w:t>presente</w:t>
      </w:r>
      <w:r w:rsidR="00080515">
        <w:rPr>
          <w:rFonts w:ascii="Arial" w:hAnsi="Arial" w:cs="Arial"/>
          <w:sz w:val="23"/>
          <w:szCs w:val="23"/>
        </w:rPr>
        <w:t xml:space="preserve"> </w:t>
      </w:r>
      <w:r w:rsidRPr="00E43C70">
        <w:rPr>
          <w:rFonts w:ascii="Arial" w:hAnsi="Arial" w:cs="Arial"/>
          <w:sz w:val="23"/>
          <w:szCs w:val="23"/>
        </w:rPr>
        <w:t>Edital de Credenciamento, resguardada a hipótese do participante que</w:t>
      </w:r>
      <w:r w:rsidR="00080515">
        <w:rPr>
          <w:rFonts w:ascii="Arial" w:hAnsi="Arial" w:cs="Arial"/>
          <w:sz w:val="23"/>
          <w:szCs w:val="23"/>
        </w:rPr>
        <w:t xml:space="preserve"> </w:t>
      </w:r>
      <w:r w:rsidRPr="00E43C70">
        <w:rPr>
          <w:rFonts w:ascii="Arial" w:hAnsi="Arial" w:cs="Arial"/>
          <w:sz w:val="23"/>
          <w:szCs w:val="23"/>
        </w:rPr>
        <w:t>se</w:t>
      </w:r>
      <w:r w:rsidR="00080515">
        <w:rPr>
          <w:rFonts w:ascii="Arial" w:hAnsi="Arial" w:cs="Arial"/>
          <w:sz w:val="23"/>
          <w:szCs w:val="23"/>
        </w:rPr>
        <w:t xml:space="preserve"> </w:t>
      </w:r>
      <w:r w:rsidRPr="00E43C70">
        <w:rPr>
          <w:rFonts w:ascii="Arial" w:hAnsi="Arial" w:cs="Arial"/>
          <w:sz w:val="23"/>
          <w:szCs w:val="23"/>
        </w:rPr>
        <w:t>declarar</w:t>
      </w:r>
      <w:r w:rsidR="00080515">
        <w:rPr>
          <w:rFonts w:ascii="Arial" w:hAnsi="Arial" w:cs="Arial"/>
          <w:sz w:val="23"/>
          <w:szCs w:val="23"/>
        </w:rPr>
        <w:t xml:space="preserve"> </w:t>
      </w:r>
      <w:r w:rsidRPr="00E43C70">
        <w:rPr>
          <w:rFonts w:ascii="Arial" w:hAnsi="Arial" w:cs="Arial"/>
          <w:sz w:val="23"/>
          <w:szCs w:val="23"/>
        </w:rPr>
        <w:t>micro empresa e a empresa de pequeno porte, que possuindo restrição</w:t>
      </w:r>
      <w:r w:rsidR="00080515">
        <w:rPr>
          <w:rFonts w:ascii="Arial" w:hAnsi="Arial" w:cs="Arial"/>
          <w:sz w:val="23"/>
          <w:szCs w:val="23"/>
        </w:rPr>
        <w:t xml:space="preserve"> </w:t>
      </w:r>
      <w:r w:rsidRPr="00E43C70">
        <w:rPr>
          <w:rFonts w:ascii="Arial" w:hAnsi="Arial" w:cs="Arial"/>
          <w:sz w:val="23"/>
          <w:szCs w:val="23"/>
        </w:rPr>
        <w:t>em</w:t>
      </w:r>
      <w:r w:rsidR="00080515">
        <w:rPr>
          <w:rFonts w:ascii="Arial" w:hAnsi="Arial" w:cs="Arial"/>
          <w:sz w:val="23"/>
          <w:szCs w:val="23"/>
        </w:rPr>
        <w:t xml:space="preserve"> </w:t>
      </w:r>
      <w:r w:rsidRPr="00E43C70">
        <w:rPr>
          <w:rFonts w:ascii="Arial" w:hAnsi="Arial" w:cs="Arial"/>
          <w:sz w:val="23"/>
          <w:szCs w:val="23"/>
        </w:rPr>
        <w:t>qualquer</w:t>
      </w:r>
      <w:r w:rsidR="00080515">
        <w:rPr>
          <w:rFonts w:ascii="Arial" w:hAnsi="Arial" w:cs="Arial"/>
          <w:sz w:val="23"/>
          <w:szCs w:val="23"/>
        </w:rPr>
        <w:t xml:space="preserve"> </w:t>
      </w:r>
      <w:r w:rsidRPr="00E43C70">
        <w:rPr>
          <w:rFonts w:ascii="Arial" w:hAnsi="Arial" w:cs="Arial"/>
          <w:sz w:val="23"/>
          <w:szCs w:val="23"/>
        </w:rPr>
        <w:t>documento de regularidade fiscal, terá sua habilitação condicionada à</w:t>
      </w:r>
      <w:r w:rsidR="00080515">
        <w:rPr>
          <w:rFonts w:ascii="Arial" w:hAnsi="Arial" w:cs="Arial"/>
          <w:sz w:val="23"/>
          <w:szCs w:val="23"/>
        </w:rPr>
        <w:t xml:space="preserve"> </w:t>
      </w:r>
      <w:r w:rsidRPr="00E43C70">
        <w:rPr>
          <w:rFonts w:ascii="Arial" w:hAnsi="Arial" w:cs="Arial"/>
          <w:sz w:val="23"/>
          <w:szCs w:val="23"/>
        </w:rPr>
        <w:t>apresentação</w:t>
      </w:r>
      <w:r w:rsidR="00080515">
        <w:rPr>
          <w:rFonts w:ascii="Arial" w:hAnsi="Arial" w:cs="Arial"/>
          <w:sz w:val="23"/>
          <w:szCs w:val="23"/>
        </w:rPr>
        <w:t xml:space="preserve"> </w:t>
      </w:r>
      <w:r w:rsidRPr="00E43C70">
        <w:rPr>
          <w:rFonts w:ascii="Arial" w:hAnsi="Arial" w:cs="Arial"/>
          <w:sz w:val="23"/>
          <w:szCs w:val="23"/>
        </w:rPr>
        <w:t>da nova documentação, que comprove sua regularidade em</w:t>
      </w:r>
      <w:r w:rsidR="00080515">
        <w:rPr>
          <w:rFonts w:ascii="Arial" w:hAnsi="Arial" w:cs="Arial"/>
          <w:sz w:val="23"/>
          <w:szCs w:val="23"/>
        </w:rPr>
        <w:t xml:space="preserve"> </w:t>
      </w:r>
      <w:r w:rsidRPr="00E43C70">
        <w:rPr>
          <w:rFonts w:ascii="Arial" w:hAnsi="Arial" w:cs="Arial"/>
          <w:sz w:val="23"/>
          <w:szCs w:val="23"/>
        </w:rPr>
        <w:t>5 (cinco) dias</w:t>
      </w:r>
      <w:r w:rsidR="00080515">
        <w:rPr>
          <w:rFonts w:ascii="Arial" w:hAnsi="Arial" w:cs="Arial"/>
          <w:sz w:val="23"/>
          <w:szCs w:val="23"/>
        </w:rPr>
        <w:t xml:space="preserve"> </w:t>
      </w:r>
      <w:r w:rsidRPr="00E43C70">
        <w:rPr>
          <w:rFonts w:ascii="Arial" w:hAnsi="Arial" w:cs="Arial"/>
          <w:sz w:val="23"/>
          <w:szCs w:val="23"/>
        </w:rPr>
        <w:t>úteis,</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contar da comunicação da pendência na plataforma eletrônica do credenciamento, para</w:t>
      </w:r>
      <w:r w:rsidR="00080515">
        <w:rPr>
          <w:rFonts w:ascii="Arial" w:hAnsi="Arial" w:cs="Arial"/>
          <w:sz w:val="23"/>
          <w:szCs w:val="23"/>
        </w:rPr>
        <w:t xml:space="preserve"> </w:t>
      </w:r>
      <w:r w:rsidRPr="00E43C70">
        <w:rPr>
          <w:rFonts w:ascii="Arial" w:hAnsi="Arial" w:cs="Arial"/>
          <w:sz w:val="23"/>
          <w:szCs w:val="23"/>
        </w:rPr>
        <w:t>regularização da documentação</w:t>
      </w:r>
    </w:p>
    <w:p w:rsidR="00E22381" w:rsidRPr="00E43C70" w:rsidRDefault="00E22381" w:rsidP="00BD7359">
      <w:pPr>
        <w:jc w:val="both"/>
        <w:rPr>
          <w:rFonts w:ascii="Arial" w:hAnsi="Arial" w:cs="Arial"/>
          <w:sz w:val="23"/>
          <w:szCs w:val="23"/>
        </w:rPr>
      </w:pPr>
    </w:p>
    <w:p w:rsidR="00E22381" w:rsidRPr="00E43C70" w:rsidRDefault="00E22381" w:rsidP="00BD7359">
      <w:pPr>
        <w:jc w:val="both"/>
        <w:rPr>
          <w:rFonts w:ascii="Arial" w:hAnsi="Arial" w:cs="Arial"/>
          <w:sz w:val="23"/>
          <w:szCs w:val="23"/>
        </w:rPr>
      </w:pPr>
    </w:p>
    <w:bookmarkEnd w:id="4"/>
    <w:p w:rsidR="00F64C8A" w:rsidRPr="00E43C70" w:rsidRDefault="00F64C8A" w:rsidP="007D644C">
      <w:pPr>
        <w:jc w:val="both"/>
        <w:rPr>
          <w:rFonts w:ascii="Arial" w:hAnsi="Arial" w:cs="Arial"/>
          <w:b/>
          <w:sz w:val="23"/>
          <w:szCs w:val="23"/>
        </w:rPr>
      </w:pPr>
      <w:r w:rsidRPr="00E43C70">
        <w:rPr>
          <w:rFonts w:ascii="Arial" w:hAnsi="Arial" w:cs="Arial"/>
          <w:b/>
          <w:sz w:val="23"/>
          <w:szCs w:val="23"/>
        </w:rPr>
        <w:t>7. DO PROCEDIMENTO</w:t>
      </w:r>
    </w:p>
    <w:p w:rsidR="00F64C8A" w:rsidRPr="00E43C70" w:rsidRDefault="00F64C8A" w:rsidP="007D644C">
      <w:pPr>
        <w:jc w:val="both"/>
        <w:rPr>
          <w:rFonts w:ascii="Arial" w:hAnsi="Arial" w:cs="Arial"/>
          <w:sz w:val="23"/>
          <w:szCs w:val="23"/>
        </w:rPr>
      </w:pPr>
      <w:bookmarkStart w:id="5" w:name="_Toc474141575"/>
    </w:p>
    <w:p w:rsidR="00F64C8A" w:rsidRPr="00E43C70" w:rsidRDefault="00F64C8A" w:rsidP="007D644C">
      <w:pPr>
        <w:jc w:val="both"/>
        <w:rPr>
          <w:rFonts w:ascii="Arial" w:hAnsi="Arial" w:cs="Arial"/>
          <w:sz w:val="23"/>
          <w:szCs w:val="23"/>
        </w:rPr>
      </w:pPr>
      <w:r w:rsidRPr="00E43C70">
        <w:rPr>
          <w:rFonts w:ascii="Arial" w:hAnsi="Arial" w:cs="Arial"/>
          <w:sz w:val="23"/>
          <w:szCs w:val="23"/>
        </w:rPr>
        <w:t>7.1. A Comissão poderá, durante a análise da documentação, convocar os interessados para quaisquer esclarecimentos, porventura necessários.</w:t>
      </w:r>
    </w:p>
    <w:p w:rsidR="00F64C8A" w:rsidRPr="00E43C70" w:rsidRDefault="00F64C8A" w:rsidP="007D644C">
      <w:pPr>
        <w:jc w:val="both"/>
        <w:rPr>
          <w:rFonts w:ascii="Arial" w:hAnsi="Arial" w:cs="Arial"/>
          <w:sz w:val="23"/>
          <w:szCs w:val="23"/>
        </w:rPr>
      </w:pPr>
    </w:p>
    <w:p w:rsidR="001564C1" w:rsidRPr="007B2D29" w:rsidRDefault="00F64C8A" w:rsidP="001564C1">
      <w:pPr>
        <w:jc w:val="both"/>
        <w:rPr>
          <w:rFonts w:ascii="Arial" w:hAnsi="Arial" w:cs="Arial"/>
          <w:sz w:val="22"/>
          <w:szCs w:val="22"/>
        </w:rPr>
      </w:pPr>
      <w:r w:rsidRPr="00E43C70">
        <w:rPr>
          <w:rFonts w:ascii="Arial" w:hAnsi="Arial" w:cs="Arial"/>
          <w:sz w:val="23"/>
          <w:szCs w:val="23"/>
        </w:rPr>
        <w:t xml:space="preserve">7.2. </w:t>
      </w:r>
      <w:r w:rsidR="001564C1" w:rsidRPr="007B2D29">
        <w:rPr>
          <w:rFonts w:ascii="Arial" w:hAnsi="Arial" w:cs="Arial"/>
          <w:sz w:val="22"/>
          <w:szCs w:val="22"/>
        </w:rPr>
        <w:t>A recusa será sempre baseada no não cumprimento de quesitos estabelecidos pelo Edital de Credenciamento.</w:t>
      </w:r>
    </w:p>
    <w:p w:rsidR="00F64C8A" w:rsidRPr="00E43C70" w:rsidRDefault="00F64C8A" w:rsidP="007D644C">
      <w:pPr>
        <w:jc w:val="both"/>
        <w:rPr>
          <w:rFonts w:ascii="Arial" w:hAnsi="Arial" w:cs="Arial"/>
          <w:sz w:val="23"/>
          <w:szCs w:val="23"/>
        </w:rPr>
      </w:pPr>
    </w:p>
    <w:p w:rsidR="001564C1" w:rsidRPr="007B2D29" w:rsidRDefault="00F64C8A" w:rsidP="001564C1">
      <w:pPr>
        <w:jc w:val="both"/>
        <w:rPr>
          <w:rFonts w:ascii="Arial" w:hAnsi="Arial" w:cs="Arial"/>
          <w:sz w:val="22"/>
          <w:szCs w:val="22"/>
        </w:rPr>
      </w:pPr>
      <w:r w:rsidRPr="00E43C70">
        <w:rPr>
          <w:rFonts w:ascii="Arial" w:hAnsi="Arial" w:cs="Arial"/>
          <w:color w:val="000000"/>
          <w:sz w:val="23"/>
          <w:szCs w:val="23"/>
        </w:rPr>
        <w:t xml:space="preserve">7.3. </w:t>
      </w:r>
      <w:r w:rsidR="001564C1" w:rsidRPr="007B2D29">
        <w:rPr>
          <w:rFonts w:ascii="Arial" w:hAnsi="Arial" w:cs="Arial"/>
          <w:sz w:val="22"/>
          <w:szCs w:val="22"/>
        </w:rPr>
        <w:t>Serão credenciadas todas as licitantes que satisfizerem as exigências contidas neste edital.</w:t>
      </w:r>
    </w:p>
    <w:p w:rsidR="001564C1" w:rsidRPr="007B2D29" w:rsidRDefault="001564C1" w:rsidP="001564C1">
      <w:pPr>
        <w:jc w:val="both"/>
        <w:rPr>
          <w:rFonts w:ascii="Arial" w:hAnsi="Arial" w:cs="Arial"/>
          <w:sz w:val="22"/>
          <w:szCs w:val="22"/>
        </w:rPr>
      </w:pPr>
    </w:p>
    <w:p w:rsidR="001564C1" w:rsidRPr="001A1B96" w:rsidRDefault="001564C1" w:rsidP="001564C1">
      <w:pPr>
        <w:jc w:val="both"/>
        <w:rPr>
          <w:rFonts w:ascii="Arial" w:hAnsi="Arial" w:cs="Arial"/>
          <w:color w:val="000000"/>
          <w:sz w:val="22"/>
          <w:szCs w:val="22"/>
        </w:rPr>
      </w:pPr>
      <w:r w:rsidRPr="001A1B96">
        <w:rPr>
          <w:rFonts w:ascii="Arial" w:hAnsi="Arial" w:cs="Arial"/>
          <w:color w:val="000000"/>
          <w:sz w:val="22"/>
          <w:szCs w:val="22"/>
        </w:rPr>
        <w:t>7.4. Para a execução dos serviços será elaborada uma lista classificatória que deverá ser seguida rigorosamente quando da prestação do serviço. A referida lista deverá ser elaborada conforme ordem de credenciamento entre todos os credenciados que preencherem as exigências do edital. Todos os Credenciados deveram prestar os serviços na mesma proporção, reversando-se de acordo com a lista classificatória, o que será controlado pelo Setor de Compras na emissão da ordem de serviço.</w:t>
      </w:r>
    </w:p>
    <w:p w:rsidR="001564C1" w:rsidRPr="001A1B96" w:rsidRDefault="001564C1" w:rsidP="001564C1">
      <w:pPr>
        <w:jc w:val="both"/>
        <w:rPr>
          <w:rFonts w:ascii="Arial" w:hAnsi="Arial" w:cs="Arial"/>
          <w:color w:val="000000"/>
          <w:sz w:val="22"/>
          <w:szCs w:val="22"/>
        </w:rPr>
      </w:pPr>
    </w:p>
    <w:p w:rsidR="001564C1" w:rsidRPr="007B2D29" w:rsidRDefault="001564C1" w:rsidP="001564C1">
      <w:pPr>
        <w:jc w:val="both"/>
        <w:rPr>
          <w:rFonts w:ascii="Arial" w:hAnsi="Arial" w:cs="Arial"/>
          <w:color w:val="000000"/>
          <w:sz w:val="22"/>
          <w:szCs w:val="22"/>
        </w:rPr>
      </w:pPr>
      <w:r w:rsidRPr="007B2D29">
        <w:rPr>
          <w:rFonts w:ascii="Arial" w:hAnsi="Arial" w:cs="Arial"/>
          <w:color w:val="000000"/>
          <w:sz w:val="22"/>
          <w:szCs w:val="22"/>
        </w:rPr>
        <w:t xml:space="preserve">7.5. Executado o serviço ou sendo chamado e não puder atender, o credenciado passará automaticamente para o último lugar da lista classificatória, podendo ser novamente chamado. </w:t>
      </w:r>
    </w:p>
    <w:p w:rsidR="001564C1" w:rsidRPr="007B2D29" w:rsidRDefault="001564C1" w:rsidP="001564C1">
      <w:pPr>
        <w:jc w:val="both"/>
        <w:rPr>
          <w:rFonts w:ascii="Arial" w:hAnsi="Arial" w:cs="Arial"/>
          <w:sz w:val="22"/>
          <w:szCs w:val="22"/>
        </w:rPr>
      </w:pPr>
    </w:p>
    <w:p w:rsidR="001564C1" w:rsidRPr="007B2D29" w:rsidRDefault="001564C1" w:rsidP="001564C1">
      <w:pPr>
        <w:jc w:val="both"/>
        <w:rPr>
          <w:rFonts w:ascii="Arial" w:hAnsi="Arial" w:cs="Arial"/>
          <w:color w:val="000000"/>
          <w:sz w:val="22"/>
          <w:szCs w:val="22"/>
        </w:rPr>
      </w:pPr>
      <w:r w:rsidRPr="007B2D29">
        <w:rPr>
          <w:rFonts w:ascii="Arial" w:hAnsi="Arial" w:cs="Arial"/>
          <w:color w:val="000000"/>
          <w:sz w:val="22"/>
          <w:szCs w:val="22"/>
        </w:rPr>
        <w:t>7.6. À medida que forem deferidas novas adesões, os credenciados serão inseridos ao final da lista classificatória, obedecida a ordem de deferimento.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8. DAS OBRIGAÇÕES DO CREDENCIADO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8.1. Caberá ao credenciado prestar o atendimento conforme especificado no Anexo I deste Edital.</w:t>
      </w:r>
    </w:p>
    <w:p w:rsidR="001564C1" w:rsidRDefault="001564C1" w:rsidP="001564C1">
      <w:pPr>
        <w:jc w:val="both"/>
        <w:rPr>
          <w:rFonts w:ascii="Arial" w:hAnsi="Arial" w:cs="Arial"/>
          <w:sz w:val="22"/>
          <w:szCs w:val="22"/>
        </w:rPr>
      </w:pPr>
    </w:p>
    <w:p w:rsidR="00DF5AC8" w:rsidRDefault="00DF5AC8" w:rsidP="00DF5AC8">
      <w:pPr>
        <w:tabs>
          <w:tab w:val="left" w:pos="851"/>
          <w:tab w:val="left" w:pos="1134"/>
        </w:tabs>
        <w:jc w:val="both"/>
        <w:rPr>
          <w:rFonts w:ascii="Arial" w:hAnsi="Arial" w:cs="Arial"/>
          <w:sz w:val="22"/>
          <w:szCs w:val="22"/>
        </w:rPr>
      </w:pPr>
      <w:r w:rsidRPr="00B77298">
        <w:rPr>
          <w:rFonts w:ascii="Arial" w:hAnsi="Arial" w:cs="Arial"/>
          <w:sz w:val="22"/>
          <w:szCs w:val="22"/>
        </w:rPr>
        <w:t>I – Prestar os serviços conforme solicitação;</w:t>
      </w:r>
    </w:p>
    <w:p w:rsidR="00DF5AC8" w:rsidRPr="00B77298" w:rsidRDefault="00DF5AC8" w:rsidP="00DF5AC8">
      <w:pPr>
        <w:tabs>
          <w:tab w:val="left" w:pos="851"/>
          <w:tab w:val="left" w:pos="1134"/>
        </w:tabs>
        <w:jc w:val="both"/>
        <w:rPr>
          <w:rFonts w:ascii="Arial" w:hAnsi="Arial" w:cs="Arial"/>
          <w:sz w:val="22"/>
          <w:szCs w:val="22"/>
        </w:rPr>
      </w:pPr>
    </w:p>
    <w:p w:rsidR="001A1B96" w:rsidRPr="009C2E1C" w:rsidRDefault="001A1B96" w:rsidP="001A1B96">
      <w:pPr>
        <w:tabs>
          <w:tab w:val="left" w:pos="851"/>
          <w:tab w:val="left" w:pos="1134"/>
        </w:tabs>
        <w:jc w:val="both"/>
        <w:rPr>
          <w:rFonts w:ascii="Arial" w:hAnsi="Arial" w:cs="Arial"/>
          <w:color w:val="000000"/>
          <w:sz w:val="23"/>
          <w:szCs w:val="23"/>
        </w:rPr>
      </w:pPr>
      <w:r>
        <w:rPr>
          <w:rFonts w:ascii="Arial" w:hAnsi="Arial" w:cs="Arial"/>
          <w:color w:val="000000"/>
          <w:sz w:val="23"/>
          <w:szCs w:val="23"/>
        </w:rPr>
        <w:t>I</w:t>
      </w:r>
      <w:r w:rsidRPr="009C2E1C">
        <w:rPr>
          <w:rFonts w:ascii="Arial" w:hAnsi="Arial" w:cs="Arial"/>
          <w:color w:val="000000"/>
          <w:sz w:val="23"/>
          <w:szCs w:val="23"/>
        </w:rPr>
        <w:t>I - Oferecer alimentação balanceada e de qualidade.</w:t>
      </w:r>
    </w:p>
    <w:p w:rsidR="001564C1" w:rsidRPr="00DF5AC8" w:rsidRDefault="001564C1" w:rsidP="001564C1">
      <w:pPr>
        <w:jc w:val="both"/>
        <w:rPr>
          <w:rFonts w:ascii="Arial" w:hAnsi="Arial" w:cs="Arial"/>
          <w:sz w:val="22"/>
          <w:szCs w:val="22"/>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8.2. Manter-se durante toda a execução do contrato, em compatibilidade com todas as condições de habilitação e qualificação exigidas no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8.3. O Município se reserva o direito de, a qualquer momento, solicitar a atualização dos documentos relativos à habilitação/qualificação para 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9. DO VALOR E FORMA DE PAGAMENTO</w:t>
      </w:r>
    </w:p>
    <w:p w:rsidR="00F64C8A" w:rsidRPr="00E43C70" w:rsidRDefault="00F64C8A" w:rsidP="007D644C">
      <w:pPr>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9.1. A remuneração pelos serviços realizados obedecerá a</w:t>
      </w:r>
      <w:r w:rsidR="00DF5AC8">
        <w:rPr>
          <w:rFonts w:ascii="Arial" w:hAnsi="Arial" w:cs="Arial"/>
          <w:sz w:val="23"/>
          <w:szCs w:val="23"/>
        </w:rPr>
        <w:t xml:space="preserve">os valores constantes do Anexo </w:t>
      </w:r>
      <w:r w:rsidRPr="00E43C70">
        <w:rPr>
          <w:rFonts w:ascii="Arial" w:hAnsi="Arial" w:cs="Arial"/>
          <w:sz w:val="23"/>
          <w:szCs w:val="23"/>
        </w:rPr>
        <w:t>I.</w:t>
      </w:r>
    </w:p>
    <w:p w:rsidR="00F64C8A" w:rsidRPr="00E43C70" w:rsidRDefault="00F64C8A" w:rsidP="007D644C">
      <w:pPr>
        <w:jc w:val="both"/>
        <w:rPr>
          <w:rFonts w:ascii="Arial" w:hAnsi="Arial" w:cs="Arial"/>
          <w:sz w:val="23"/>
          <w:szCs w:val="23"/>
        </w:rPr>
      </w:pPr>
    </w:p>
    <w:bookmarkEnd w:id="5"/>
    <w:p w:rsidR="00F64C8A" w:rsidRPr="00E43C70" w:rsidRDefault="00F64C8A" w:rsidP="007D644C">
      <w:pPr>
        <w:pStyle w:val="Corpodetexto"/>
        <w:spacing w:after="0" w:line="240" w:lineRule="auto"/>
        <w:jc w:val="both"/>
        <w:rPr>
          <w:rFonts w:ascii="Arial" w:hAnsi="Arial" w:cs="Arial"/>
          <w:sz w:val="23"/>
          <w:szCs w:val="23"/>
        </w:rPr>
      </w:pPr>
      <w:r w:rsidRPr="00E43C70">
        <w:rPr>
          <w:rFonts w:ascii="Arial" w:hAnsi="Arial" w:cs="Arial"/>
          <w:sz w:val="23"/>
          <w:szCs w:val="23"/>
        </w:rPr>
        <w:lastRenderedPageBreak/>
        <w:t xml:space="preserve">9.2. A Tesouraria efetuará o pagamento decorrente da concretização do objeto licitado, por processo legal, mensalmente, após a comprovação da prestação dos serviços, sendo necessária a apresentação dos documentos fiscais devidos, em até </w:t>
      </w:r>
      <w:r w:rsidR="002E58E6" w:rsidRPr="00E43C70">
        <w:rPr>
          <w:rFonts w:ascii="Arial" w:hAnsi="Arial" w:cs="Arial"/>
          <w:sz w:val="23"/>
          <w:szCs w:val="23"/>
        </w:rPr>
        <w:t>0</w:t>
      </w:r>
      <w:r w:rsidRPr="00E43C70">
        <w:rPr>
          <w:rFonts w:ascii="Arial" w:hAnsi="Arial" w:cs="Arial"/>
          <w:sz w:val="23"/>
          <w:szCs w:val="23"/>
        </w:rPr>
        <w:t>5 (cinco) dias úteis.</w:t>
      </w:r>
    </w:p>
    <w:p w:rsidR="00F64C8A" w:rsidRPr="00E43C70" w:rsidRDefault="00F64C8A" w:rsidP="007D644C">
      <w:pPr>
        <w:pStyle w:val="Corpodetexto"/>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9.3. Em caso de irregularidade na emissão dos documentos fiscais, o prazo de pagamento será contado a partir da regularização dos mesmos e sua reapresentação.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bookmarkStart w:id="6" w:name="_Toc532285507"/>
      <w:r w:rsidRPr="00E43C70">
        <w:rPr>
          <w:rFonts w:ascii="Arial" w:hAnsi="Arial" w:cs="Arial"/>
          <w:sz w:val="23"/>
          <w:szCs w:val="23"/>
        </w:rPr>
        <w:t xml:space="preserve">9.5. Os pagamentos efetuados à </w:t>
      </w:r>
      <w:r w:rsidR="002E58E6" w:rsidRPr="00E43C70">
        <w:rPr>
          <w:rFonts w:ascii="Arial" w:hAnsi="Arial" w:cs="Arial"/>
          <w:sz w:val="23"/>
          <w:szCs w:val="23"/>
        </w:rPr>
        <w:t>Contratada</w:t>
      </w:r>
      <w:r w:rsidRPr="00E43C70">
        <w:rPr>
          <w:rFonts w:ascii="Arial" w:hAnsi="Arial" w:cs="Arial"/>
          <w:sz w:val="23"/>
          <w:szCs w:val="23"/>
        </w:rPr>
        <w:t xml:space="preserve"> não a isentarão de suas obrigações e responsabilidades vinculadas à execução do contrato, especialmente aquelas relacionadas com a qualidade.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Ttulo1"/>
        <w:jc w:val="both"/>
        <w:rPr>
          <w:sz w:val="23"/>
          <w:szCs w:val="23"/>
        </w:rPr>
      </w:pPr>
      <w:r w:rsidRPr="00E43C70">
        <w:rPr>
          <w:sz w:val="23"/>
          <w:szCs w:val="23"/>
        </w:rPr>
        <w:t>10. DO REAJUSTE</w:t>
      </w:r>
    </w:p>
    <w:p w:rsidR="00F64C8A" w:rsidRPr="00E43C70" w:rsidRDefault="00F64C8A" w:rsidP="007D644C">
      <w:pPr>
        <w:jc w:val="both"/>
        <w:rPr>
          <w:rFonts w:ascii="Arial" w:hAnsi="Arial" w:cs="Arial"/>
          <w:sz w:val="23"/>
          <w:szCs w:val="23"/>
        </w:rPr>
      </w:pP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1  - Os preços fixados no edital de credenciamento poderão ser:</w:t>
      </w:r>
    </w:p>
    <w:p w:rsidR="008F2174" w:rsidRPr="008F2174" w:rsidRDefault="008F2174" w:rsidP="008F2174">
      <w:pPr>
        <w:jc w:val="both"/>
        <w:rPr>
          <w:rFonts w:ascii="Arial" w:hAnsi="Arial" w:cs="Arial"/>
          <w:sz w:val="23"/>
          <w:szCs w:val="23"/>
        </w:rPr>
      </w:pPr>
      <w:r w:rsidRPr="008F2174">
        <w:rPr>
          <w:rFonts w:ascii="Arial" w:hAnsi="Arial" w:cs="Arial"/>
          <w:sz w:val="23"/>
          <w:szCs w:val="23"/>
        </w:rPr>
        <w:t>I – atualizados 1 (um) ano após a publicação do edital de credenciamento e a cada período de 1 (um) após a última atualização;</w:t>
      </w:r>
    </w:p>
    <w:p w:rsidR="008F2174" w:rsidRPr="008F2174" w:rsidRDefault="008F2174" w:rsidP="008F2174">
      <w:pPr>
        <w:jc w:val="both"/>
        <w:rPr>
          <w:rFonts w:ascii="Arial" w:hAnsi="Arial" w:cs="Arial"/>
          <w:sz w:val="23"/>
          <w:szCs w:val="23"/>
        </w:rPr>
      </w:pPr>
      <w:r w:rsidRPr="008F2174">
        <w:rPr>
          <w:rFonts w:ascii="Arial" w:hAnsi="Arial" w:cs="Arial"/>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.2. Constatada a redução dos preços praticados pelo mercado, a secretaria solicitante poderá reduzir os preços previstos em edital e caberá às CREDENCIADAS, após comunicadas, a decisão de se manterem ou não credenciadas.</w:t>
      </w:r>
    </w:p>
    <w:p w:rsid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8F2174" w:rsidRDefault="008F2174" w:rsidP="008F2174">
      <w:pPr>
        <w:jc w:val="both"/>
        <w:rPr>
          <w:rFonts w:ascii="Arial" w:hAnsi="Arial" w:cs="Arial"/>
          <w:sz w:val="23"/>
          <w:szCs w:val="23"/>
        </w:rPr>
      </w:pPr>
    </w:p>
    <w:p w:rsidR="00F64C8A" w:rsidRPr="00E43C70" w:rsidRDefault="00F64C8A" w:rsidP="008F2174">
      <w:pPr>
        <w:jc w:val="both"/>
        <w:rPr>
          <w:rFonts w:ascii="Arial" w:hAnsi="Arial" w:cs="Arial"/>
          <w:b/>
          <w:bCs/>
          <w:sz w:val="23"/>
          <w:szCs w:val="23"/>
        </w:rPr>
      </w:pPr>
      <w:r w:rsidRPr="00E43C70">
        <w:rPr>
          <w:rFonts w:ascii="Arial" w:hAnsi="Arial" w:cs="Arial"/>
          <w:b/>
          <w:bCs/>
          <w:sz w:val="23"/>
          <w:szCs w:val="23"/>
        </w:rPr>
        <w:t>11. TERMO DE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11.1. Será firmado o Termo de Credenciamento válido </w:t>
      </w:r>
      <w:r w:rsidRPr="00AE17C2">
        <w:rPr>
          <w:rFonts w:ascii="Arial" w:hAnsi="Arial" w:cs="Arial"/>
          <w:sz w:val="23"/>
          <w:szCs w:val="23"/>
        </w:rPr>
        <w:t>até 31/12/</w:t>
      </w:r>
      <w:r w:rsidR="0051735B" w:rsidRPr="00AE17C2">
        <w:rPr>
          <w:rFonts w:ascii="Arial" w:hAnsi="Arial" w:cs="Arial"/>
          <w:sz w:val="23"/>
          <w:szCs w:val="23"/>
        </w:rPr>
        <w:t>202</w:t>
      </w:r>
      <w:r w:rsidR="00E22381" w:rsidRPr="00AE17C2">
        <w:rPr>
          <w:rFonts w:ascii="Arial" w:hAnsi="Arial" w:cs="Arial"/>
          <w:sz w:val="23"/>
          <w:szCs w:val="23"/>
        </w:rPr>
        <w:t>3</w:t>
      </w:r>
      <w:r w:rsidRPr="00AE17C2">
        <w:rPr>
          <w:rFonts w:ascii="Arial" w:hAnsi="Arial" w:cs="Arial"/>
          <w:sz w:val="23"/>
          <w:szCs w:val="23"/>
        </w:rPr>
        <w:t>, podendo</w:t>
      </w:r>
      <w:r w:rsidRPr="00E43C70">
        <w:rPr>
          <w:rFonts w:ascii="Arial" w:hAnsi="Arial" w:cs="Arial"/>
          <w:sz w:val="23"/>
          <w:szCs w:val="23"/>
        </w:rPr>
        <w:t xml:space="preserve"> ser prorrogado, no interesse de administração</w:t>
      </w:r>
      <w:r w:rsidR="00E22381" w:rsidRPr="00E43C70">
        <w:rPr>
          <w:rFonts w:ascii="Arial" w:hAnsi="Arial" w:cs="Arial"/>
          <w:sz w:val="23"/>
          <w:szCs w:val="23"/>
        </w:rPr>
        <w:t>, de acordo com a Lei Federal nº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color w:val="auto"/>
          <w:sz w:val="23"/>
          <w:szCs w:val="23"/>
        </w:rPr>
      </w:pPr>
      <w:r w:rsidRPr="00E43C70">
        <w:rPr>
          <w:rFonts w:ascii="Arial" w:hAnsi="Arial" w:cs="Arial"/>
          <w:b/>
          <w:bCs/>
          <w:color w:val="auto"/>
          <w:sz w:val="23"/>
          <w:szCs w:val="23"/>
        </w:rPr>
        <w:t xml:space="preserve">12– DAS CONDIÇÕES CONTRATUAIS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lastRenderedPageBreak/>
        <w:t xml:space="preserve">12.1 – O contrato a ser firmado, cuja </w:t>
      </w:r>
      <w:r w:rsidRPr="00AE17C2">
        <w:rPr>
          <w:rFonts w:ascii="Arial" w:hAnsi="Arial" w:cs="Arial"/>
          <w:sz w:val="23"/>
          <w:szCs w:val="23"/>
        </w:rPr>
        <w:t>minuta (Anexo V</w:t>
      </w:r>
      <w:r w:rsidR="008F2174">
        <w:rPr>
          <w:rFonts w:ascii="Arial" w:hAnsi="Arial" w:cs="Arial"/>
          <w:sz w:val="23"/>
          <w:szCs w:val="23"/>
        </w:rPr>
        <w:t>I</w:t>
      </w:r>
      <w:r w:rsidRPr="00AE17C2">
        <w:rPr>
          <w:rFonts w:ascii="Arial" w:hAnsi="Arial" w:cs="Arial"/>
          <w:sz w:val="23"/>
          <w:szCs w:val="23"/>
        </w:rPr>
        <w:t>I)</w:t>
      </w:r>
      <w:r w:rsidRPr="00E43C70">
        <w:rPr>
          <w:rFonts w:ascii="Arial" w:hAnsi="Arial" w:cs="Arial"/>
          <w:sz w:val="23"/>
          <w:szCs w:val="23"/>
        </w:rPr>
        <w:t xml:space="preserve"> integra o presente</w:t>
      </w:r>
      <w:r w:rsidR="008F2174">
        <w:rPr>
          <w:rFonts w:ascii="Arial" w:hAnsi="Arial" w:cs="Arial"/>
          <w:sz w:val="23"/>
          <w:szCs w:val="23"/>
        </w:rPr>
        <w:t xml:space="preserve"> </w:t>
      </w:r>
      <w:r w:rsidRPr="00E43C70">
        <w:rPr>
          <w:rFonts w:ascii="Arial" w:hAnsi="Arial" w:cs="Arial"/>
          <w:sz w:val="23"/>
          <w:szCs w:val="23"/>
        </w:rPr>
        <w:t>edital para</w:t>
      </w:r>
      <w:r w:rsidR="008F2174">
        <w:rPr>
          <w:rFonts w:ascii="Arial" w:hAnsi="Arial" w:cs="Arial"/>
          <w:sz w:val="23"/>
          <w:szCs w:val="23"/>
        </w:rPr>
        <w:t xml:space="preserve"> </w:t>
      </w:r>
      <w:r w:rsidRPr="00E43C70">
        <w:rPr>
          <w:rFonts w:ascii="Arial" w:hAnsi="Arial" w:cs="Arial"/>
          <w:sz w:val="23"/>
          <w:szCs w:val="23"/>
        </w:rPr>
        <w:t>todos os fins e efeitos de direito, regulamentará as condições de sua execução, bem</w:t>
      </w:r>
      <w:r w:rsidR="00080515">
        <w:rPr>
          <w:rFonts w:ascii="Arial" w:hAnsi="Arial" w:cs="Arial"/>
          <w:sz w:val="23"/>
          <w:szCs w:val="23"/>
        </w:rPr>
        <w:t xml:space="preserve"> </w:t>
      </w:r>
      <w:r w:rsidRPr="00E43C70">
        <w:rPr>
          <w:rFonts w:ascii="Arial" w:hAnsi="Arial" w:cs="Arial"/>
          <w:sz w:val="23"/>
          <w:szCs w:val="23"/>
        </w:rPr>
        <w:t>como os direitos, obrigações e responsabilidades das partes, sujeitando-se</w:t>
      </w:r>
      <w:r w:rsidR="00080515">
        <w:rPr>
          <w:rFonts w:ascii="Arial" w:hAnsi="Arial" w:cs="Arial"/>
          <w:sz w:val="23"/>
          <w:szCs w:val="23"/>
        </w:rPr>
        <w:t xml:space="preserve"> </w:t>
      </w:r>
      <w:r w:rsidRPr="00E43C70">
        <w:rPr>
          <w:rFonts w:ascii="Arial" w:hAnsi="Arial" w:cs="Arial"/>
          <w:sz w:val="23"/>
          <w:szCs w:val="23"/>
        </w:rPr>
        <w:t>aos</w:t>
      </w:r>
      <w:r w:rsidR="00080515">
        <w:rPr>
          <w:rFonts w:ascii="Arial" w:hAnsi="Arial" w:cs="Arial"/>
          <w:sz w:val="23"/>
          <w:szCs w:val="23"/>
        </w:rPr>
        <w:t xml:space="preserve"> </w:t>
      </w:r>
      <w:r w:rsidRPr="00E43C70">
        <w:rPr>
          <w:rFonts w:ascii="Arial" w:hAnsi="Arial" w:cs="Arial"/>
          <w:sz w:val="23"/>
          <w:szCs w:val="23"/>
        </w:rPr>
        <w:t>preceitos de direito público e aplicando-se subsidiariamente, os princípios</w:t>
      </w:r>
      <w:r w:rsidR="00080515">
        <w:rPr>
          <w:rFonts w:ascii="Arial" w:hAnsi="Arial" w:cs="Arial"/>
          <w:sz w:val="23"/>
          <w:szCs w:val="23"/>
        </w:rPr>
        <w:t xml:space="preserve"> </w:t>
      </w:r>
      <w:r w:rsidRPr="00E43C70">
        <w:rPr>
          <w:rFonts w:ascii="Arial" w:hAnsi="Arial" w:cs="Arial"/>
          <w:sz w:val="23"/>
          <w:szCs w:val="23"/>
        </w:rPr>
        <w:t>da</w:t>
      </w:r>
      <w:r w:rsidR="00080515">
        <w:rPr>
          <w:rFonts w:ascii="Arial" w:hAnsi="Arial" w:cs="Arial"/>
          <w:sz w:val="23"/>
          <w:szCs w:val="23"/>
        </w:rPr>
        <w:t xml:space="preserve"> </w:t>
      </w:r>
      <w:r w:rsidRPr="00E43C70">
        <w:rPr>
          <w:rFonts w:ascii="Arial" w:hAnsi="Arial" w:cs="Arial"/>
          <w:sz w:val="23"/>
          <w:szCs w:val="23"/>
        </w:rPr>
        <w:t>teoria</w:t>
      </w:r>
      <w:r w:rsidR="00080515">
        <w:rPr>
          <w:rFonts w:ascii="Arial" w:hAnsi="Arial" w:cs="Arial"/>
          <w:sz w:val="23"/>
          <w:szCs w:val="23"/>
        </w:rPr>
        <w:t xml:space="preserve"> </w:t>
      </w:r>
      <w:r w:rsidRPr="00E43C70">
        <w:rPr>
          <w:rFonts w:ascii="Arial" w:hAnsi="Arial" w:cs="Arial"/>
          <w:sz w:val="23"/>
          <w:szCs w:val="23"/>
        </w:rPr>
        <w:t xml:space="preserve">geral dos contratos e as disposições de direito privado.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 2 – A validade dos contratos será até </w:t>
      </w:r>
      <w:r w:rsidRPr="00AE17C2">
        <w:rPr>
          <w:rFonts w:ascii="Arial" w:hAnsi="Arial" w:cs="Arial"/>
          <w:sz w:val="23"/>
          <w:szCs w:val="23"/>
        </w:rPr>
        <w:t>31/12/2023</w:t>
      </w:r>
      <w:r w:rsidRPr="00E43C70">
        <w:rPr>
          <w:rFonts w:ascii="Arial" w:hAnsi="Arial" w:cs="Arial"/>
          <w:sz w:val="23"/>
          <w:szCs w:val="23"/>
        </w:rPr>
        <w:t xml:space="preserve"> poderão ser prorrogados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acordo</w:t>
      </w:r>
      <w:r w:rsidR="00080515">
        <w:rPr>
          <w:rFonts w:ascii="Arial" w:hAnsi="Arial" w:cs="Arial"/>
          <w:sz w:val="23"/>
          <w:szCs w:val="23"/>
        </w:rPr>
        <w:t xml:space="preserve"> </w:t>
      </w:r>
      <w:r w:rsidRPr="00E43C70">
        <w:rPr>
          <w:rFonts w:ascii="Arial" w:hAnsi="Arial" w:cs="Arial"/>
          <w:sz w:val="23"/>
          <w:szCs w:val="23"/>
        </w:rPr>
        <w:t>com a Lei Federal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13– DO LOCAL DA PRESTAÇÃO DOS SERVIÇOS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13.1 - Os serviços serão prestados no endereço</w:t>
      </w:r>
      <w:r w:rsidR="00AE17C2">
        <w:rPr>
          <w:rFonts w:ascii="Arial" w:hAnsi="Arial" w:cs="Arial"/>
          <w:sz w:val="23"/>
          <w:szCs w:val="23"/>
        </w:rPr>
        <w:t xml:space="preserve"> </w:t>
      </w:r>
      <w:r w:rsidR="00AB4428">
        <w:rPr>
          <w:rFonts w:ascii="Arial" w:hAnsi="Arial" w:cs="Arial"/>
          <w:sz w:val="23"/>
          <w:szCs w:val="23"/>
        </w:rPr>
        <w:t>próprio da Credenciada</w:t>
      </w:r>
      <w:r w:rsidR="00AE17C2">
        <w:rPr>
          <w:rFonts w:ascii="Arial" w:hAnsi="Arial" w:cs="Arial"/>
          <w:sz w:val="23"/>
          <w:szCs w:val="23"/>
        </w:rPr>
        <w:t xml:space="preserve">, </w:t>
      </w:r>
      <w:r w:rsidR="00AB4428">
        <w:rPr>
          <w:rFonts w:ascii="Arial" w:hAnsi="Arial" w:cs="Arial"/>
          <w:sz w:val="23"/>
          <w:szCs w:val="23"/>
        </w:rPr>
        <w:t xml:space="preserve">sendo ele </w:t>
      </w:r>
      <w:r w:rsidR="00AE17C2">
        <w:rPr>
          <w:rFonts w:ascii="Arial" w:hAnsi="Arial" w:cs="Arial"/>
          <w:sz w:val="23"/>
          <w:szCs w:val="23"/>
        </w:rPr>
        <w:t>dentro do perímetro Municipal.</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12.2 - A eventual mudança de endereço do prestador de serviços, ou outras</w:t>
      </w:r>
      <w:r w:rsidR="00AE17C2">
        <w:rPr>
          <w:rFonts w:ascii="Arial" w:hAnsi="Arial" w:cs="Arial"/>
          <w:sz w:val="23"/>
          <w:szCs w:val="23"/>
        </w:rPr>
        <w:t xml:space="preserve"> </w:t>
      </w:r>
      <w:r w:rsidRPr="00E43C70">
        <w:rPr>
          <w:rFonts w:ascii="Arial" w:hAnsi="Arial" w:cs="Arial"/>
          <w:sz w:val="23"/>
          <w:szCs w:val="23"/>
        </w:rPr>
        <w:t>alterações</w:t>
      </w:r>
      <w:r w:rsidR="00AE17C2">
        <w:rPr>
          <w:rFonts w:ascii="Arial" w:hAnsi="Arial" w:cs="Arial"/>
          <w:sz w:val="23"/>
          <w:szCs w:val="23"/>
        </w:rPr>
        <w:t xml:space="preserve"> </w:t>
      </w:r>
      <w:r w:rsidRPr="00E43C70">
        <w:rPr>
          <w:rFonts w:ascii="Arial" w:hAnsi="Arial" w:cs="Arial"/>
          <w:sz w:val="23"/>
          <w:szCs w:val="23"/>
        </w:rPr>
        <w:t>a qualquer título, deverão ser imediatamente comunicadas ao município, que</w:t>
      </w:r>
      <w:r w:rsidR="00AE17C2">
        <w:rPr>
          <w:rFonts w:ascii="Arial" w:hAnsi="Arial" w:cs="Arial"/>
          <w:sz w:val="23"/>
          <w:szCs w:val="23"/>
        </w:rPr>
        <w:t xml:space="preserve"> </w:t>
      </w:r>
      <w:r w:rsidRPr="00E43C70">
        <w:rPr>
          <w:rFonts w:ascii="Arial" w:hAnsi="Arial" w:cs="Arial"/>
          <w:sz w:val="23"/>
          <w:szCs w:val="23"/>
        </w:rPr>
        <w:t>analisará a conveniência de manter os serviços contratados, podendo para</w:t>
      </w:r>
      <w:r w:rsidR="00AE17C2">
        <w:rPr>
          <w:rFonts w:ascii="Arial" w:hAnsi="Arial" w:cs="Arial"/>
          <w:sz w:val="23"/>
          <w:szCs w:val="23"/>
        </w:rPr>
        <w:t xml:space="preserve"> </w:t>
      </w:r>
      <w:r w:rsidRPr="00E43C70">
        <w:rPr>
          <w:rFonts w:ascii="Arial" w:hAnsi="Arial" w:cs="Arial"/>
          <w:sz w:val="23"/>
          <w:szCs w:val="23"/>
        </w:rPr>
        <w:t>isso</w:t>
      </w:r>
      <w:r w:rsidR="00AE17C2">
        <w:rPr>
          <w:rFonts w:ascii="Arial" w:hAnsi="Arial" w:cs="Arial"/>
          <w:sz w:val="23"/>
          <w:szCs w:val="23"/>
        </w:rPr>
        <w:t xml:space="preserve"> </w:t>
      </w:r>
      <w:r w:rsidRPr="00E43C70">
        <w:rPr>
          <w:rFonts w:ascii="Arial" w:hAnsi="Arial" w:cs="Arial"/>
          <w:sz w:val="23"/>
          <w:szCs w:val="23"/>
        </w:rPr>
        <w:t>rever</w:t>
      </w:r>
      <w:r w:rsidR="00080515">
        <w:rPr>
          <w:rFonts w:ascii="Arial" w:hAnsi="Arial" w:cs="Arial"/>
          <w:sz w:val="23"/>
          <w:szCs w:val="23"/>
        </w:rPr>
        <w:t xml:space="preserve"> </w:t>
      </w:r>
      <w:r w:rsidRPr="00E43C70">
        <w:rPr>
          <w:rFonts w:ascii="Arial" w:hAnsi="Arial" w:cs="Arial"/>
          <w:sz w:val="23"/>
          <w:szCs w:val="23"/>
        </w:rPr>
        <w:t>as condições do contrato e, até mesmo rescindi-lo, se</w:t>
      </w:r>
      <w:r w:rsidR="00080515">
        <w:rPr>
          <w:rFonts w:ascii="Arial" w:hAnsi="Arial" w:cs="Arial"/>
          <w:sz w:val="23"/>
          <w:szCs w:val="23"/>
        </w:rPr>
        <w:t xml:space="preserve"> </w:t>
      </w:r>
      <w:r w:rsidRPr="00E43C70">
        <w:rPr>
          <w:rFonts w:ascii="Arial" w:hAnsi="Arial" w:cs="Arial"/>
          <w:sz w:val="23"/>
          <w:szCs w:val="23"/>
        </w:rPr>
        <w:t>entender conveniente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22381" w:rsidRPr="00E43C70">
        <w:rPr>
          <w:rFonts w:ascii="Arial" w:hAnsi="Arial" w:cs="Arial"/>
          <w:b/>
          <w:bCs/>
          <w:sz w:val="23"/>
          <w:szCs w:val="23"/>
        </w:rPr>
        <w:t>3</w:t>
      </w:r>
      <w:r w:rsidRPr="00E43C70">
        <w:rPr>
          <w:rFonts w:ascii="Arial" w:hAnsi="Arial" w:cs="Arial"/>
          <w:b/>
          <w:bCs/>
          <w:sz w:val="23"/>
          <w:szCs w:val="23"/>
        </w:rPr>
        <w:t>. SANÇÕES PARA O CASO DE INADIMPLEMENTO</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tabs>
          <w:tab w:val="left" w:pos="1245"/>
        </w:tabs>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.1. Recusando-se a vencedora a contratação sem motivo justificado, caracterizará o descumprimento total da obrigação assumida, sujeitando-se </w:t>
      </w:r>
      <w:r w:rsidR="00E22381" w:rsidRPr="00E43C70">
        <w:rPr>
          <w:rFonts w:ascii="Arial" w:hAnsi="Arial" w:cs="Arial"/>
          <w:sz w:val="23"/>
          <w:szCs w:val="23"/>
        </w:rPr>
        <w:t>a</w:t>
      </w:r>
      <w:r w:rsidRPr="00E43C70">
        <w:rPr>
          <w:rFonts w:ascii="Arial" w:hAnsi="Arial" w:cs="Arial"/>
          <w:sz w:val="23"/>
          <w:szCs w:val="23"/>
        </w:rPr>
        <w:t xml:space="preserve"> multa equivalente a 10% do valor de sua proposta, sem prejuízo da aplicação da sanção administrativa de suspensão temporária do direito de licitar pelo prazo de até dois anos.</w:t>
      </w:r>
    </w:p>
    <w:p w:rsidR="00F64C8A" w:rsidRPr="00E43C70" w:rsidRDefault="00F64C8A" w:rsidP="007D644C">
      <w:pPr>
        <w:tabs>
          <w:tab w:val="left" w:pos="1245"/>
        </w:tabs>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 Em caso de inexecução parcial ou total das condições fixadas no contrato, erros ou atrasos no cumprimento do contrato e quaisquer outras irregularidades, a Administração poderá, garantida a prévia defesa, aplicar ao contratado as seguintes sanções:</w:t>
      </w:r>
    </w:p>
    <w:p w:rsidR="002E58E6" w:rsidRPr="00E43C70" w:rsidRDefault="002E58E6"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.2.1. Advertência;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.2.2. 0,3% (três décimos por cento) por dia, até o 10</w:t>
      </w:r>
      <w:r w:rsidRPr="00E43C70">
        <w:rPr>
          <w:rFonts w:ascii="Arial" w:hAnsi="Arial" w:cs="Arial"/>
          <w:sz w:val="23"/>
          <w:szCs w:val="23"/>
          <w:u w:val="single"/>
          <w:vertAlign w:val="superscript"/>
        </w:rPr>
        <w:t>o</w:t>
      </w:r>
      <w:r w:rsidRPr="00E43C70">
        <w:rPr>
          <w:rFonts w:ascii="Arial" w:hAnsi="Arial" w:cs="Arial"/>
          <w:sz w:val="23"/>
          <w:szCs w:val="23"/>
        </w:rPr>
        <w:t xml:space="preserve"> (décimo) dia de atraso, prestação do serviço, sobre o valor da parcela, por ocorrência;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.2.3. 20% (vinte por cento) sobre o valor do saldo do valor do contrato, no caso de atraso superior a 10 (dez) dias, com a </w:t>
      </w:r>
      <w:r w:rsidR="00605CFF" w:rsidRPr="00E43C70">
        <w:rPr>
          <w:rFonts w:ascii="Arial" w:hAnsi="Arial" w:cs="Arial"/>
          <w:sz w:val="23"/>
          <w:szCs w:val="23"/>
        </w:rPr>
        <w:t>consequente</w:t>
      </w:r>
      <w:r w:rsidRPr="00E43C70">
        <w:rPr>
          <w:rFonts w:ascii="Arial" w:hAnsi="Arial" w:cs="Arial"/>
          <w:sz w:val="23"/>
          <w:szCs w:val="23"/>
        </w:rPr>
        <w:t xml:space="preserve"> rescisão contratual, quando for o caso;</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.2.4. 20% (vinte por cento) sobre o valor do contrato, nos casos: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lastRenderedPageBreak/>
        <w:t>a) inobservância do nível de qualidade dos serviços;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b) transferência total ou parcial do contrato a terceiros;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c) subcontratação no todo ou em parte do objeto sem prévia autorização formal da Contratante;</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d) descumprimento de cláusula contratual.</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.3. Suspensão temporária do direito de participar de licitação e impedimento de contratar com a Administração, pelo prazo de até </w:t>
      </w:r>
      <w:r w:rsidR="002E58E6" w:rsidRPr="00E43C70">
        <w:rPr>
          <w:rFonts w:ascii="Arial" w:hAnsi="Arial" w:cs="Arial"/>
          <w:sz w:val="23"/>
          <w:szCs w:val="23"/>
        </w:rPr>
        <w:t>0</w:t>
      </w:r>
      <w:r w:rsidRPr="00E43C70">
        <w:rPr>
          <w:rFonts w:ascii="Arial" w:hAnsi="Arial" w:cs="Arial"/>
          <w:sz w:val="23"/>
          <w:szCs w:val="23"/>
        </w:rPr>
        <w:t>2 (dois) anos.</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.4. Declaração de inidoneidade para licitar ou contratar com a Administração Pública, enquanto perdurarem os motivos determinantes da punição ou até que o contratante promova sua reabilitação.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color w:val="000000"/>
          <w:sz w:val="23"/>
          <w:szCs w:val="23"/>
        </w:rPr>
        <w:t>1</w:t>
      </w:r>
      <w:r w:rsidR="00E22381" w:rsidRPr="00E43C70">
        <w:rPr>
          <w:rFonts w:ascii="Arial" w:hAnsi="Arial" w:cs="Arial"/>
          <w:color w:val="000000"/>
          <w:sz w:val="23"/>
          <w:szCs w:val="23"/>
        </w:rPr>
        <w:t>3</w:t>
      </w:r>
      <w:r w:rsidRPr="00E43C70">
        <w:rPr>
          <w:rFonts w:ascii="Arial" w:hAnsi="Arial" w:cs="Arial"/>
          <w:color w:val="000000"/>
          <w:sz w:val="23"/>
          <w:szCs w:val="23"/>
        </w:rPr>
        <w:t xml:space="preserve">.5. </w:t>
      </w:r>
      <w:r w:rsidRPr="00E43C70">
        <w:rPr>
          <w:rFonts w:ascii="Arial" w:hAnsi="Arial" w:cs="Arial"/>
          <w:sz w:val="23"/>
          <w:szCs w:val="23"/>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605CFF" w:rsidRPr="00E43C70" w:rsidRDefault="00605CFF" w:rsidP="007D644C">
      <w:pPr>
        <w:pStyle w:val="Corpodetexto"/>
        <w:numPr>
          <w:ilvl w:val="12"/>
          <w:numId w:val="0"/>
        </w:numPr>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14 - DOS PREÇOS PRATICADOS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14.1. Os valores constantes dos anexos, foram elaborados mediante de pesquisa</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preços</w:t>
      </w:r>
      <w:r w:rsidR="00080515">
        <w:rPr>
          <w:rFonts w:ascii="Arial" w:hAnsi="Arial" w:cs="Arial"/>
          <w:sz w:val="23"/>
          <w:szCs w:val="23"/>
        </w:rPr>
        <w:t xml:space="preserve"> </w:t>
      </w:r>
      <w:r w:rsidRPr="00E43C70">
        <w:rPr>
          <w:rFonts w:ascii="Arial" w:hAnsi="Arial" w:cs="Arial"/>
          <w:sz w:val="23"/>
          <w:szCs w:val="23"/>
        </w:rPr>
        <w:t>junto a prestadores de serviços da região, assim</w:t>
      </w:r>
      <w:r w:rsidR="00080515">
        <w:rPr>
          <w:rFonts w:ascii="Arial" w:hAnsi="Arial" w:cs="Arial"/>
          <w:sz w:val="23"/>
          <w:szCs w:val="23"/>
        </w:rPr>
        <w:t xml:space="preserve"> </w:t>
      </w:r>
      <w:r w:rsidRPr="00E43C70">
        <w:rPr>
          <w:rFonts w:ascii="Arial" w:hAnsi="Arial" w:cs="Arial"/>
          <w:sz w:val="23"/>
          <w:szCs w:val="23"/>
        </w:rPr>
        <w:t>sendo, os preços fixados neste Credenciamento foram</w:t>
      </w:r>
      <w:r w:rsidR="00080515">
        <w:rPr>
          <w:rFonts w:ascii="Arial" w:hAnsi="Arial" w:cs="Arial"/>
          <w:sz w:val="23"/>
          <w:szCs w:val="23"/>
        </w:rPr>
        <w:t xml:space="preserve"> </w:t>
      </w:r>
      <w:r w:rsidRPr="00E43C70">
        <w:rPr>
          <w:rFonts w:ascii="Arial" w:hAnsi="Arial" w:cs="Arial"/>
          <w:sz w:val="23"/>
          <w:szCs w:val="23"/>
        </w:rPr>
        <w:t>ajustados, devido</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real</w:t>
      </w:r>
      <w:r w:rsidR="00080515">
        <w:rPr>
          <w:rFonts w:ascii="Arial" w:hAnsi="Arial" w:cs="Arial"/>
          <w:sz w:val="23"/>
          <w:szCs w:val="23"/>
        </w:rPr>
        <w:t xml:space="preserve"> </w:t>
      </w:r>
      <w:r w:rsidRPr="00E43C70">
        <w:rPr>
          <w:rFonts w:ascii="Arial" w:hAnsi="Arial" w:cs="Arial"/>
          <w:sz w:val="23"/>
          <w:szCs w:val="23"/>
        </w:rPr>
        <w:t>capacidade financeira deste município, restando compatíveis para manutenção de</w:t>
      </w:r>
      <w:r w:rsidR="00080515">
        <w:rPr>
          <w:rFonts w:ascii="Arial" w:hAnsi="Arial" w:cs="Arial"/>
          <w:sz w:val="23"/>
          <w:szCs w:val="23"/>
        </w:rPr>
        <w:t xml:space="preserve"> </w:t>
      </w:r>
      <w:r w:rsidRPr="00E43C70">
        <w:rPr>
          <w:rFonts w:ascii="Arial" w:hAnsi="Arial" w:cs="Arial"/>
          <w:sz w:val="23"/>
          <w:szCs w:val="23"/>
        </w:rPr>
        <w:t>compromisso futuramente assumido.</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5</w:t>
      </w:r>
      <w:r w:rsidRPr="00E43C70">
        <w:rPr>
          <w:rFonts w:ascii="Arial" w:hAnsi="Arial" w:cs="Arial"/>
          <w:b/>
          <w:bCs/>
          <w:sz w:val="23"/>
          <w:szCs w:val="23"/>
        </w:rPr>
        <w:t>. INSTRUÇÕES PARA IMPUGNAÇÕES E RECURSOS</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.1. Impugnações, pela licitante, ao presente ato convocatório, deverão ser dirigidas ao Setor de Licitações, até 02 (dois) dias úteis antes da data fixada para a data do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 xml:space="preserve">.2. </w:t>
      </w:r>
      <w:r w:rsidR="00E43C70" w:rsidRPr="00E43C70">
        <w:rPr>
          <w:rFonts w:ascii="Arial" w:hAnsi="Arial" w:cs="Arial"/>
          <w:sz w:val="23"/>
          <w:szCs w:val="23"/>
        </w:rPr>
        <w:t xml:space="preserve">Aos credenciados é assegurado o direito de interposição de Recurso, nos termos do art. 165, da Lei nº.14.123/21. </w:t>
      </w:r>
      <w:r w:rsidRPr="00E43C70">
        <w:rPr>
          <w:rFonts w:ascii="Arial" w:hAnsi="Arial" w:cs="Arial"/>
          <w:sz w:val="23"/>
          <w:szCs w:val="23"/>
        </w:rPr>
        <w:t>Os recursos referentes às decisões relativas ao processo de credenciamento, poderão ser interpostos no prazo de 0</w:t>
      </w:r>
      <w:r w:rsidR="00E43C70" w:rsidRPr="00E43C70">
        <w:rPr>
          <w:rFonts w:ascii="Arial" w:hAnsi="Arial" w:cs="Arial"/>
          <w:sz w:val="23"/>
          <w:szCs w:val="23"/>
        </w:rPr>
        <w:t>3</w:t>
      </w:r>
      <w:r w:rsidRPr="00E43C70">
        <w:rPr>
          <w:rFonts w:ascii="Arial" w:hAnsi="Arial" w:cs="Arial"/>
          <w:sz w:val="23"/>
          <w:szCs w:val="23"/>
        </w:rPr>
        <w:t xml:space="preserve"> (</w:t>
      </w:r>
      <w:r w:rsidR="00E43C70" w:rsidRPr="00E43C70">
        <w:rPr>
          <w:rFonts w:ascii="Arial" w:hAnsi="Arial" w:cs="Arial"/>
          <w:sz w:val="23"/>
          <w:szCs w:val="23"/>
        </w:rPr>
        <w:t>três</w:t>
      </w:r>
      <w:r w:rsidRPr="00E43C70">
        <w:rPr>
          <w:rFonts w:ascii="Arial" w:hAnsi="Arial" w:cs="Arial"/>
          <w:sz w:val="23"/>
          <w:szCs w:val="23"/>
        </w:rPr>
        <w:t xml:space="preserve">) dias úteis contados do dia </w:t>
      </w:r>
      <w:r w:rsidR="00605CFF" w:rsidRPr="00E43C70">
        <w:rPr>
          <w:rFonts w:ascii="Arial" w:hAnsi="Arial" w:cs="Arial"/>
          <w:sz w:val="23"/>
          <w:szCs w:val="23"/>
        </w:rPr>
        <w:t>subsequente</w:t>
      </w:r>
      <w:r w:rsidRPr="00E43C70">
        <w:rPr>
          <w:rFonts w:ascii="Arial" w:hAnsi="Arial" w:cs="Arial"/>
          <w:sz w:val="23"/>
          <w:szCs w:val="23"/>
        </w:rPr>
        <w:t xml:space="preserve"> à intimação dos atos. A petição devidamente fundamentada deverá ser dirigida ao </w:t>
      </w:r>
      <w:r w:rsidR="00E43C70" w:rsidRPr="00E43C70">
        <w:rPr>
          <w:rFonts w:ascii="Arial" w:hAnsi="Arial" w:cs="Arial"/>
          <w:sz w:val="23"/>
          <w:szCs w:val="23"/>
        </w:rPr>
        <w:t>Agente de Contratação</w:t>
      </w:r>
    </w:p>
    <w:p w:rsidR="00E22381" w:rsidRPr="00E43C70" w:rsidRDefault="00E22381" w:rsidP="007D644C">
      <w:pPr>
        <w:pStyle w:val="Corpodetexto2"/>
        <w:spacing w:after="0" w:line="240" w:lineRule="auto"/>
        <w:jc w:val="both"/>
        <w:rPr>
          <w:rFonts w:ascii="Arial" w:hAnsi="Arial" w:cs="Arial"/>
          <w:sz w:val="23"/>
          <w:szCs w:val="23"/>
        </w:rPr>
      </w:pPr>
    </w:p>
    <w:p w:rsidR="00E0535E" w:rsidRPr="00E43C70" w:rsidRDefault="00E0535E" w:rsidP="007D644C">
      <w:pPr>
        <w:pStyle w:val="Corpodetexto2"/>
        <w:spacing w:after="0" w:line="240" w:lineRule="auto"/>
        <w:jc w:val="both"/>
        <w:rPr>
          <w:rFonts w:ascii="Arial" w:hAnsi="Arial" w:cs="Arial"/>
          <w:sz w:val="23"/>
          <w:szCs w:val="23"/>
        </w:rPr>
      </w:pPr>
    </w:p>
    <w:p w:rsidR="00E0535E" w:rsidRPr="00E43C70" w:rsidRDefault="00E0535E" w:rsidP="00E0535E">
      <w:pPr>
        <w:pStyle w:val="Corpodetexto2"/>
        <w:spacing w:after="0" w:line="240" w:lineRule="auto"/>
        <w:jc w:val="both"/>
        <w:rPr>
          <w:rFonts w:ascii="Arial" w:hAnsi="Arial" w:cs="Arial"/>
          <w:b/>
          <w:bCs/>
          <w:sz w:val="23"/>
          <w:szCs w:val="23"/>
        </w:rPr>
      </w:pPr>
      <w:r w:rsidRPr="00E43C70">
        <w:rPr>
          <w:rFonts w:ascii="Arial" w:hAnsi="Arial" w:cs="Arial"/>
          <w:b/>
          <w:bCs/>
          <w:sz w:val="23"/>
          <w:szCs w:val="23"/>
        </w:rPr>
        <w:lastRenderedPageBreak/>
        <w:t>1</w:t>
      </w:r>
      <w:r w:rsidR="00E43C70" w:rsidRPr="00E43C70">
        <w:rPr>
          <w:rFonts w:ascii="Arial" w:hAnsi="Arial" w:cs="Arial"/>
          <w:b/>
          <w:bCs/>
          <w:sz w:val="23"/>
          <w:szCs w:val="23"/>
        </w:rPr>
        <w:t>6</w:t>
      </w:r>
      <w:r w:rsidRPr="00E43C70">
        <w:rPr>
          <w:rFonts w:ascii="Arial" w:hAnsi="Arial" w:cs="Arial"/>
          <w:b/>
          <w:bCs/>
          <w:sz w:val="23"/>
          <w:szCs w:val="23"/>
        </w:rPr>
        <w:t>. DO CUMPRIMENTO DA LEI GERAL DE PROTEÇÃO DE DADOS - LEI N. 13.709/2018”</w:t>
      </w:r>
    </w:p>
    <w:p w:rsidR="00E0535E" w:rsidRPr="00E43C70" w:rsidRDefault="00E0535E" w:rsidP="00E0535E">
      <w:pPr>
        <w:pStyle w:val="Corpodetexto2"/>
        <w:spacing w:after="0" w:line="240" w:lineRule="auto"/>
        <w:jc w:val="both"/>
        <w:rPr>
          <w:rFonts w:ascii="Arial" w:hAnsi="Arial" w:cs="Arial"/>
          <w:b/>
          <w:bCs/>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6</w:t>
      </w:r>
      <w:r w:rsidRPr="00E43C70">
        <w:rPr>
          <w:rFonts w:ascii="Arial" w:hAnsi="Arial" w:cs="Arial"/>
          <w:sz w:val="23"/>
          <w:szCs w:val="23"/>
        </w:rPr>
        <w:t xml:space="preserve">.1. </w:t>
      </w:r>
      <w:r w:rsidRPr="00E43C70">
        <w:rPr>
          <w:rFonts w:ascii="Arial" w:hAnsi="Arial" w:cs="Arial"/>
          <w:color w:val="000000"/>
          <w:sz w:val="23"/>
          <w:szCs w:val="23"/>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13.5.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43C70" w:rsidRDefault="00E43C70" w:rsidP="00E0535E">
      <w:pPr>
        <w:jc w:val="both"/>
        <w:rPr>
          <w:rFonts w:ascii="Arial" w:hAnsi="Arial" w:cs="Arial"/>
          <w:color w:val="000000"/>
          <w:sz w:val="23"/>
          <w:szCs w:val="23"/>
        </w:rPr>
      </w:pPr>
    </w:p>
    <w:p w:rsidR="00E43C70" w:rsidRPr="00E43C70" w:rsidRDefault="00E43C70" w:rsidP="00E0535E">
      <w:pPr>
        <w:jc w:val="both"/>
        <w:rPr>
          <w:rFonts w:ascii="Arial" w:hAnsi="Arial" w:cs="Arial"/>
          <w:color w:val="000000"/>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1</w:t>
      </w:r>
      <w:r w:rsidR="00E43C70" w:rsidRPr="00E43C70">
        <w:rPr>
          <w:rFonts w:ascii="Arial" w:hAnsi="Arial" w:cs="Arial"/>
          <w:b/>
          <w:bCs/>
          <w:sz w:val="23"/>
          <w:szCs w:val="23"/>
        </w:rPr>
        <w:t>7</w:t>
      </w:r>
      <w:r w:rsidRPr="00E43C70">
        <w:rPr>
          <w:rFonts w:ascii="Arial" w:hAnsi="Arial" w:cs="Arial"/>
          <w:b/>
          <w:bCs/>
          <w:sz w:val="23"/>
          <w:szCs w:val="23"/>
        </w:rPr>
        <w:t>. DO CUMPRIMENTO A LEI ANTICORRUPÇÃO (LEI 12.846/2013).</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7</w:t>
      </w:r>
      <w:r w:rsidRPr="00E43C70">
        <w:rPr>
          <w:rFonts w:ascii="Arial" w:hAnsi="Arial" w:cs="Arial"/>
          <w:sz w:val="23"/>
          <w:szCs w:val="23"/>
        </w:rPr>
        <w:t xml:space="preserve">.1. </w:t>
      </w:r>
      <w:r w:rsidRPr="00E43C70">
        <w:rPr>
          <w:rFonts w:ascii="Arial" w:hAnsi="Arial" w:cs="Arial"/>
          <w:color w:val="000000"/>
          <w:sz w:val="23"/>
          <w:szCs w:val="23"/>
        </w:rPr>
        <w:t xml:space="preserve">A beneficiária assume que conhece e entende os termos da Lei Federal n° 12.846, de 2013 – Lei Anticorrupção -, comprometendo-se a abster-se de qualquer atividade que constitua uma violação das disposições desta Lei. </w:t>
      </w:r>
    </w:p>
    <w:p w:rsidR="00E0535E" w:rsidRPr="00E43C70" w:rsidRDefault="00E0535E" w:rsidP="00E0535E">
      <w:pPr>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lastRenderedPageBreak/>
        <w:t>1</w:t>
      </w:r>
      <w:r w:rsidR="00E43C70" w:rsidRPr="00E43C70">
        <w:rPr>
          <w:rFonts w:ascii="Arial" w:hAnsi="Arial" w:cs="Arial"/>
          <w:color w:val="000000"/>
          <w:sz w:val="23"/>
          <w:szCs w:val="23"/>
        </w:rPr>
        <w:t>7</w:t>
      </w:r>
      <w:r w:rsidRPr="00E43C70">
        <w:rPr>
          <w:rFonts w:ascii="Arial" w:hAnsi="Arial" w:cs="Arial"/>
          <w:color w:val="000000"/>
          <w:sz w:val="23"/>
          <w:szCs w:val="23"/>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PargrafodaLista"/>
        <w:ind w:left="1080"/>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535E" w:rsidRPr="00E43C70" w:rsidRDefault="00E0535E"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8</w:t>
      </w:r>
      <w:r w:rsidRPr="00E43C70">
        <w:rPr>
          <w:rFonts w:ascii="Arial" w:hAnsi="Arial" w:cs="Arial"/>
          <w:b/>
          <w:bCs/>
          <w:sz w:val="23"/>
          <w:szCs w:val="23"/>
        </w:rPr>
        <w:t xml:space="preserve"> – DAS DISPOSIÇÕES GERAIS</w:t>
      </w:r>
    </w:p>
    <w:p w:rsidR="00F64C8A" w:rsidRPr="00E43C70" w:rsidRDefault="00F64C8A" w:rsidP="007D644C">
      <w:pPr>
        <w:pStyle w:val="Corpodetexto2"/>
        <w:spacing w:after="0" w:line="240" w:lineRule="auto"/>
        <w:jc w:val="both"/>
        <w:rPr>
          <w:rFonts w:ascii="Arial" w:hAnsi="Arial" w:cs="Arial"/>
          <w:sz w:val="23"/>
          <w:szCs w:val="23"/>
        </w:rPr>
      </w:pPr>
    </w:p>
    <w:p w:rsidR="00F64C8A" w:rsidRDefault="00F64C8A" w:rsidP="0073222D">
      <w:pPr>
        <w:tabs>
          <w:tab w:val="left" w:pos="5954"/>
        </w:tabs>
        <w:jc w:val="both"/>
        <w:rPr>
          <w:rFonts w:ascii="Arial" w:hAnsi="Arial" w:cs="Arial"/>
          <w:sz w:val="23"/>
          <w:szCs w:val="23"/>
        </w:rPr>
      </w:pPr>
      <w:bookmarkStart w:id="7" w:name="_Toc532285512"/>
      <w:bookmarkEnd w:id="6"/>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.1. Faz parte integrante deste edital os Anexos, I, II, III</w:t>
      </w:r>
      <w:r w:rsidR="00605CFF" w:rsidRPr="00E43C70">
        <w:rPr>
          <w:rFonts w:ascii="Arial" w:hAnsi="Arial" w:cs="Arial"/>
          <w:sz w:val="23"/>
          <w:szCs w:val="23"/>
        </w:rPr>
        <w:t>, IV</w:t>
      </w:r>
      <w:r w:rsidR="0073222D">
        <w:rPr>
          <w:rFonts w:ascii="Arial" w:hAnsi="Arial" w:cs="Arial"/>
          <w:sz w:val="23"/>
          <w:szCs w:val="23"/>
        </w:rPr>
        <w:t xml:space="preserve">, </w:t>
      </w:r>
      <w:r w:rsidR="00BA65B8">
        <w:rPr>
          <w:rFonts w:ascii="Arial" w:hAnsi="Arial" w:cs="Arial"/>
          <w:sz w:val="23"/>
          <w:szCs w:val="23"/>
        </w:rPr>
        <w:t xml:space="preserve">V, </w:t>
      </w:r>
      <w:r w:rsidR="0073222D">
        <w:rPr>
          <w:rFonts w:ascii="Arial" w:hAnsi="Arial" w:cs="Arial"/>
          <w:sz w:val="23"/>
          <w:szCs w:val="23"/>
        </w:rPr>
        <w:t>VI e VII.</w:t>
      </w:r>
    </w:p>
    <w:p w:rsidR="0073222D" w:rsidRPr="0073222D" w:rsidRDefault="0073222D" w:rsidP="0073222D">
      <w:pPr>
        <w:tabs>
          <w:tab w:val="left" w:pos="5954"/>
        </w:tabs>
        <w:jc w:val="both"/>
        <w:rPr>
          <w:rFonts w:ascii="Arial" w:hAnsi="Arial" w:cs="Arial"/>
          <w:sz w:val="23"/>
          <w:szCs w:val="23"/>
        </w:rPr>
      </w:pPr>
    </w:p>
    <w:p w:rsidR="00F64C8A" w:rsidRPr="00E43C70" w:rsidRDefault="00F64C8A" w:rsidP="007D644C">
      <w:pPr>
        <w:pStyle w:val="Recuodecorpodetexto2"/>
        <w:spacing w:after="0" w:line="240" w:lineRule="auto"/>
        <w:ind w:left="0"/>
        <w:jc w:val="both"/>
        <w:rPr>
          <w:rFonts w:ascii="Arial" w:hAnsi="Arial" w:cs="Arial"/>
          <w:color w:val="auto"/>
          <w:sz w:val="23"/>
          <w:szCs w:val="23"/>
        </w:rPr>
      </w:pPr>
      <w:r w:rsidRPr="00E43C70">
        <w:rPr>
          <w:rFonts w:ascii="Arial" w:hAnsi="Arial" w:cs="Arial"/>
          <w:color w:val="auto"/>
          <w:sz w:val="23"/>
          <w:szCs w:val="23"/>
        </w:rPr>
        <w:t>1</w:t>
      </w:r>
      <w:r w:rsidR="00E43C70" w:rsidRPr="00E43C70">
        <w:rPr>
          <w:rFonts w:ascii="Arial" w:hAnsi="Arial" w:cs="Arial"/>
          <w:color w:val="auto"/>
          <w:sz w:val="23"/>
          <w:szCs w:val="23"/>
        </w:rPr>
        <w:t>8</w:t>
      </w:r>
      <w:r w:rsidRPr="00E43C70">
        <w:rPr>
          <w:rFonts w:ascii="Arial" w:hAnsi="Arial" w:cs="Arial"/>
          <w:color w:val="auto"/>
          <w:sz w:val="23"/>
          <w:szCs w:val="23"/>
        </w:rPr>
        <w:t xml:space="preserve">.2. Fica eleito o foro da Comarca de </w:t>
      </w:r>
      <w:r w:rsidR="00605CFF" w:rsidRPr="00E43C70">
        <w:rPr>
          <w:rFonts w:ascii="Arial" w:hAnsi="Arial" w:cs="Arial"/>
          <w:color w:val="auto"/>
          <w:sz w:val="23"/>
          <w:szCs w:val="23"/>
        </w:rPr>
        <w:t>Pará</w:t>
      </w:r>
      <w:r w:rsidRPr="00E43C70">
        <w:rPr>
          <w:rFonts w:ascii="Arial" w:hAnsi="Arial" w:cs="Arial"/>
          <w:color w:val="auto"/>
          <w:sz w:val="23"/>
          <w:szCs w:val="23"/>
        </w:rPr>
        <w:t xml:space="preserve"> de Minas</w:t>
      </w:r>
      <w:r w:rsidR="002C7A4E" w:rsidRPr="00E43C70">
        <w:rPr>
          <w:rFonts w:ascii="Arial" w:hAnsi="Arial" w:cs="Arial"/>
          <w:color w:val="auto"/>
          <w:sz w:val="23"/>
          <w:szCs w:val="23"/>
        </w:rPr>
        <w:t>/MG</w:t>
      </w:r>
      <w:r w:rsidRPr="00E43C70">
        <w:rPr>
          <w:rFonts w:ascii="Arial" w:hAnsi="Arial" w:cs="Arial"/>
          <w:color w:val="auto"/>
          <w:sz w:val="23"/>
          <w:szCs w:val="23"/>
        </w:rPr>
        <w:t>, para solucionar quaisquer questões oriundas deste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.3. Quaisquer elementos, informações ou esclarecimentos relativos a este credenciamento, pelo telefone (37) 3278-1247.</w:t>
      </w:r>
    </w:p>
    <w:p w:rsidR="00F64C8A" w:rsidRPr="00E43C70" w:rsidRDefault="00F64C8A" w:rsidP="007D644C">
      <w:pPr>
        <w:jc w:val="both"/>
        <w:rPr>
          <w:rFonts w:ascii="Arial" w:hAnsi="Arial" w:cs="Arial"/>
          <w:sz w:val="23"/>
          <w:szCs w:val="23"/>
        </w:rPr>
      </w:pPr>
    </w:p>
    <w:p w:rsidR="00F64C8A" w:rsidRPr="00E43C70" w:rsidRDefault="00F64C8A" w:rsidP="002C7A4E">
      <w:pPr>
        <w:jc w:val="center"/>
        <w:rPr>
          <w:rFonts w:ascii="Arial" w:hAnsi="Arial" w:cs="Arial"/>
          <w:color w:val="000000"/>
          <w:sz w:val="23"/>
          <w:szCs w:val="23"/>
        </w:rPr>
      </w:pPr>
      <w:r w:rsidRPr="00BA65B8">
        <w:rPr>
          <w:rFonts w:ascii="Arial" w:hAnsi="Arial" w:cs="Arial"/>
          <w:color w:val="000000"/>
          <w:sz w:val="23"/>
          <w:szCs w:val="23"/>
        </w:rPr>
        <w:t xml:space="preserve">Pequi, </w:t>
      </w:r>
      <w:r w:rsidR="00AB2254">
        <w:rPr>
          <w:rFonts w:ascii="Arial" w:hAnsi="Arial" w:cs="Arial"/>
          <w:color w:val="000000"/>
          <w:sz w:val="23"/>
          <w:szCs w:val="23"/>
        </w:rPr>
        <w:t>31</w:t>
      </w:r>
      <w:r w:rsidRPr="00BA65B8">
        <w:rPr>
          <w:rFonts w:ascii="Arial" w:hAnsi="Arial" w:cs="Arial"/>
          <w:color w:val="000000"/>
          <w:sz w:val="23"/>
          <w:szCs w:val="23"/>
        </w:rPr>
        <w:t xml:space="preserve"> de </w:t>
      </w:r>
      <w:r w:rsidR="00AB2254">
        <w:rPr>
          <w:rFonts w:ascii="Arial" w:hAnsi="Arial" w:cs="Arial"/>
          <w:color w:val="000000"/>
          <w:sz w:val="23"/>
          <w:szCs w:val="23"/>
        </w:rPr>
        <w:t>março</w:t>
      </w:r>
      <w:r w:rsidRPr="00BA65B8">
        <w:rPr>
          <w:rFonts w:ascii="Arial" w:hAnsi="Arial" w:cs="Arial"/>
          <w:color w:val="000000"/>
          <w:sz w:val="23"/>
          <w:szCs w:val="23"/>
        </w:rPr>
        <w:t xml:space="preserve"> de </w:t>
      </w:r>
      <w:r w:rsidR="00BA65B8" w:rsidRPr="00BA65B8">
        <w:rPr>
          <w:rFonts w:ascii="Arial" w:hAnsi="Arial" w:cs="Arial"/>
          <w:color w:val="000000"/>
          <w:sz w:val="23"/>
          <w:szCs w:val="23"/>
        </w:rPr>
        <w:t>2023</w:t>
      </w:r>
      <w:r w:rsidRPr="00BA65B8">
        <w:rPr>
          <w:rFonts w:ascii="Arial" w:hAnsi="Arial" w:cs="Arial"/>
          <w:color w:val="000000"/>
          <w:sz w:val="23"/>
          <w:szCs w:val="23"/>
        </w:rPr>
        <w:t>.</w:t>
      </w:r>
    </w:p>
    <w:p w:rsidR="00F64C8A" w:rsidRDefault="00F64C8A" w:rsidP="002C7A4E">
      <w:pPr>
        <w:jc w:val="center"/>
        <w:rPr>
          <w:rFonts w:ascii="Arial" w:hAnsi="Arial" w:cs="Arial"/>
          <w:color w:val="000000"/>
          <w:sz w:val="23"/>
          <w:szCs w:val="23"/>
        </w:rPr>
      </w:pPr>
    </w:p>
    <w:p w:rsidR="001564C1" w:rsidRDefault="001564C1" w:rsidP="002C7A4E">
      <w:pPr>
        <w:jc w:val="center"/>
        <w:rPr>
          <w:rFonts w:ascii="Arial" w:hAnsi="Arial" w:cs="Arial"/>
          <w:color w:val="000000"/>
          <w:sz w:val="23"/>
          <w:szCs w:val="23"/>
        </w:rPr>
      </w:pPr>
    </w:p>
    <w:p w:rsidR="001564C1" w:rsidRDefault="001564C1" w:rsidP="002C7A4E">
      <w:pPr>
        <w:jc w:val="center"/>
        <w:rPr>
          <w:rFonts w:ascii="Arial" w:hAnsi="Arial" w:cs="Arial"/>
          <w:color w:val="000000"/>
          <w:sz w:val="23"/>
          <w:szCs w:val="23"/>
        </w:rPr>
      </w:pPr>
    </w:p>
    <w:p w:rsidR="001564C1" w:rsidRPr="00E43C70" w:rsidRDefault="001564C1" w:rsidP="002C7A4E">
      <w:pPr>
        <w:jc w:val="center"/>
        <w:rPr>
          <w:rFonts w:ascii="Arial" w:hAnsi="Arial" w:cs="Arial"/>
          <w:color w:val="000000"/>
          <w:sz w:val="23"/>
          <w:szCs w:val="23"/>
        </w:rPr>
      </w:pPr>
    </w:p>
    <w:p w:rsidR="00E0535E" w:rsidRDefault="00E0535E" w:rsidP="002C7A4E">
      <w:pPr>
        <w:jc w:val="center"/>
        <w:rPr>
          <w:rFonts w:ascii="Arial" w:hAnsi="Arial" w:cs="Arial"/>
          <w:color w:val="000000"/>
          <w:sz w:val="23"/>
          <w:szCs w:val="23"/>
        </w:rPr>
      </w:pPr>
    </w:p>
    <w:p w:rsidR="00F64C8A" w:rsidRPr="00E43C70" w:rsidRDefault="00595FF7" w:rsidP="002C7A4E">
      <w:pPr>
        <w:jc w:val="center"/>
        <w:rPr>
          <w:rFonts w:ascii="Arial" w:hAnsi="Arial" w:cs="Arial"/>
          <w:color w:val="000000"/>
          <w:sz w:val="23"/>
          <w:szCs w:val="23"/>
        </w:rPr>
      </w:pPr>
      <w:r w:rsidRPr="00E43C70">
        <w:rPr>
          <w:rFonts w:ascii="Arial" w:hAnsi="Arial" w:cs="Arial"/>
          <w:sz w:val="23"/>
          <w:szCs w:val="23"/>
          <w:lang w:eastAsia="en-US"/>
        </w:rPr>
        <w:t>Deborah Luiza Martins Reis</w:t>
      </w:r>
    </w:p>
    <w:p w:rsidR="00916373" w:rsidRDefault="006808F7" w:rsidP="00080515">
      <w:pPr>
        <w:jc w:val="center"/>
        <w:rPr>
          <w:rFonts w:ascii="Arial" w:hAnsi="Arial" w:cs="Arial"/>
          <w:color w:val="auto"/>
          <w:sz w:val="23"/>
          <w:szCs w:val="23"/>
        </w:rPr>
      </w:pPr>
      <w:r>
        <w:rPr>
          <w:rFonts w:ascii="Arial" w:hAnsi="Arial" w:cs="Arial"/>
          <w:color w:val="000000"/>
          <w:sz w:val="23"/>
          <w:szCs w:val="23"/>
        </w:rPr>
        <w:t>Agente de Contratação</w:t>
      </w:r>
      <w:r w:rsidR="00916373">
        <w:rPr>
          <w:rFonts w:cs="Arial"/>
          <w:sz w:val="23"/>
          <w:szCs w:val="23"/>
        </w:rPr>
        <w:br w:type="page"/>
      </w:r>
    </w:p>
    <w:p w:rsidR="00E0535E" w:rsidRPr="00E43C70" w:rsidRDefault="00E0535E" w:rsidP="007D644C">
      <w:pPr>
        <w:pStyle w:val="Corpodetexto22"/>
        <w:spacing w:line="240" w:lineRule="auto"/>
        <w:rPr>
          <w:rFonts w:cs="Arial"/>
          <w:sz w:val="23"/>
          <w:szCs w:val="23"/>
        </w:rPr>
      </w:pPr>
    </w:p>
    <w:bookmarkEnd w:id="7"/>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PROCESSO LICITRATÓRIO Nº 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INEXIGIBILIDADE Nº XXXX/2023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CREDENCIAMENTO Nº XXX/2023</w:t>
      </w:r>
    </w:p>
    <w:p w:rsidR="002E58E6" w:rsidRPr="00E43C70" w:rsidRDefault="002E58E6" w:rsidP="007D644C">
      <w:pPr>
        <w:pStyle w:val="p5"/>
        <w:spacing w:line="240" w:lineRule="auto"/>
        <w:ind w:left="0" w:firstLine="0"/>
        <w:rPr>
          <w:rFonts w:ascii="Arial" w:hAnsi="Arial" w:cs="Arial"/>
          <w:b/>
          <w:sz w:val="23"/>
          <w:szCs w:val="23"/>
        </w:rPr>
      </w:pPr>
    </w:p>
    <w:p w:rsidR="00F64C8A" w:rsidRPr="00E43C70" w:rsidRDefault="00F64C8A" w:rsidP="002E58E6">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w:t>
      </w:r>
    </w:p>
    <w:p w:rsidR="00F64C8A" w:rsidRDefault="00F64C8A" w:rsidP="007D644C">
      <w:pPr>
        <w:pStyle w:val="p5"/>
        <w:spacing w:line="240" w:lineRule="auto"/>
        <w:ind w:left="0" w:firstLine="0"/>
        <w:rPr>
          <w:rFonts w:ascii="Arial" w:hAnsi="Arial" w:cs="Arial"/>
          <w:sz w:val="23"/>
          <w:szCs w:val="23"/>
        </w:rPr>
      </w:pPr>
    </w:p>
    <w:p w:rsidR="00D413FE" w:rsidRPr="00324B75" w:rsidRDefault="00D413FE" w:rsidP="00D413FE">
      <w:pPr>
        <w:pStyle w:val="p5"/>
        <w:spacing w:line="240" w:lineRule="auto"/>
        <w:ind w:left="0" w:firstLine="0"/>
        <w:rPr>
          <w:rFonts w:ascii="Arial" w:hAnsi="Arial" w:cs="Arial"/>
          <w:sz w:val="22"/>
          <w:szCs w:val="22"/>
        </w:rPr>
      </w:pPr>
    </w:p>
    <w:p w:rsidR="00D413FE" w:rsidRPr="00D413FE" w:rsidRDefault="00D413FE" w:rsidP="00D413FE">
      <w:pPr>
        <w:jc w:val="both"/>
        <w:rPr>
          <w:rFonts w:ascii="Arial" w:hAnsi="Arial" w:cs="Arial"/>
          <w:sz w:val="22"/>
          <w:szCs w:val="22"/>
        </w:rPr>
      </w:pPr>
      <w:r w:rsidRPr="006A393F">
        <w:rPr>
          <w:rFonts w:ascii="Arial" w:hAnsi="Arial" w:cs="Arial"/>
          <w:b/>
          <w:bCs/>
          <w:sz w:val="22"/>
          <w:szCs w:val="22"/>
        </w:rPr>
        <w:t xml:space="preserve">1.1. </w:t>
      </w:r>
      <w:r w:rsidRPr="006A393F">
        <w:rPr>
          <w:rFonts w:ascii="Arial" w:hAnsi="Arial" w:cs="Arial"/>
          <w:sz w:val="22"/>
          <w:szCs w:val="22"/>
        </w:rPr>
        <w:t xml:space="preserve">Este procedimento tem por objeto o </w:t>
      </w:r>
    </w:p>
    <w:p w:rsidR="00D413FE" w:rsidRDefault="00D413FE" w:rsidP="00D413FE">
      <w:pPr>
        <w:jc w:val="both"/>
        <w:rPr>
          <w:rFonts w:ascii="Arial" w:hAnsi="Arial" w:cs="Arial"/>
          <w:sz w:val="22"/>
          <w:szCs w:val="22"/>
        </w:rPr>
      </w:pPr>
      <w:r w:rsidRPr="00D413FE">
        <w:rPr>
          <w:rFonts w:ascii="Arial" w:hAnsi="Arial" w:cs="Arial"/>
          <w:sz w:val="22"/>
          <w:szCs w:val="22"/>
        </w:rPr>
        <w:t xml:space="preserve">1.1. Este procedimento tem por objeto o </w:t>
      </w:r>
      <w:r w:rsidR="00AB2254" w:rsidRPr="00AB2254">
        <w:rPr>
          <w:rFonts w:ascii="Arial" w:hAnsi="Arial" w:cs="Arial"/>
          <w:sz w:val="22"/>
          <w:szCs w:val="22"/>
        </w:rPr>
        <w:t>CREDENCIAMENTO DA PRESTAÇÃO DE SERVIÇOS DE PROFISSIONAIS DE BOMBEIRO HIDRÁULICO, MECÂNICO, PEDREIRO E OPERADOR DE MAQUINA (LEVES E PESADAS) PARA ATENDER ÁS NECESSIDADES MUNICÍPIO DE PEQUI/MG</w:t>
      </w:r>
      <w:r w:rsidRPr="006A393F">
        <w:rPr>
          <w:rFonts w:ascii="Arial" w:hAnsi="Arial" w:cs="Arial"/>
          <w:sz w:val="22"/>
          <w:szCs w:val="22"/>
        </w:rPr>
        <w:t>.</w:t>
      </w:r>
    </w:p>
    <w:p w:rsidR="001564C1" w:rsidRDefault="001564C1" w:rsidP="00D413FE">
      <w:pPr>
        <w:jc w:val="both"/>
        <w:rPr>
          <w:rFonts w:ascii="Arial" w:hAnsi="Arial" w:cs="Arial"/>
          <w:sz w:val="22"/>
          <w:szCs w:val="22"/>
        </w:rPr>
      </w:pPr>
    </w:p>
    <w:tbl>
      <w:tblPr>
        <w:tblW w:w="91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49"/>
        <w:gridCol w:w="1348"/>
        <w:gridCol w:w="1418"/>
        <w:gridCol w:w="2164"/>
        <w:gridCol w:w="1026"/>
        <w:gridCol w:w="1200"/>
        <w:gridCol w:w="1350"/>
      </w:tblGrid>
      <w:tr w:rsidR="00254650" w:rsidRPr="007F41E3" w:rsidTr="00254650">
        <w:trPr>
          <w:trHeight w:val="342"/>
        </w:trPr>
        <w:tc>
          <w:tcPr>
            <w:tcW w:w="649" w:type="dxa"/>
            <w:tcBorders>
              <w:top w:val="single" w:sz="4" w:space="0" w:color="auto"/>
              <w:left w:val="single" w:sz="4" w:space="0" w:color="auto"/>
              <w:bottom w:val="single" w:sz="4" w:space="0" w:color="auto"/>
              <w:right w:val="single" w:sz="4" w:space="0" w:color="auto"/>
            </w:tcBorders>
            <w:shd w:val="clear" w:color="auto" w:fill="D8D8D8"/>
            <w:vAlign w:val="center"/>
            <w:hideMark/>
          </w:tcPr>
          <w:p w:rsidR="00254650" w:rsidRPr="007F41E3" w:rsidRDefault="00254650" w:rsidP="00254650">
            <w:pPr>
              <w:spacing w:line="360" w:lineRule="auto"/>
              <w:jc w:val="center"/>
              <w:rPr>
                <w:b/>
                <w:bCs/>
                <w:color w:val="000000"/>
              </w:rPr>
            </w:pPr>
            <w:r w:rsidRPr="007F41E3">
              <w:rPr>
                <w:b/>
                <w:bCs/>
                <w:color w:val="000000"/>
              </w:rPr>
              <w:t>Item</w:t>
            </w:r>
          </w:p>
        </w:tc>
        <w:tc>
          <w:tcPr>
            <w:tcW w:w="1348" w:type="dxa"/>
            <w:tcBorders>
              <w:top w:val="single" w:sz="4" w:space="0" w:color="auto"/>
              <w:left w:val="single" w:sz="4" w:space="0" w:color="auto"/>
              <w:bottom w:val="single" w:sz="4" w:space="0" w:color="auto"/>
              <w:right w:val="single" w:sz="4" w:space="0" w:color="auto"/>
            </w:tcBorders>
            <w:shd w:val="clear" w:color="auto" w:fill="D8D8D8"/>
            <w:vAlign w:val="center"/>
            <w:hideMark/>
          </w:tcPr>
          <w:p w:rsidR="00254650" w:rsidRPr="007F41E3" w:rsidRDefault="00254650" w:rsidP="00254650">
            <w:pPr>
              <w:spacing w:line="360" w:lineRule="auto"/>
              <w:jc w:val="center"/>
              <w:rPr>
                <w:b/>
                <w:bCs/>
                <w:color w:val="000000"/>
              </w:rPr>
            </w:pPr>
            <w:r w:rsidRPr="007F41E3">
              <w:rPr>
                <w:b/>
                <w:bCs/>
                <w:color w:val="000000"/>
              </w:rPr>
              <w:t>Unidade</w:t>
            </w:r>
          </w:p>
        </w:tc>
        <w:tc>
          <w:tcPr>
            <w:tcW w:w="1418" w:type="dxa"/>
            <w:tcBorders>
              <w:top w:val="single" w:sz="4" w:space="0" w:color="auto"/>
              <w:left w:val="single" w:sz="4" w:space="0" w:color="auto"/>
              <w:bottom w:val="single" w:sz="4" w:space="0" w:color="auto"/>
              <w:right w:val="single" w:sz="4" w:space="0" w:color="auto"/>
            </w:tcBorders>
            <w:shd w:val="clear" w:color="auto" w:fill="D8D8D8"/>
            <w:vAlign w:val="center"/>
            <w:hideMark/>
          </w:tcPr>
          <w:p w:rsidR="00254650" w:rsidRPr="007F41E3" w:rsidRDefault="00254650" w:rsidP="00254650">
            <w:pPr>
              <w:spacing w:line="360" w:lineRule="auto"/>
              <w:jc w:val="center"/>
              <w:rPr>
                <w:b/>
                <w:bCs/>
                <w:color w:val="000000"/>
              </w:rPr>
            </w:pPr>
            <w:r w:rsidRPr="007F41E3">
              <w:rPr>
                <w:b/>
                <w:bCs/>
                <w:color w:val="000000"/>
              </w:rPr>
              <w:t>Quantidade Estimada</w:t>
            </w:r>
          </w:p>
        </w:tc>
        <w:tc>
          <w:tcPr>
            <w:tcW w:w="2164" w:type="dxa"/>
            <w:tcBorders>
              <w:top w:val="single" w:sz="4" w:space="0" w:color="auto"/>
              <w:left w:val="single" w:sz="4" w:space="0" w:color="auto"/>
              <w:bottom w:val="single" w:sz="4" w:space="0" w:color="auto"/>
              <w:right w:val="single" w:sz="4" w:space="0" w:color="auto"/>
            </w:tcBorders>
            <w:shd w:val="clear" w:color="auto" w:fill="D8D8D8"/>
            <w:vAlign w:val="center"/>
            <w:hideMark/>
          </w:tcPr>
          <w:p w:rsidR="00254650" w:rsidRPr="007F41E3" w:rsidRDefault="00254650" w:rsidP="00254650">
            <w:pPr>
              <w:spacing w:line="360" w:lineRule="auto"/>
              <w:jc w:val="center"/>
              <w:rPr>
                <w:b/>
                <w:bCs/>
                <w:color w:val="000000"/>
              </w:rPr>
            </w:pPr>
            <w:r w:rsidRPr="007F41E3">
              <w:rPr>
                <w:b/>
                <w:bCs/>
                <w:color w:val="000000"/>
              </w:rPr>
              <w:t>Descrição dos Serviços</w:t>
            </w:r>
          </w:p>
        </w:tc>
        <w:tc>
          <w:tcPr>
            <w:tcW w:w="1026" w:type="dxa"/>
            <w:tcBorders>
              <w:top w:val="single" w:sz="4" w:space="0" w:color="auto"/>
              <w:left w:val="single" w:sz="4" w:space="0" w:color="auto"/>
              <w:bottom w:val="single" w:sz="4" w:space="0" w:color="auto"/>
              <w:right w:val="single" w:sz="4" w:space="0" w:color="auto"/>
            </w:tcBorders>
            <w:shd w:val="clear" w:color="auto" w:fill="D8D8D8"/>
            <w:vAlign w:val="center"/>
          </w:tcPr>
          <w:p w:rsidR="00254650" w:rsidRPr="007F41E3" w:rsidRDefault="00254650" w:rsidP="00254650">
            <w:pPr>
              <w:spacing w:line="360" w:lineRule="auto"/>
              <w:jc w:val="center"/>
              <w:rPr>
                <w:b/>
                <w:bCs/>
                <w:color w:val="000000"/>
              </w:rPr>
            </w:pPr>
            <w:r w:rsidRPr="007F41E3">
              <w:rPr>
                <w:b/>
                <w:bCs/>
                <w:color w:val="000000"/>
              </w:rPr>
              <w:t>Horas Mensais</w:t>
            </w:r>
          </w:p>
        </w:tc>
        <w:tc>
          <w:tcPr>
            <w:tcW w:w="1200" w:type="dxa"/>
            <w:tcBorders>
              <w:top w:val="single" w:sz="4" w:space="0" w:color="auto"/>
              <w:left w:val="single" w:sz="4" w:space="0" w:color="auto"/>
              <w:bottom w:val="single" w:sz="4" w:space="0" w:color="auto"/>
              <w:right w:val="single" w:sz="4" w:space="0" w:color="auto"/>
            </w:tcBorders>
            <w:shd w:val="clear" w:color="auto" w:fill="D8D8D8"/>
            <w:vAlign w:val="center"/>
          </w:tcPr>
          <w:p w:rsidR="00254650" w:rsidRPr="007F41E3" w:rsidRDefault="00254650" w:rsidP="00254650">
            <w:pPr>
              <w:spacing w:line="360" w:lineRule="auto"/>
              <w:jc w:val="center"/>
              <w:rPr>
                <w:b/>
                <w:bCs/>
                <w:color w:val="000000"/>
              </w:rPr>
            </w:pPr>
            <w:r w:rsidRPr="007F41E3">
              <w:rPr>
                <w:b/>
                <w:bCs/>
                <w:color w:val="000000"/>
              </w:rPr>
              <w:t>Horas Anuais</w:t>
            </w:r>
          </w:p>
        </w:tc>
        <w:tc>
          <w:tcPr>
            <w:tcW w:w="1350" w:type="dxa"/>
            <w:tcBorders>
              <w:top w:val="single" w:sz="4" w:space="0" w:color="auto"/>
              <w:left w:val="single" w:sz="4" w:space="0" w:color="auto"/>
              <w:bottom w:val="single" w:sz="4" w:space="0" w:color="auto"/>
              <w:right w:val="single" w:sz="4" w:space="0" w:color="auto"/>
            </w:tcBorders>
            <w:shd w:val="clear" w:color="auto" w:fill="D8D8D8"/>
            <w:vAlign w:val="center"/>
          </w:tcPr>
          <w:p w:rsidR="00254650" w:rsidRPr="007F41E3" w:rsidRDefault="00254650" w:rsidP="00254650">
            <w:pPr>
              <w:spacing w:line="360" w:lineRule="auto"/>
              <w:jc w:val="center"/>
              <w:rPr>
                <w:b/>
                <w:bCs/>
                <w:color w:val="000000"/>
              </w:rPr>
            </w:pPr>
            <w:r>
              <w:rPr>
                <w:b/>
                <w:bCs/>
                <w:color w:val="000000"/>
              </w:rPr>
              <w:t>Valor da Hora</w:t>
            </w:r>
          </w:p>
        </w:tc>
      </w:tr>
      <w:tr w:rsidR="00254650" w:rsidRPr="007F41E3" w:rsidTr="00254650">
        <w:trPr>
          <w:trHeight w:val="286"/>
        </w:trPr>
        <w:tc>
          <w:tcPr>
            <w:tcW w:w="649" w:type="dxa"/>
            <w:tcBorders>
              <w:top w:val="single" w:sz="4" w:space="0" w:color="auto"/>
              <w:left w:val="single" w:sz="4" w:space="0" w:color="auto"/>
              <w:bottom w:val="single" w:sz="4" w:space="0" w:color="auto"/>
              <w:right w:val="single" w:sz="4" w:space="0" w:color="auto"/>
            </w:tcBorders>
            <w:noWrap/>
            <w:vAlign w:val="center"/>
            <w:hideMark/>
          </w:tcPr>
          <w:p w:rsidR="00254650" w:rsidRPr="007F41E3" w:rsidRDefault="00254650" w:rsidP="00254650">
            <w:pPr>
              <w:spacing w:line="360" w:lineRule="auto"/>
              <w:jc w:val="center"/>
              <w:rPr>
                <w:color w:val="000000"/>
              </w:rPr>
            </w:pPr>
            <w:r w:rsidRPr="007F41E3">
              <w:rPr>
                <w:color w:val="000000"/>
              </w:rPr>
              <w:t>1</w:t>
            </w:r>
          </w:p>
        </w:tc>
        <w:tc>
          <w:tcPr>
            <w:tcW w:w="1348" w:type="dxa"/>
            <w:tcBorders>
              <w:top w:val="single" w:sz="4" w:space="0" w:color="auto"/>
              <w:left w:val="single" w:sz="4" w:space="0" w:color="auto"/>
              <w:bottom w:val="single" w:sz="4" w:space="0" w:color="auto"/>
              <w:right w:val="single" w:sz="4" w:space="0" w:color="auto"/>
            </w:tcBorders>
            <w:noWrap/>
            <w:vAlign w:val="center"/>
            <w:hideMark/>
          </w:tcPr>
          <w:p w:rsidR="00254650" w:rsidRPr="007F41E3" w:rsidRDefault="00254650" w:rsidP="00254650">
            <w:pPr>
              <w:spacing w:line="360" w:lineRule="auto"/>
              <w:jc w:val="center"/>
              <w:rPr>
                <w:color w:val="000000"/>
              </w:rPr>
            </w:pPr>
            <w:r w:rsidRPr="007F41E3">
              <w:rPr>
                <w:color w:val="000000"/>
              </w:rPr>
              <w:t>Profissional</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254650" w:rsidRPr="007F41E3" w:rsidRDefault="00254650" w:rsidP="00254650">
            <w:pPr>
              <w:spacing w:line="360" w:lineRule="auto"/>
              <w:jc w:val="center"/>
              <w:rPr>
                <w:color w:val="000000"/>
              </w:rPr>
            </w:pPr>
            <w:r w:rsidRPr="007F41E3">
              <w:rPr>
                <w:color w:val="000000"/>
              </w:rPr>
              <w:t>2</w:t>
            </w:r>
          </w:p>
        </w:tc>
        <w:tc>
          <w:tcPr>
            <w:tcW w:w="2164" w:type="dxa"/>
            <w:tcBorders>
              <w:top w:val="single" w:sz="4" w:space="0" w:color="auto"/>
              <w:left w:val="single" w:sz="4" w:space="0" w:color="auto"/>
              <w:bottom w:val="single" w:sz="4" w:space="0" w:color="auto"/>
              <w:right w:val="single" w:sz="4" w:space="0" w:color="auto"/>
            </w:tcBorders>
            <w:noWrap/>
            <w:vAlign w:val="center"/>
          </w:tcPr>
          <w:p w:rsidR="00254650" w:rsidRPr="007F41E3" w:rsidRDefault="00254650" w:rsidP="00254650">
            <w:pPr>
              <w:spacing w:line="360" w:lineRule="auto"/>
              <w:jc w:val="center"/>
              <w:rPr>
                <w:color w:val="000000"/>
              </w:rPr>
            </w:pPr>
            <w:r w:rsidRPr="007F41E3">
              <w:rPr>
                <w:color w:val="000000"/>
              </w:rPr>
              <w:t>Operador de Máquinas (leve e pesado)</w:t>
            </w:r>
          </w:p>
        </w:tc>
        <w:tc>
          <w:tcPr>
            <w:tcW w:w="1026" w:type="dxa"/>
            <w:tcBorders>
              <w:top w:val="single" w:sz="4" w:space="0" w:color="auto"/>
              <w:left w:val="single" w:sz="4" w:space="0" w:color="auto"/>
              <w:bottom w:val="single" w:sz="4" w:space="0" w:color="auto"/>
              <w:right w:val="single" w:sz="4" w:space="0" w:color="auto"/>
            </w:tcBorders>
            <w:vAlign w:val="center"/>
          </w:tcPr>
          <w:p w:rsidR="00254650" w:rsidRPr="007F41E3" w:rsidRDefault="00885318" w:rsidP="00254650">
            <w:pPr>
              <w:spacing w:line="360" w:lineRule="auto"/>
              <w:jc w:val="center"/>
              <w:rPr>
                <w:color w:val="000000"/>
              </w:rPr>
            </w:pPr>
            <w:r>
              <w:rPr>
                <w:color w:val="000000"/>
              </w:rPr>
              <w:t>200</w:t>
            </w:r>
          </w:p>
        </w:tc>
        <w:tc>
          <w:tcPr>
            <w:tcW w:w="1200" w:type="dxa"/>
            <w:tcBorders>
              <w:top w:val="single" w:sz="4" w:space="0" w:color="auto"/>
              <w:left w:val="single" w:sz="4" w:space="0" w:color="auto"/>
              <w:bottom w:val="single" w:sz="4" w:space="0" w:color="auto"/>
              <w:right w:val="single" w:sz="4" w:space="0" w:color="auto"/>
            </w:tcBorders>
            <w:vAlign w:val="center"/>
          </w:tcPr>
          <w:p w:rsidR="00254650" w:rsidRPr="007F41E3" w:rsidRDefault="00885318" w:rsidP="00254650">
            <w:pPr>
              <w:spacing w:line="360" w:lineRule="auto"/>
              <w:jc w:val="center"/>
              <w:rPr>
                <w:color w:val="000000"/>
              </w:rPr>
            </w:pPr>
            <w:r>
              <w:rPr>
                <w:color w:val="000000"/>
              </w:rPr>
              <w:t>2.400</w:t>
            </w:r>
          </w:p>
        </w:tc>
        <w:tc>
          <w:tcPr>
            <w:tcW w:w="1350" w:type="dxa"/>
            <w:tcBorders>
              <w:top w:val="single" w:sz="4" w:space="0" w:color="auto"/>
              <w:left w:val="single" w:sz="4" w:space="0" w:color="auto"/>
              <w:bottom w:val="single" w:sz="4" w:space="0" w:color="auto"/>
              <w:right w:val="single" w:sz="4" w:space="0" w:color="auto"/>
            </w:tcBorders>
            <w:vAlign w:val="center"/>
          </w:tcPr>
          <w:p w:rsidR="00254650" w:rsidRPr="007F41E3" w:rsidRDefault="00254650" w:rsidP="00254650">
            <w:pPr>
              <w:spacing w:line="360" w:lineRule="auto"/>
              <w:jc w:val="center"/>
              <w:rPr>
                <w:color w:val="000000"/>
              </w:rPr>
            </w:pPr>
            <w:r>
              <w:rPr>
                <w:color w:val="000000"/>
              </w:rPr>
              <w:t>R$ 20,00</w:t>
            </w:r>
          </w:p>
        </w:tc>
      </w:tr>
      <w:tr w:rsidR="00254650" w:rsidRPr="007F41E3" w:rsidTr="00254650">
        <w:trPr>
          <w:trHeight w:val="286"/>
        </w:trPr>
        <w:tc>
          <w:tcPr>
            <w:tcW w:w="649" w:type="dxa"/>
            <w:tcBorders>
              <w:top w:val="single" w:sz="4" w:space="0" w:color="auto"/>
              <w:left w:val="single" w:sz="4" w:space="0" w:color="auto"/>
              <w:bottom w:val="single" w:sz="4" w:space="0" w:color="auto"/>
              <w:right w:val="single" w:sz="4" w:space="0" w:color="auto"/>
            </w:tcBorders>
            <w:noWrap/>
            <w:vAlign w:val="center"/>
          </w:tcPr>
          <w:p w:rsidR="00254650" w:rsidRPr="007F41E3" w:rsidRDefault="00254650" w:rsidP="00254650">
            <w:pPr>
              <w:spacing w:line="360" w:lineRule="auto"/>
              <w:jc w:val="center"/>
              <w:rPr>
                <w:color w:val="000000"/>
              </w:rPr>
            </w:pPr>
            <w:r w:rsidRPr="007F41E3">
              <w:rPr>
                <w:color w:val="000000"/>
              </w:rPr>
              <w:t>2</w:t>
            </w:r>
          </w:p>
        </w:tc>
        <w:tc>
          <w:tcPr>
            <w:tcW w:w="1348" w:type="dxa"/>
            <w:tcBorders>
              <w:top w:val="single" w:sz="4" w:space="0" w:color="auto"/>
              <w:left w:val="single" w:sz="4" w:space="0" w:color="auto"/>
              <w:bottom w:val="single" w:sz="4" w:space="0" w:color="auto"/>
              <w:right w:val="single" w:sz="4" w:space="0" w:color="auto"/>
            </w:tcBorders>
            <w:noWrap/>
            <w:vAlign w:val="center"/>
          </w:tcPr>
          <w:p w:rsidR="00254650" w:rsidRPr="007F41E3" w:rsidRDefault="00254650" w:rsidP="00254650">
            <w:pPr>
              <w:spacing w:line="360" w:lineRule="auto"/>
              <w:jc w:val="center"/>
              <w:rPr>
                <w:color w:val="000000"/>
              </w:rPr>
            </w:pPr>
            <w:r w:rsidRPr="007F41E3">
              <w:rPr>
                <w:color w:val="000000"/>
              </w:rPr>
              <w:t>Profissional</w:t>
            </w:r>
          </w:p>
        </w:tc>
        <w:tc>
          <w:tcPr>
            <w:tcW w:w="1418" w:type="dxa"/>
            <w:tcBorders>
              <w:top w:val="single" w:sz="4" w:space="0" w:color="auto"/>
              <w:left w:val="single" w:sz="4" w:space="0" w:color="auto"/>
              <w:bottom w:val="single" w:sz="4" w:space="0" w:color="auto"/>
              <w:right w:val="single" w:sz="4" w:space="0" w:color="auto"/>
            </w:tcBorders>
            <w:noWrap/>
            <w:vAlign w:val="center"/>
          </w:tcPr>
          <w:p w:rsidR="00254650" w:rsidRPr="007F41E3" w:rsidRDefault="00254650" w:rsidP="00254650">
            <w:pPr>
              <w:spacing w:line="360" w:lineRule="auto"/>
              <w:jc w:val="center"/>
              <w:rPr>
                <w:color w:val="000000"/>
              </w:rPr>
            </w:pPr>
            <w:r w:rsidRPr="007F41E3">
              <w:rPr>
                <w:color w:val="000000"/>
              </w:rPr>
              <w:t>2</w:t>
            </w:r>
          </w:p>
        </w:tc>
        <w:tc>
          <w:tcPr>
            <w:tcW w:w="2164" w:type="dxa"/>
            <w:tcBorders>
              <w:top w:val="single" w:sz="4" w:space="0" w:color="auto"/>
              <w:left w:val="single" w:sz="4" w:space="0" w:color="auto"/>
              <w:bottom w:val="single" w:sz="4" w:space="0" w:color="auto"/>
              <w:right w:val="single" w:sz="4" w:space="0" w:color="auto"/>
            </w:tcBorders>
            <w:noWrap/>
            <w:vAlign w:val="center"/>
          </w:tcPr>
          <w:p w:rsidR="00254650" w:rsidRPr="007F41E3" w:rsidRDefault="00254650" w:rsidP="00254650">
            <w:pPr>
              <w:spacing w:line="360" w:lineRule="auto"/>
              <w:jc w:val="center"/>
              <w:rPr>
                <w:color w:val="000000"/>
              </w:rPr>
            </w:pPr>
            <w:r w:rsidRPr="007F41E3">
              <w:rPr>
                <w:color w:val="000000"/>
              </w:rPr>
              <w:t>Bombeiro Hidráulico</w:t>
            </w:r>
          </w:p>
        </w:tc>
        <w:tc>
          <w:tcPr>
            <w:tcW w:w="1026" w:type="dxa"/>
            <w:tcBorders>
              <w:top w:val="single" w:sz="4" w:space="0" w:color="auto"/>
              <w:left w:val="single" w:sz="4" w:space="0" w:color="auto"/>
              <w:bottom w:val="single" w:sz="4" w:space="0" w:color="auto"/>
              <w:right w:val="single" w:sz="4" w:space="0" w:color="auto"/>
            </w:tcBorders>
            <w:vAlign w:val="center"/>
          </w:tcPr>
          <w:p w:rsidR="00254650" w:rsidRPr="007F41E3" w:rsidRDefault="00885318" w:rsidP="00254650">
            <w:pPr>
              <w:spacing w:line="360" w:lineRule="auto"/>
              <w:jc w:val="center"/>
              <w:rPr>
                <w:color w:val="000000"/>
              </w:rPr>
            </w:pPr>
            <w:r>
              <w:rPr>
                <w:color w:val="000000"/>
              </w:rPr>
              <w:t>200</w:t>
            </w:r>
          </w:p>
        </w:tc>
        <w:tc>
          <w:tcPr>
            <w:tcW w:w="1200" w:type="dxa"/>
            <w:tcBorders>
              <w:top w:val="single" w:sz="4" w:space="0" w:color="auto"/>
              <w:left w:val="single" w:sz="4" w:space="0" w:color="auto"/>
              <w:bottom w:val="single" w:sz="4" w:space="0" w:color="auto"/>
              <w:right w:val="single" w:sz="4" w:space="0" w:color="auto"/>
            </w:tcBorders>
            <w:vAlign w:val="center"/>
          </w:tcPr>
          <w:p w:rsidR="00254650" w:rsidRPr="007F41E3" w:rsidRDefault="00885318" w:rsidP="00254650">
            <w:pPr>
              <w:spacing w:line="360" w:lineRule="auto"/>
              <w:jc w:val="center"/>
              <w:rPr>
                <w:color w:val="000000"/>
              </w:rPr>
            </w:pPr>
            <w:r>
              <w:rPr>
                <w:color w:val="000000"/>
              </w:rPr>
              <w:t>2.400</w:t>
            </w:r>
          </w:p>
        </w:tc>
        <w:tc>
          <w:tcPr>
            <w:tcW w:w="1350" w:type="dxa"/>
            <w:tcBorders>
              <w:top w:val="single" w:sz="4" w:space="0" w:color="auto"/>
              <w:left w:val="single" w:sz="4" w:space="0" w:color="auto"/>
              <w:bottom w:val="single" w:sz="4" w:space="0" w:color="auto"/>
              <w:right w:val="single" w:sz="4" w:space="0" w:color="auto"/>
            </w:tcBorders>
            <w:vAlign w:val="center"/>
          </w:tcPr>
          <w:p w:rsidR="00254650" w:rsidRPr="007F41E3" w:rsidRDefault="00254650" w:rsidP="00254650">
            <w:pPr>
              <w:spacing w:line="360" w:lineRule="auto"/>
              <w:jc w:val="center"/>
              <w:rPr>
                <w:color w:val="000000"/>
              </w:rPr>
            </w:pPr>
            <w:r w:rsidRPr="00D471DC">
              <w:rPr>
                <w:color w:val="000000"/>
              </w:rPr>
              <w:t>R$ 20,00</w:t>
            </w:r>
          </w:p>
        </w:tc>
      </w:tr>
      <w:tr w:rsidR="00254650" w:rsidRPr="007F41E3" w:rsidTr="00254650">
        <w:trPr>
          <w:trHeight w:val="286"/>
        </w:trPr>
        <w:tc>
          <w:tcPr>
            <w:tcW w:w="649" w:type="dxa"/>
            <w:tcBorders>
              <w:top w:val="single" w:sz="4" w:space="0" w:color="auto"/>
              <w:left w:val="single" w:sz="4" w:space="0" w:color="auto"/>
              <w:bottom w:val="single" w:sz="4" w:space="0" w:color="auto"/>
              <w:right w:val="single" w:sz="4" w:space="0" w:color="auto"/>
            </w:tcBorders>
            <w:noWrap/>
            <w:vAlign w:val="center"/>
          </w:tcPr>
          <w:p w:rsidR="00254650" w:rsidRPr="007F41E3" w:rsidRDefault="00254650" w:rsidP="00254650">
            <w:pPr>
              <w:spacing w:line="360" w:lineRule="auto"/>
              <w:jc w:val="center"/>
              <w:rPr>
                <w:color w:val="000000"/>
              </w:rPr>
            </w:pPr>
            <w:r w:rsidRPr="007F41E3">
              <w:rPr>
                <w:color w:val="000000"/>
              </w:rPr>
              <w:t>3</w:t>
            </w:r>
          </w:p>
        </w:tc>
        <w:tc>
          <w:tcPr>
            <w:tcW w:w="1348" w:type="dxa"/>
            <w:tcBorders>
              <w:top w:val="single" w:sz="4" w:space="0" w:color="auto"/>
              <w:left w:val="single" w:sz="4" w:space="0" w:color="auto"/>
              <w:bottom w:val="single" w:sz="4" w:space="0" w:color="auto"/>
              <w:right w:val="single" w:sz="4" w:space="0" w:color="auto"/>
            </w:tcBorders>
            <w:noWrap/>
            <w:vAlign w:val="center"/>
          </w:tcPr>
          <w:p w:rsidR="00254650" w:rsidRPr="007F41E3" w:rsidRDefault="00254650" w:rsidP="00254650">
            <w:pPr>
              <w:spacing w:line="360" w:lineRule="auto"/>
              <w:jc w:val="center"/>
              <w:rPr>
                <w:color w:val="000000"/>
              </w:rPr>
            </w:pPr>
            <w:r w:rsidRPr="007F41E3">
              <w:rPr>
                <w:color w:val="000000"/>
              </w:rPr>
              <w:t>Profissional</w:t>
            </w:r>
          </w:p>
        </w:tc>
        <w:tc>
          <w:tcPr>
            <w:tcW w:w="1418" w:type="dxa"/>
            <w:tcBorders>
              <w:top w:val="single" w:sz="4" w:space="0" w:color="auto"/>
              <w:left w:val="single" w:sz="4" w:space="0" w:color="auto"/>
              <w:bottom w:val="single" w:sz="4" w:space="0" w:color="auto"/>
              <w:right w:val="single" w:sz="4" w:space="0" w:color="auto"/>
            </w:tcBorders>
            <w:noWrap/>
            <w:vAlign w:val="center"/>
          </w:tcPr>
          <w:p w:rsidR="00254650" w:rsidRPr="007F41E3" w:rsidRDefault="00254650" w:rsidP="00254650">
            <w:pPr>
              <w:spacing w:line="360" w:lineRule="auto"/>
              <w:jc w:val="center"/>
              <w:rPr>
                <w:color w:val="000000"/>
              </w:rPr>
            </w:pPr>
            <w:r w:rsidRPr="007F41E3">
              <w:rPr>
                <w:color w:val="000000"/>
              </w:rPr>
              <w:t>1</w:t>
            </w:r>
          </w:p>
        </w:tc>
        <w:tc>
          <w:tcPr>
            <w:tcW w:w="2164" w:type="dxa"/>
            <w:tcBorders>
              <w:top w:val="single" w:sz="4" w:space="0" w:color="auto"/>
              <w:left w:val="single" w:sz="4" w:space="0" w:color="auto"/>
              <w:bottom w:val="single" w:sz="4" w:space="0" w:color="auto"/>
              <w:right w:val="single" w:sz="4" w:space="0" w:color="auto"/>
            </w:tcBorders>
            <w:noWrap/>
            <w:vAlign w:val="center"/>
          </w:tcPr>
          <w:p w:rsidR="00254650" w:rsidRPr="007F41E3" w:rsidRDefault="00254650" w:rsidP="00254650">
            <w:pPr>
              <w:spacing w:line="360" w:lineRule="auto"/>
              <w:jc w:val="center"/>
              <w:rPr>
                <w:color w:val="000000"/>
              </w:rPr>
            </w:pPr>
            <w:r w:rsidRPr="007F41E3">
              <w:rPr>
                <w:color w:val="000000"/>
              </w:rPr>
              <w:t>Mecânico</w:t>
            </w:r>
          </w:p>
        </w:tc>
        <w:tc>
          <w:tcPr>
            <w:tcW w:w="1026" w:type="dxa"/>
            <w:tcBorders>
              <w:top w:val="single" w:sz="4" w:space="0" w:color="auto"/>
              <w:left w:val="single" w:sz="4" w:space="0" w:color="auto"/>
              <w:bottom w:val="single" w:sz="4" w:space="0" w:color="auto"/>
              <w:right w:val="single" w:sz="4" w:space="0" w:color="auto"/>
            </w:tcBorders>
            <w:vAlign w:val="center"/>
          </w:tcPr>
          <w:p w:rsidR="00254650" w:rsidRPr="007F41E3" w:rsidRDefault="00885318" w:rsidP="00254650">
            <w:pPr>
              <w:spacing w:line="360" w:lineRule="auto"/>
              <w:jc w:val="center"/>
              <w:rPr>
                <w:color w:val="000000"/>
              </w:rPr>
            </w:pPr>
            <w:r>
              <w:rPr>
                <w:color w:val="000000"/>
              </w:rPr>
              <w:t>200</w:t>
            </w:r>
          </w:p>
        </w:tc>
        <w:tc>
          <w:tcPr>
            <w:tcW w:w="1200" w:type="dxa"/>
            <w:tcBorders>
              <w:top w:val="single" w:sz="4" w:space="0" w:color="auto"/>
              <w:left w:val="single" w:sz="4" w:space="0" w:color="auto"/>
              <w:bottom w:val="single" w:sz="4" w:space="0" w:color="auto"/>
              <w:right w:val="single" w:sz="4" w:space="0" w:color="auto"/>
            </w:tcBorders>
            <w:vAlign w:val="center"/>
          </w:tcPr>
          <w:p w:rsidR="00254650" w:rsidRPr="007F41E3" w:rsidRDefault="00885318" w:rsidP="00254650">
            <w:pPr>
              <w:spacing w:line="360" w:lineRule="auto"/>
              <w:jc w:val="center"/>
              <w:rPr>
                <w:color w:val="000000"/>
              </w:rPr>
            </w:pPr>
            <w:r>
              <w:rPr>
                <w:color w:val="000000"/>
              </w:rPr>
              <w:t>2.400</w:t>
            </w:r>
          </w:p>
        </w:tc>
        <w:tc>
          <w:tcPr>
            <w:tcW w:w="1350" w:type="dxa"/>
            <w:tcBorders>
              <w:top w:val="single" w:sz="4" w:space="0" w:color="auto"/>
              <w:left w:val="single" w:sz="4" w:space="0" w:color="auto"/>
              <w:bottom w:val="single" w:sz="4" w:space="0" w:color="auto"/>
              <w:right w:val="single" w:sz="4" w:space="0" w:color="auto"/>
            </w:tcBorders>
            <w:vAlign w:val="center"/>
          </w:tcPr>
          <w:p w:rsidR="00254650" w:rsidRPr="007F41E3" w:rsidRDefault="00254650" w:rsidP="00254650">
            <w:pPr>
              <w:spacing w:line="360" w:lineRule="auto"/>
              <w:jc w:val="center"/>
              <w:rPr>
                <w:color w:val="000000"/>
              </w:rPr>
            </w:pPr>
            <w:r w:rsidRPr="00D471DC">
              <w:rPr>
                <w:color w:val="000000"/>
              </w:rPr>
              <w:t xml:space="preserve">R$ </w:t>
            </w:r>
            <w:r>
              <w:rPr>
                <w:color w:val="000000"/>
              </w:rPr>
              <w:t>35</w:t>
            </w:r>
            <w:r w:rsidRPr="00D471DC">
              <w:rPr>
                <w:color w:val="000000"/>
              </w:rPr>
              <w:t>,00</w:t>
            </w:r>
          </w:p>
        </w:tc>
      </w:tr>
      <w:tr w:rsidR="00254650" w:rsidRPr="007F41E3" w:rsidTr="00254650">
        <w:trPr>
          <w:trHeight w:val="286"/>
        </w:trPr>
        <w:tc>
          <w:tcPr>
            <w:tcW w:w="649" w:type="dxa"/>
            <w:tcBorders>
              <w:top w:val="single" w:sz="4" w:space="0" w:color="auto"/>
              <w:left w:val="single" w:sz="4" w:space="0" w:color="auto"/>
              <w:bottom w:val="single" w:sz="4" w:space="0" w:color="auto"/>
              <w:right w:val="single" w:sz="4" w:space="0" w:color="auto"/>
            </w:tcBorders>
            <w:noWrap/>
            <w:vAlign w:val="center"/>
          </w:tcPr>
          <w:p w:rsidR="00254650" w:rsidRPr="007F41E3" w:rsidRDefault="00254650" w:rsidP="00254650">
            <w:pPr>
              <w:spacing w:line="360" w:lineRule="auto"/>
              <w:jc w:val="center"/>
              <w:rPr>
                <w:color w:val="000000"/>
              </w:rPr>
            </w:pPr>
            <w:r w:rsidRPr="007F41E3">
              <w:rPr>
                <w:color w:val="000000"/>
              </w:rPr>
              <w:t>4</w:t>
            </w:r>
          </w:p>
        </w:tc>
        <w:tc>
          <w:tcPr>
            <w:tcW w:w="1348" w:type="dxa"/>
            <w:tcBorders>
              <w:top w:val="single" w:sz="4" w:space="0" w:color="auto"/>
              <w:left w:val="single" w:sz="4" w:space="0" w:color="auto"/>
              <w:bottom w:val="single" w:sz="4" w:space="0" w:color="auto"/>
              <w:right w:val="single" w:sz="4" w:space="0" w:color="auto"/>
            </w:tcBorders>
            <w:noWrap/>
            <w:vAlign w:val="center"/>
          </w:tcPr>
          <w:p w:rsidR="00254650" w:rsidRPr="007F41E3" w:rsidRDefault="00254650" w:rsidP="00254650">
            <w:pPr>
              <w:spacing w:line="360" w:lineRule="auto"/>
              <w:jc w:val="center"/>
              <w:rPr>
                <w:color w:val="000000"/>
              </w:rPr>
            </w:pPr>
            <w:r w:rsidRPr="007F41E3">
              <w:rPr>
                <w:color w:val="000000"/>
              </w:rPr>
              <w:t>Profissional</w:t>
            </w:r>
          </w:p>
        </w:tc>
        <w:tc>
          <w:tcPr>
            <w:tcW w:w="1418" w:type="dxa"/>
            <w:tcBorders>
              <w:top w:val="single" w:sz="4" w:space="0" w:color="auto"/>
              <w:left w:val="single" w:sz="4" w:space="0" w:color="auto"/>
              <w:bottom w:val="single" w:sz="4" w:space="0" w:color="auto"/>
              <w:right w:val="single" w:sz="4" w:space="0" w:color="auto"/>
            </w:tcBorders>
            <w:noWrap/>
            <w:vAlign w:val="center"/>
          </w:tcPr>
          <w:p w:rsidR="00254650" w:rsidRPr="007F41E3" w:rsidRDefault="00254650" w:rsidP="00254650">
            <w:pPr>
              <w:spacing w:line="360" w:lineRule="auto"/>
              <w:jc w:val="center"/>
              <w:rPr>
                <w:color w:val="000000"/>
              </w:rPr>
            </w:pPr>
            <w:r w:rsidRPr="007F41E3">
              <w:rPr>
                <w:color w:val="000000"/>
              </w:rPr>
              <w:t>2</w:t>
            </w:r>
          </w:p>
        </w:tc>
        <w:tc>
          <w:tcPr>
            <w:tcW w:w="2164" w:type="dxa"/>
            <w:tcBorders>
              <w:top w:val="single" w:sz="4" w:space="0" w:color="auto"/>
              <w:left w:val="single" w:sz="4" w:space="0" w:color="auto"/>
              <w:bottom w:val="single" w:sz="4" w:space="0" w:color="auto"/>
              <w:right w:val="single" w:sz="4" w:space="0" w:color="auto"/>
            </w:tcBorders>
            <w:noWrap/>
            <w:vAlign w:val="center"/>
          </w:tcPr>
          <w:p w:rsidR="00254650" w:rsidRPr="007F41E3" w:rsidRDefault="00254650" w:rsidP="00254650">
            <w:pPr>
              <w:spacing w:line="360" w:lineRule="auto"/>
              <w:jc w:val="center"/>
              <w:rPr>
                <w:color w:val="000000"/>
              </w:rPr>
            </w:pPr>
            <w:r w:rsidRPr="007F41E3">
              <w:rPr>
                <w:color w:val="000000"/>
              </w:rPr>
              <w:t>Pedreiro</w:t>
            </w:r>
          </w:p>
        </w:tc>
        <w:tc>
          <w:tcPr>
            <w:tcW w:w="1026" w:type="dxa"/>
            <w:tcBorders>
              <w:top w:val="single" w:sz="4" w:space="0" w:color="auto"/>
              <w:left w:val="single" w:sz="4" w:space="0" w:color="auto"/>
              <w:bottom w:val="single" w:sz="4" w:space="0" w:color="auto"/>
              <w:right w:val="single" w:sz="4" w:space="0" w:color="auto"/>
            </w:tcBorders>
            <w:vAlign w:val="center"/>
          </w:tcPr>
          <w:p w:rsidR="00254650" w:rsidRPr="007F41E3" w:rsidRDefault="00885318" w:rsidP="00254650">
            <w:pPr>
              <w:spacing w:line="360" w:lineRule="auto"/>
              <w:jc w:val="center"/>
              <w:rPr>
                <w:color w:val="000000"/>
              </w:rPr>
            </w:pPr>
            <w:r>
              <w:rPr>
                <w:color w:val="000000"/>
              </w:rPr>
              <w:t>200</w:t>
            </w:r>
          </w:p>
        </w:tc>
        <w:tc>
          <w:tcPr>
            <w:tcW w:w="1200" w:type="dxa"/>
            <w:tcBorders>
              <w:top w:val="single" w:sz="4" w:space="0" w:color="auto"/>
              <w:left w:val="single" w:sz="4" w:space="0" w:color="auto"/>
              <w:bottom w:val="single" w:sz="4" w:space="0" w:color="auto"/>
              <w:right w:val="single" w:sz="4" w:space="0" w:color="auto"/>
            </w:tcBorders>
            <w:vAlign w:val="center"/>
          </w:tcPr>
          <w:p w:rsidR="00254650" w:rsidRPr="007F41E3" w:rsidRDefault="00885318" w:rsidP="00254650">
            <w:pPr>
              <w:spacing w:line="360" w:lineRule="auto"/>
              <w:jc w:val="center"/>
              <w:rPr>
                <w:color w:val="000000"/>
              </w:rPr>
            </w:pPr>
            <w:r>
              <w:rPr>
                <w:color w:val="000000"/>
              </w:rPr>
              <w:t>2.400</w:t>
            </w:r>
          </w:p>
        </w:tc>
        <w:tc>
          <w:tcPr>
            <w:tcW w:w="1350" w:type="dxa"/>
            <w:tcBorders>
              <w:top w:val="single" w:sz="4" w:space="0" w:color="auto"/>
              <w:left w:val="single" w:sz="4" w:space="0" w:color="auto"/>
              <w:bottom w:val="single" w:sz="4" w:space="0" w:color="auto"/>
              <w:right w:val="single" w:sz="4" w:space="0" w:color="auto"/>
            </w:tcBorders>
            <w:vAlign w:val="center"/>
          </w:tcPr>
          <w:p w:rsidR="00254650" w:rsidRPr="007F41E3" w:rsidRDefault="00254650" w:rsidP="00254650">
            <w:pPr>
              <w:spacing w:line="360" w:lineRule="auto"/>
              <w:jc w:val="center"/>
              <w:rPr>
                <w:color w:val="000000"/>
              </w:rPr>
            </w:pPr>
            <w:r w:rsidRPr="00D471DC">
              <w:rPr>
                <w:color w:val="000000"/>
              </w:rPr>
              <w:t>R$ 20,00</w:t>
            </w:r>
          </w:p>
        </w:tc>
      </w:tr>
    </w:tbl>
    <w:p w:rsidR="00D413FE" w:rsidRPr="00123E77" w:rsidRDefault="00D413FE" w:rsidP="00D413FE">
      <w:pPr>
        <w:jc w:val="both"/>
        <w:outlineLvl w:val="0"/>
        <w:rPr>
          <w:rFonts w:ascii="Arial" w:hAnsi="Arial" w:cs="Arial"/>
          <w:b/>
          <w:bCs/>
          <w:kern w:val="36"/>
          <w:sz w:val="22"/>
          <w:szCs w:val="22"/>
        </w:rPr>
      </w:pPr>
    </w:p>
    <w:p w:rsidR="00D413FE" w:rsidRPr="00123E77" w:rsidRDefault="00D413FE" w:rsidP="00D413FE">
      <w:pPr>
        <w:jc w:val="both"/>
        <w:outlineLvl w:val="0"/>
        <w:rPr>
          <w:rFonts w:ascii="Arial" w:hAnsi="Arial" w:cs="Arial"/>
          <w:sz w:val="22"/>
          <w:szCs w:val="22"/>
        </w:rPr>
      </w:pPr>
      <w:r w:rsidRPr="00123E77">
        <w:rPr>
          <w:rFonts w:ascii="Arial" w:hAnsi="Arial" w:cs="Arial"/>
          <w:b/>
          <w:bCs/>
          <w:kern w:val="36"/>
          <w:sz w:val="22"/>
          <w:szCs w:val="22"/>
        </w:rPr>
        <w:t>1.3.</w:t>
      </w:r>
      <w:r w:rsidRPr="00123E77">
        <w:rPr>
          <w:rFonts w:ascii="Arial" w:hAnsi="Arial" w:cs="Arial"/>
          <w:kern w:val="36"/>
          <w:sz w:val="22"/>
          <w:szCs w:val="22"/>
        </w:rPr>
        <w:t xml:space="preserve"> </w:t>
      </w:r>
      <w:r w:rsidRPr="00123E77">
        <w:rPr>
          <w:rFonts w:ascii="Arial" w:hAnsi="Arial" w:cs="Arial"/>
          <w:sz w:val="22"/>
          <w:szCs w:val="22"/>
        </w:rPr>
        <w:t>O Edital de credenciamento permanecerá em aberto, até 31/12/</w:t>
      </w:r>
      <w:r w:rsidR="00200A90" w:rsidRPr="00123E77">
        <w:rPr>
          <w:rFonts w:ascii="Arial" w:hAnsi="Arial" w:cs="Arial"/>
          <w:sz w:val="22"/>
          <w:szCs w:val="22"/>
        </w:rPr>
        <w:t>2023</w:t>
      </w:r>
      <w:r w:rsidRPr="00123E77">
        <w:rPr>
          <w:rFonts w:ascii="Arial" w:hAnsi="Arial" w:cs="Arial"/>
          <w:sz w:val="22"/>
          <w:szCs w:val="22"/>
        </w:rPr>
        <w:t>, para recebimento de envelopes de todos os interessados, chamados de acordo com necessidades da referida instituição.</w:t>
      </w:r>
    </w:p>
    <w:p w:rsidR="00C807DF" w:rsidRPr="00324B75" w:rsidRDefault="00C807DF" w:rsidP="00C807DF">
      <w:pPr>
        <w:jc w:val="both"/>
        <w:rPr>
          <w:rFonts w:ascii="Arial" w:hAnsi="Arial" w:cs="Arial"/>
          <w:sz w:val="22"/>
          <w:szCs w:val="22"/>
        </w:rPr>
      </w:pPr>
      <w:bookmarkStart w:id="8" w:name="art18§1v"/>
      <w:bookmarkEnd w:id="8"/>
    </w:p>
    <w:p w:rsidR="00C807DF" w:rsidRPr="00C807DF" w:rsidRDefault="00C807DF" w:rsidP="00C807DF">
      <w:pPr>
        <w:jc w:val="both"/>
        <w:rPr>
          <w:rFonts w:ascii="Arial" w:hAnsi="Arial" w:cs="Arial"/>
          <w:b/>
          <w:sz w:val="22"/>
          <w:szCs w:val="22"/>
        </w:rPr>
      </w:pPr>
      <w:r w:rsidRPr="00324B75">
        <w:rPr>
          <w:rFonts w:ascii="Arial" w:hAnsi="Arial" w:cs="Arial"/>
          <w:b/>
          <w:sz w:val="22"/>
          <w:szCs w:val="22"/>
        </w:rPr>
        <w:t>1.</w:t>
      </w:r>
      <w:r>
        <w:rPr>
          <w:rFonts w:ascii="Arial" w:hAnsi="Arial" w:cs="Arial"/>
          <w:b/>
          <w:sz w:val="22"/>
          <w:szCs w:val="22"/>
        </w:rPr>
        <w:t>4</w:t>
      </w:r>
      <w:r w:rsidRPr="00324B75">
        <w:rPr>
          <w:rFonts w:ascii="Arial" w:hAnsi="Arial" w:cs="Arial"/>
          <w:b/>
          <w:sz w:val="22"/>
          <w:szCs w:val="22"/>
        </w:rPr>
        <w:t xml:space="preserve">. </w:t>
      </w:r>
      <w:r w:rsidRPr="00324B75">
        <w:rPr>
          <w:rFonts w:ascii="Arial" w:hAnsi="Arial" w:cs="Arial"/>
          <w:sz w:val="22"/>
          <w:szCs w:val="22"/>
        </w:rPr>
        <w:t xml:space="preserve">Valor estimado para </w:t>
      </w:r>
      <w:r>
        <w:rPr>
          <w:rFonts w:ascii="Arial" w:hAnsi="Arial" w:cs="Arial"/>
          <w:sz w:val="22"/>
          <w:szCs w:val="22"/>
        </w:rPr>
        <w:t xml:space="preserve">anual: </w:t>
      </w:r>
      <w:r w:rsidRPr="00C807DF">
        <w:rPr>
          <w:rFonts w:ascii="Arial" w:hAnsi="Arial" w:cs="Arial"/>
          <w:b/>
          <w:sz w:val="22"/>
          <w:szCs w:val="22"/>
        </w:rPr>
        <w:t xml:space="preserve">R$ </w:t>
      </w:r>
      <w:r w:rsidR="00885318">
        <w:rPr>
          <w:rFonts w:ascii="Arial" w:hAnsi="Arial" w:cs="Arial"/>
          <w:b/>
          <w:sz w:val="22"/>
          <w:szCs w:val="22"/>
        </w:rPr>
        <w:t>228.0</w:t>
      </w:r>
      <w:r w:rsidRPr="00C807DF">
        <w:rPr>
          <w:rFonts w:ascii="Arial" w:hAnsi="Arial" w:cs="Arial"/>
          <w:b/>
          <w:sz w:val="22"/>
          <w:szCs w:val="22"/>
        </w:rPr>
        <w:t>00,00 (</w:t>
      </w:r>
      <w:r w:rsidR="00885318">
        <w:rPr>
          <w:rFonts w:ascii="Arial" w:hAnsi="Arial" w:cs="Arial"/>
          <w:b/>
          <w:sz w:val="22"/>
          <w:szCs w:val="22"/>
        </w:rPr>
        <w:t>duzentos e vinte e oito mil reais)</w:t>
      </w:r>
      <w:r w:rsidRPr="00C807DF">
        <w:rPr>
          <w:rFonts w:ascii="Arial" w:hAnsi="Arial" w:cs="Arial"/>
          <w:b/>
          <w:sz w:val="22"/>
          <w:szCs w:val="22"/>
        </w:rPr>
        <w:t>.</w:t>
      </w:r>
    </w:p>
    <w:p w:rsidR="00C807DF" w:rsidRDefault="00C807DF" w:rsidP="00C807DF">
      <w:pPr>
        <w:pStyle w:val="p5"/>
        <w:spacing w:line="240" w:lineRule="auto"/>
        <w:ind w:left="0" w:firstLine="0"/>
        <w:rPr>
          <w:rFonts w:ascii="Arial" w:hAnsi="Arial" w:cs="Arial"/>
          <w:sz w:val="23"/>
          <w:szCs w:val="23"/>
        </w:rPr>
      </w:pPr>
    </w:p>
    <w:p w:rsidR="00C807DF" w:rsidRPr="005506E3" w:rsidRDefault="00C807DF" w:rsidP="00C807DF">
      <w:pPr>
        <w:pStyle w:val="NormalWeb"/>
        <w:spacing w:beforeAutospacing="0" w:afterAutospacing="0"/>
        <w:jc w:val="both"/>
        <w:rPr>
          <w:rFonts w:ascii="Arial" w:hAnsi="Arial" w:cs="Arial"/>
          <w:sz w:val="23"/>
          <w:szCs w:val="23"/>
        </w:rPr>
      </w:pPr>
      <w:r w:rsidRPr="005506E3">
        <w:rPr>
          <w:rFonts w:ascii="Arial" w:hAnsi="Arial" w:cs="Arial"/>
          <w:sz w:val="23"/>
          <w:szCs w:val="23"/>
        </w:rPr>
        <w:t xml:space="preserve">OBS: </w:t>
      </w:r>
    </w:p>
    <w:p w:rsidR="00C807DF" w:rsidRPr="005506E3" w:rsidRDefault="00C807DF" w:rsidP="00C807DF">
      <w:pPr>
        <w:pStyle w:val="NormalWeb"/>
        <w:spacing w:beforeAutospacing="0" w:afterAutospacing="0"/>
        <w:jc w:val="both"/>
        <w:rPr>
          <w:rFonts w:ascii="Arial" w:hAnsi="Arial" w:cs="Arial"/>
          <w:sz w:val="23"/>
          <w:szCs w:val="23"/>
        </w:rPr>
      </w:pPr>
      <w:r w:rsidRPr="005506E3">
        <w:rPr>
          <w:rFonts w:ascii="Arial" w:hAnsi="Arial" w:cs="Arial"/>
          <w:sz w:val="23"/>
          <w:szCs w:val="23"/>
        </w:rPr>
        <w:t>- Os quantitativos constituem apenas uma estimativa, pois, a execução dependerá exclusivamente da demanda dos cidadãos.</w:t>
      </w:r>
    </w:p>
    <w:p w:rsidR="00C807DF" w:rsidRPr="005506E3" w:rsidRDefault="00C807DF" w:rsidP="00C807DF">
      <w:pPr>
        <w:jc w:val="both"/>
        <w:rPr>
          <w:rFonts w:ascii="Arial" w:hAnsi="Arial" w:cs="Arial"/>
          <w:sz w:val="23"/>
          <w:szCs w:val="23"/>
        </w:rPr>
      </w:pPr>
    </w:p>
    <w:p w:rsidR="009049D3" w:rsidRPr="00E43C70" w:rsidRDefault="00C807DF" w:rsidP="00970891">
      <w:pPr>
        <w:pStyle w:val="p5"/>
        <w:spacing w:line="240" w:lineRule="auto"/>
        <w:ind w:left="0" w:firstLine="0"/>
        <w:rPr>
          <w:rFonts w:ascii="Arial" w:hAnsi="Arial" w:cs="Arial"/>
          <w:color w:val="FF0000"/>
          <w:sz w:val="23"/>
          <w:szCs w:val="23"/>
        </w:rPr>
      </w:pPr>
      <w:r w:rsidRPr="005506E3">
        <w:rPr>
          <w:rFonts w:ascii="Arial" w:hAnsi="Arial" w:cs="Arial"/>
          <w:sz w:val="23"/>
          <w:szCs w:val="23"/>
        </w:rPr>
        <w:t>- A medição da quilometragem rodada das viagens iniciará e terminará conforme estiver descrito na ordem de serviços.</w:t>
      </w:r>
      <w:r w:rsidR="00F64C8A" w:rsidRPr="00E43C70">
        <w:rPr>
          <w:rFonts w:ascii="Arial" w:hAnsi="Arial" w:cs="Arial"/>
          <w:sz w:val="23"/>
          <w:szCs w:val="23"/>
        </w:rPr>
        <w:t>.</w:t>
      </w:r>
      <w:r w:rsidR="00F64C8A" w:rsidRPr="00E43C70">
        <w:rPr>
          <w:rFonts w:ascii="Arial" w:hAnsi="Arial" w:cs="Arial"/>
          <w:color w:val="FF0000"/>
          <w:sz w:val="23"/>
          <w:szCs w:val="23"/>
        </w:rPr>
        <w:br w:type="page"/>
      </w: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lastRenderedPageBreak/>
        <w:t xml:space="preserve">PROCESSO LICITRATÓRIO Nº </w:t>
      </w:r>
      <w:r w:rsidR="00AB2254">
        <w:rPr>
          <w:rFonts w:ascii="Arial" w:hAnsi="Arial" w:cs="Arial"/>
          <w:b/>
          <w:bCs/>
          <w:sz w:val="23"/>
          <w:szCs w:val="23"/>
        </w:rPr>
        <w:t>041</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AB2254">
        <w:rPr>
          <w:rFonts w:ascii="Arial" w:hAnsi="Arial" w:cs="Arial"/>
          <w:b/>
          <w:bCs/>
          <w:sz w:val="23"/>
          <w:szCs w:val="23"/>
        </w:rPr>
        <w:t>015</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AB2254">
        <w:rPr>
          <w:rFonts w:ascii="Arial" w:hAnsi="Arial" w:cs="Arial"/>
          <w:b/>
          <w:bCs/>
          <w:sz w:val="23"/>
          <w:szCs w:val="23"/>
        </w:rPr>
        <w:t>008</w:t>
      </w:r>
      <w:r w:rsidR="001A1B96">
        <w:rPr>
          <w:rFonts w:ascii="Arial" w:hAnsi="Arial" w:cs="Arial"/>
          <w:b/>
          <w:bCs/>
          <w:sz w:val="23"/>
          <w:szCs w:val="23"/>
        </w:rPr>
        <w:t>/2023</w:t>
      </w:r>
    </w:p>
    <w:p w:rsidR="009049D3" w:rsidRPr="00E43C70" w:rsidRDefault="009049D3" w:rsidP="007D644C">
      <w:pPr>
        <w:pStyle w:val="p5"/>
        <w:spacing w:line="240" w:lineRule="auto"/>
        <w:ind w:left="0" w:firstLine="0"/>
        <w:rPr>
          <w:rFonts w:ascii="Arial" w:hAnsi="Arial" w:cs="Arial"/>
          <w:color w:val="FF0000"/>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w:t>
      </w:r>
      <w:bookmarkStart w:id="9" w:name="_Toc532285516"/>
    </w:p>
    <w:p w:rsidR="009049D3" w:rsidRPr="00E43C70" w:rsidRDefault="009049D3" w:rsidP="009049D3">
      <w:pPr>
        <w:pStyle w:val="p5"/>
        <w:spacing w:line="240" w:lineRule="auto"/>
        <w:ind w:left="0" w:firstLine="0"/>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MODELO DE DECLARAÇÃO DE CUMPRIMENTO DO INCISO XXXIII DO ART. 7º DA CONSTITUIÇÃO FEDERAL</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no inciso </w:t>
      </w:r>
      <w:r w:rsidR="00781F20" w:rsidRPr="00781F20">
        <w:rPr>
          <w:sz w:val="23"/>
          <w:szCs w:val="23"/>
        </w:rPr>
        <w:t>XXXIII DO ART. 7º DA CONSTITUIÇÃO FEDERAL</w:t>
      </w:r>
      <w:r w:rsidRPr="00E43C70">
        <w:rPr>
          <w:sz w:val="23"/>
          <w:szCs w:val="23"/>
        </w:rPr>
        <w:t>, que não emprega menor de dezoito anos em trabalho noturno, perigoso ou insalubre e não emprega menor de dezesseis anos.</w:t>
      </w:r>
    </w:p>
    <w:p w:rsidR="00F64C8A" w:rsidRPr="00E43C70" w:rsidRDefault="00F64C8A" w:rsidP="007D644C">
      <w:pPr>
        <w:pStyle w:val="Textoembloco"/>
        <w:spacing w:before="0" w:after="0"/>
        <w:ind w:left="0" w:right="0"/>
        <w:rPr>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Ressalva: emprega menor, a partir de quatorze anos, na condição de aprendiz ( ).</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F64C8A" w:rsidRPr="00E43C70" w:rsidRDefault="00F64C8A" w:rsidP="007D644C">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br w:type="page"/>
      </w:r>
      <w:bookmarkEnd w:id="9"/>
    </w:p>
    <w:p w:rsidR="00E43C70" w:rsidRPr="00E43C70" w:rsidRDefault="00BA7DDE" w:rsidP="00E43C70">
      <w:pPr>
        <w:jc w:val="center"/>
        <w:rPr>
          <w:rFonts w:ascii="Arial" w:hAnsi="Arial" w:cs="Arial"/>
          <w:b/>
          <w:bCs/>
          <w:sz w:val="23"/>
          <w:szCs w:val="23"/>
        </w:rPr>
      </w:pPr>
      <w:r>
        <w:rPr>
          <w:rFonts w:ascii="Arial" w:hAnsi="Arial" w:cs="Arial"/>
          <w:b/>
          <w:bCs/>
          <w:sz w:val="23"/>
          <w:szCs w:val="23"/>
        </w:rPr>
        <w:lastRenderedPageBreak/>
        <w:t xml:space="preserve">PROCESSO LICITRATÓRIO Nº </w:t>
      </w:r>
      <w:r w:rsidR="00AB2254">
        <w:rPr>
          <w:rFonts w:ascii="Arial" w:hAnsi="Arial" w:cs="Arial"/>
          <w:b/>
          <w:bCs/>
          <w:sz w:val="23"/>
          <w:szCs w:val="23"/>
        </w:rPr>
        <w:t>041</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AB2254">
        <w:rPr>
          <w:rFonts w:ascii="Arial" w:hAnsi="Arial" w:cs="Arial"/>
          <w:b/>
          <w:bCs/>
          <w:sz w:val="23"/>
          <w:szCs w:val="23"/>
        </w:rPr>
        <w:t>015</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AB2254">
        <w:rPr>
          <w:rFonts w:ascii="Arial" w:hAnsi="Arial" w:cs="Arial"/>
          <w:b/>
          <w:bCs/>
          <w:sz w:val="23"/>
          <w:szCs w:val="23"/>
        </w:rPr>
        <w:t>008</w:t>
      </w:r>
      <w:r w:rsidR="001A1B96">
        <w:rPr>
          <w:rFonts w:ascii="Arial" w:hAnsi="Arial" w:cs="Arial"/>
          <w:b/>
          <w:bCs/>
          <w:sz w:val="23"/>
          <w:szCs w:val="23"/>
        </w:rPr>
        <w:t>/2023</w:t>
      </w:r>
    </w:p>
    <w:p w:rsidR="009049D3" w:rsidRPr="00E43C70" w:rsidRDefault="009049D3" w:rsidP="009049D3">
      <w:pPr>
        <w:jc w:val="both"/>
        <w:rPr>
          <w:rFonts w:ascii="Arial" w:hAnsi="Arial" w:cs="Arial"/>
          <w:sz w:val="23"/>
          <w:szCs w:val="23"/>
        </w:rPr>
      </w:pPr>
    </w:p>
    <w:p w:rsidR="009049D3" w:rsidRPr="00E43C70" w:rsidRDefault="009049D3" w:rsidP="007D644C">
      <w:pPr>
        <w:pStyle w:val="p5"/>
        <w:spacing w:line="240" w:lineRule="auto"/>
        <w:ind w:left="0" w:firstLine="0"/>
        <w:rPr>
          <w:rFonts w:ascii="Arial" w:hAnsi="Arial" w:cs="Arial"/>
          <w:b/>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III</w:t>
      </w:r>
    </w:p>
    <w:p w:rsidR="00F64C8A" w:rsidRPr="00E43C70" w:rsidRDefault="00F64C8A" w:rsidP="007D644C">
      <w:pPr>
        <w:pStyle w:val="Corpodetexto3"/>
        <w:spacing w:after="0"/>
        <w:jc w:val="both"/>
        <w:rPr>
          <w:rFonts w:ascii="Arial" w:hAnsi="Arial" w:cs="Arial"/>
          <w:b/>
          <w:sz w:val="23"/>
          <w:szCs w:val="23"/>
        </w:rPr>
      </w:pPr>
    </w:p>
    <w:p w:rsidR="00F64C8A" w:rsidRPr="00E43C70" w:rsidRDefault="00F64C8A" w:rsidP="007D644C">
      <w:pPr>
        <w:pStyle w:val="p5"/>
        <w:spacing w:line="240" w:lineRule="auto"/>
        <w:ind w:left="0" w:firstLine="0"/>
        <w:rPr>
          <w:rFonts w:ascii="Arial" w:hAnsi="Arial" w:cs="Arial"/>
          <w:sz w:val="23"/>
          <w:szCs w:val="23"/>
        </w:rPr>
      </w:pPr>
    </w:p>
    <w:p w:rsidR="00F64C8A" w:rsidRPr="00E43C70" w:rsidRDefault="00F64C8A" w:rsidP="007D644C">
      <w:pPr>
        <w:pStyle w:val="p5"/>
        <w:spacing w:line="240" w:lineRule="auto"/>
        <w:ind w:left="0" w:firstLine="0"/>
        <w:rPr>
          <w:rFonts w:ascii="Arial" w:hAnsi="Arial" w:cs="Arial"/>
          <w:b/>
          <w:sz w:val="23"/>
          <w:szCs w:val="23"/>
        </w:rPr>
      </w:pPr>
      <w:r w:rsidRPr="00E43C70">
        <w:rPr>
          <w:rFonts w:ascii="Arial" w:hAnsi="Arial" w:cs="Arial"/>
          <w:b/>
          <w:sz w:val="23"/>
          <w:szCs w:val="23"/>
        </w:rPr>
        <w:t>TERMO DE CREDENCIAMENTO</w:t>
      </w:r>
    </w:p>
    <w:p w:rsidR="00F64C8A" w:rsidRPr="00E43C70" w:rsidRDefault="00F64C8A" w:rsidP="007D644C">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w:t>
      </w:r>
      <w:r w:rsidR="00AB2254">
        <w:rPr>
          <w:rFonts w:ascii="Arial" w:hAnsi="Arial" w:cs="Arial"/>
          <w:sz w:val="23"/>
          <w:szCs w:val="23"/>
        </w:rPr>
        <w:t>041</w:t>
      </w:r>
      <w:r w:rsidR="001A1B96">
        <w:rPr>
          <w:rFonts w:ascii="Arial" w:hAnsi="Arial" w:cs="Arial"/>
          <w:sz w:val="23"/>
          <w:szCs w:val="23"/>
        </w:rPr>
        <w:t>/2023</w:t>
      </w:r>
      <w:r w:rsidRPr="00E43C70">
        <w:rPr>
          <w:rFonts w:ascii="Arial" w:hAnsi="Arial" w:cs="Arial"/>
          <w:sz w:val="23"/>
          <w:szCs w:val="23"/>
        </w:rPr>
        <w:t xml:space="preserve"> e DECLARA:</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1 - Estar ciente e de pleno acordo com as disposições e obrigações dos instrumentos consignados. </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2 - De acordo com o presente Termo de Adesão e as condições previstas no Edital de Credenciamento.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b/>
          <w:color w:val="000000"/>
          <w:sz w:val="23"/>
          <w:szCs w:val="23"/>
        </w:rPr>
      </w:pPr>
      <w:r w:rsidRPr="00E43C70">
        <w:rPr>
          <w:rFonts w:ascii="Arial" w:hAnsi="Arial" w:cs="Arial"/>
          <w:b/>
          <w:color w:val="000000"/>
          <w:sz w:val="23"/>
          <w:szCs w:val="23"/>
        </w:rPr>
        <w:t>1. DO OBJETO</w:t>
      </w:r>
    </w:p>
    <w:p w:rsidR="00F64C8A" w:rsidRDefault="00F64C8A" w:rsidP="007D644C">
      <w:pPr>
        <w:pStyle w:val="p5"/>
        <w:spacing w:line="240" w:lineRule="auto"/>
        <w:ind w:left="0" w:firstLine="0"/>
        <w:rPr>
          <w:rFonts w:ascii="Arial" w:hAnsi="Arial" w:cs="Arial"/>
          <w:sz w:val="23"/>
          <w:szCs w:val="23"/>
        </w:rPr>
      </w:pPr>
    </w:p>
    <w:tbl>
      <w:tblPr>
        <w:tblW w:w="91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49"/>
        <w:gridCol w:w="1348"/>
        <w:gridCol w:w="1418"/>
        <w:gridCol w:w="2164"/>
        <w:gridCol w:w="1026"/>
        <w:gridCol w:w="1200"/>
        <w:gridCol w:w="1350"/>
      </w:tblGrid>
      <w:tr w:rsidR="00123E77" w:rsidRPr="007F41E3" w:rsidTr="00C454E2">
        <w:trPr>
          <w:trHeight w:val="342"/>
        </w:trPr>
        <w:tc>
          <w:tcPr>
            <w:tcW w:w="649" w:type="dxa"/>
            <w:tcBorders>
              <w:top w:val="single" w:sz="4" w:space="0" w:color="auto"/>
              <w:left w:val="single" w:sz="4" w:space="0" w:color="auto"/>
              <w:bottom w:val="single" w:sz="4" w:space="0" w:color="auto"/>
              <w:right w:val="single" w:sz="4" w:space="0" w:color="auto"/>
            </w:tcBorders>
            <w:shd w:val="clear" w:color="auto" w:fill="D8D8D8"/>
            <w:vAlign w:val="center"/>
            <w:hideMark/>
          </w:tcPr>
          <w:p w:rsidR="00123E77" w:rsidRPr="007F41E3" w:rsidRDefault="00123E77" w:rsidP="00C454E2">
            <w:pPr>
              <w:spacing w:line="360" w:lineRule="auto"/>
              <w:jc w:val="center"/>
              <w:rPr>
                <w:b/>
                <w:bCs/>
                <w:color w:val="000000"/>
              </w:rPr>
            </w:pPr>
            <w:r w:rsidRPr="007F41E3">
              <w:rPr>
                <w:b/>
                <w:bCs/>
                <w:color w:val="000000"/>
              </w:rPr>
              <w:t>Item</w:t>
            </w:r>
          </w:p>
        </w:tc>
        <w:tc>
          <w:tcPr>
            <w:tcW w:w="1348" w:type="dxa"/>
            <w:tcBorders>
              <w:top w:val="single" w:sz="4" w:space="0" w:color="auto"/>
              <w:left w:val="single" w:sz="4" w:space="0" w:color="auto"/>
              <w:bottom w:val="single" w:sz="4" w:space="0" w:color="auto"/>
              <w:right w:val="single" w:sz="4" w:space="0" w:color="auto"/>
            </w:tcBorders>
            <w:shd w:val="clear" w:color="auto" w:fill="D8D8D8"/>
            <w:vAlign w:val="center"/>
            <w:hideMark/>
          </w:tcPr>
          <w:p w:rsidR="00123E77" w:rsidRPr="007F41E3" w:rsidRDefault="00123E77" w:rsidP="00C454E2">
            <w:pPr>
              <w:spacing w:line="360" w:lineRule="auto"/>
              <w:jc w:val="center"/>
              <w:rPr>
                <w:b/>
                <w:bCs/>
                <w:color w:val="000000"/>
              </w:rPr>
            </w:pPr>
            <w:r w:rsidRPr="007F41E3">
              <w:rPr>
                <w:b/>
                <w:bCs/>
                <w:color w:val="000000"/>
              </w:rPr>
              <w:t>Unidade</w:t>
            </w:r>
          </w:p>
        </w:tc>
        <w:tc>
          <w:tcPr>
            <w:tcW w:w="1418" w:type="dxa"/>
            <w:tcBorders>
              <w:top w:val="single" w:sz="4" w:space="0" w:color="auto"/>
              <w:left w:val="single" w:sz="4" w:space="0" w:color="auto"/>
              <w:bottom w:val="single" w:sz="4" w:space="0" w:color="auto"/>
              <w:right w:val="single" w:sz="4" w:space="0" w:color="auto"/>
            </w:tcBorders>
            <w:shd w:val="clear" w:color="auto" w:fill="D8D8D8"/>
            <w:vAlign w:val="center"/>
            <w:hideMark/>
          </w:tcPr>
          <w:p w:rsidR="00123E77" w:rsidRPr="007F41E3" w:rsidRDefault="00123E77" w:rsidP="00C454E2">
            <w:pPr>
              <w:spacing w:line="360" w:lineRule="auto"/>
              <w:jc w:val="center"/>
              <w:rPr>
                <w:b/>
                <w:bCs/>
                <w:color w:val="000000"/>
              </w:rPr>
            </w:pPr>
            <w:r w:rsidRPr="007F41E3">
              <w:rPr>
                <w:b/>
                <w:bCs/>
                <w:color w:val="000000"/>
              </w:rPr>
              <w:t>Quantidade Estimada</w:t>
            </w:r>
          </w:p>
        </w:tc>
        <w:tc>
          <w:tcPr>
            <w:tcW w:w="2164" w:type="dxa"/>
            <w:tcBorders>
              <w:top w:val="single" w:sz="4" w:space="0" w:color="auto"/>
              <w:left w:val="single" w:sz="4" w:space="0" w:color="auto"/>
              <w:bottom w:val="single" w:sz="4" w:space="0" w:color="auto"/>
              <w:right w:val="single" w:sz="4" w:space="0" w:color="auto"/>
            </w:tcBorders>
            <w:shd w:val="clear" w:color="auto" w:fill="D8D8D8"/>
            <w:vAlign w:val="center"/>
            <w:hideMark/>
          </w:tcPr>
          <w:p w:rsidR="00123E77" w:rsidRPr="007F41E3" w:rsidRDefault="00123E77" w:rsidP="00C454E2">
            <w:pPr>
              <w:spacing w:line="360" w:lineRule="auto"/>
              <w:jc w:val="center"/>
              <w:rPr>
                <w:b/>
                <w:bCs/>
                <w:color w:val="000000"/>
              </w:rPr>
            </w:pPr>
            <w:r w:rsidRPr="007F41E3">
              <w:rPr>
                <w:b/>
                <w:bCs/>
                <w:color w:val="000000"/>
              </w:rPr>
              <w:t>Descrição dos Serviços</w:t>
            </w:r>
          </w:p>
        </w:tc>
        <w:tc>
          <w:tcPr>
            <w:tcW w:w="1026" w:type="dxa"/>
            <w:tcBorders>
              <w:top w:val="single" w:sz="4" w:space="0" w:color="auto"/>
              <w:left w:val="single" w:sz="4" w:space="0" w:color="auto"/>
              <w:bottom w:val="single" w:sz="4" w:space="0" w:color="auto"/>
              <w:right w:val="single" w:sz="4" w:space="0" w:color="auto"/>
            </w:tcBorders>
            <w:shd w:val="clear" w:color="auto" w:fill="D8D8D8"/>
            <w:vAlign w:val="center"/>
          </w:tcPr>
          <w:p w:rsidR="00123E77" w:rsidRPr="007F41E3" w:rsidRDefault="00123E77" w:rsidP="00C454E2">
            <w:pPr>
              <w:spacing w:line="360" w:lineRule="auto"/>
              <w:jc w:val="center"/>
              <w:rPr>
                <w:b/>
                <w:bCs/>
                <w:color w:val="000000"/>
              </w:rPr>
            </w:pPr>
            <w:r w:rsidRPr="007F41E3">
              <w:rPr>
                <w:b/>
                <w:bCs/>
                <w:color w:val="000000"/>
              </w:rPr>
              <w:t>Horas Mensais</w:t>
            </w:r>
          </w:p>
        </w:tc>
        <w:tc>
          <w:tcPr>
            <w:tcW w:w="1200" w:type="dxa"/>
            <w:tcBorders>
              <w:top w:val="single" w:sz="4" w:space="0" w:color="auto"/>
              <w:left w:val="single" w:sz="4" w:space="0" w:color="auto"/>
              <w:bottom w:val="single" w:sz="4" w:space="0" w:color="auto"/>
              <w:right w:val="single" w:sz="4" w:space="0" w:color="auto"/>
            </w:tcBorders>
            <w:shd w:val="clear" w:color="auto" w:fill="D8D8D8"/>
            <w:vAlign w:val="center"/>
          </w:tcPr>
          <w:p w:rsidR="00123E77" w:rsidRPr="007F41E3" w:rsidRDefault="00123E77" w:rsidP="00C454E2">
            <w:pPr>
              <w:spacing w:line="360" w:lineRule="auto"/>
              <w:jc w:val="center"/>
              <w:rPr>
                <w:b/>
                <w:bCs/>
                <w:color w:val="000000"/>
              </w:rPr>
            </w:pPr>
            <w:r w:rsidRPr="007F41E3">
              <w:rPr>
                <w:b/>
                <w:bCs/>
                <w:color w:val="000000"/>
              </w:rPr>
              <w:t>Horas Anuais</w:t>
            </w:r>
          </w:p>
        </w:tc>
        <w:tc>
          <w:tcPr>
            <w:tcW w:w="1350" w:type="dxa"/>
            <w:tcBorders>
              <w:top w:val="single" w:sz="4" w:space="0" w:color="auto"/>
              <w:left w:val="single" w:sz="4" w:space="0" w:color="auto"/>
              <w:bottom w:val="single" w:sz="4" w:space="0" w:color="auto"/>
              <w:right w:val="single" w:sz="4" w:space="0" w:color="auto"/>
            </w:tcBorders>
            <w:shd w:val="clear" w:color="auto" w:fill="D8D8D8"/>
            <w:vAlign w:val="center"/>
          </w:tcPr>
          <w:p w:rsidR="00123E77" w:rsidRPr="007F41E3" w:rsidRDefault="00123E77" w:rsidP="00C454E2">
            <w:pPr>
              <w:spacing w:line="360" w:lineRule="auto"/>
              <w:jc w:val="center"/>
              <w:rPr>
                <w:b/>
                <w:bCs/>
                <w:color w:val="000000"/>
              </w:rPr>
            </w:pPr>
            <w:r>
              <w:rPr>
                <w:b/>
                <w:bCs/>
                <w:color w:val="000000"/>
              </w:rPr>
              <w:t>Valor da Hora</w:t>
            </w:r>
          </w:p>
        </w:tc>
      </w:tr>
      <w:tr w:rsidR="00885318" w:rsidRPr="007F41E3" w:rsidTr="00C454E2">
        <w:trPr>
          <w:trHeight w:val="286"/>
        </w:trPr>
        <w:tc>
          <w:tcPr>
            <w:tcW w:w="649" w:type="dxa"/>
            <w:tcBorders>
              <w:top w:val="single" w:sz="4" w:space="0" w:color="auto"/>
              <w:left w:val="single" w:sz="4" w:space="0" w:color="auto"/>
              <w:bottom w:val="single" w:sz="4" w:space="0" w:color="auto"/>
              <w:right w:val="single" w:sz="4" w:space="0" w:color="auto"/>
            </w:tcBorders>
            <w:noWrap/>
            <w:vAlign w:val="center"/>
            <w:hideMark/>
          </w:tcPr>
          <w:p w:rsidR="00885318" w:rsidRPr="007F41E3" w:rsidRDefault="00885318" w:rsidP="00C454E2">
            <w:pPr>
              <w:spacing w:line="360" w:lineRule="auto"/>
              <w:jc w:val="center"/>
              <w:rPr>
                <w:color w:val="000000"/>
              </w:rPr>
            </w:pPr>
            <w:r w:rsidRPr="007F41E3">
              <w:rPr>
                <w:color w:val="000000"/>
              </w:rPr>
              <w:t>1</w:t>
            </w:r>
          </w:p>
        </w:tc>
        <w:tc>
          <w:tcPr>
            <w:tcW w:w="1348" w:type="dxa"/>
            <w:tcBorders>
              <w:top w:val="single" w:sz="4" w:space="0" w:color="auto"/>
              <w:left w:val="single" w:sz="4" w:space="0" w:color="auto"/>
              <w:bottom w:val="single" w:sz="4" w:space="0" w:color="auto"/>
              <w:right w:val="single" w:sz="4" w:space="0" w:color="auto"/>
            </w:tcBorders>
            <w:noWrap/>
            <w:vAlign w:val="center"/>
            <w:hideMark/>
          </w:tcPr>
          <w:p w:rsidR="00885318" w:rsidRPr="007F41E3" w:rsidRDefault="00885318" w:rsidP="00C454E2">
            <w:pPr>
              <w:spacing w:line="360" w:lineRule="auto"/>
              <w:jc w:val="center"/>
              <w:rPr>
                <w:color w:val="000000"/>
              </w:rPr>
            </w:pPr>
            <w:r w:rsidRPr="007F41E3">
              <w:rPr>
                <w:color w:val="000000"/>
              </w:rPr>
              <w:t>Profissional</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885318" w:rsidRPr="007F41E3" w:rsidRDefault="00885318" w:rsidP="00C454E2">
            <w:pPr>
              <w:spacing w:line="360" w:lineRule="auto"/>
              <w:jc w:val="center"/>
              <w:rPr>
                <w:color w:val="000000"/>
              </w:rPr>
            </w:pPr>
            <w:r w:rsidRPr="007F41E3">
              <w:rPr>
                <w:color w:val="000000"/>
              </w:rPr>
              <w:t>2</w:t>
            </w:r>
          </w:p>
        </w:tc>
        <w:tc>
          <w:tcPr>
            <w:tcW w:w="2164" w:type="dxa"/>
            <w:tcBorders>
              <w:top w:val="single" w:sz="4" w:space="0" w:color="auto"/>
              <w:left w:val="single" w:sz="4" w:space="0" w:color="auto"/>
              <w:bottom w:val="single" w:sz="4" w:space="0" w:color="auto"/>
              <w:right w:val="single" w:sz="4" w:space="0" w:color="auto"/>
            </w:tcBorders>
            <w:noWrap/>
            <w:vAlign w:val="center"/>
          </w:tcPr>
          <w:p w:rsidR="00885318" w:rsidRPr="007F41E3" w:rsidRDefault="00885318" w:rsidP="00C454E2">
            <w:pPr>
              <w:spacing w:line="360" w:lineRule="auto"/>
              <w:jc w:val="center"/>
              <w:rPr>
                <w:color w:val="000000"/>
              </w:rPr>
            </w:pPr>
            <w:r w:rsidRPr="007F41E3">
              <w:rPr>
                <w:color w:val="000000"/>
              </w:rPr>
              <w:t>Operador de Máquinas (leve e pesado)</w:t>
            </w:r>
          </w:p>
        </w:tc>
        <w:tc>
          <w:tcPr>
            <w:tcW w:w="1026" w:type="dxa"/>
            <w:tcBorders>
              <w:top w:val="single" w:sz="4" w:space="0" w:color="auto"/>
              <w:left w:val="single" w:sz="4" w:space="0" w:color="auto"/>
              <w:bottom w:val="single" w:sz="4" w:space="0" w:color="auto"/>
              <w:right w:val="single" w:sz="4" w:space="0" w:color="auto"/>
            </w:tcBorders>
            <w:vAlign w:val="center"/>
          </w:tcPr>
          <w:p w:rsidR="00885318" w:rsidRPr="007F41E3" w:rsidRDefault="00885318" w:rsidP="0021799C">
            <w:pPr>
              <w:spacing w:line="360" w:lineRule="auto"/>
              <w:jc w:val="center"/>
              <w:rPr>
                <w:color w:val="000000"/>
              </w:rPr>
            </w:pPr>
            <w:r>
              <w:rPr>
                <w:color w:val="000000"/>
              </w:rPr>
              <w:t>200</w:t>
            </w:r>
          </w:p>
        </w:tc>
        <w:tc>
          <w:tcPr>
            <w:tcW w:w="1200" w:type="dxa"/>
            <w:tcBorders>
              <w:top w:val="single" w:sz="4" w:space="0" w:color="auto"/>
              <w:left w:val="single" w:sz="4" w:space="0" w:color="auto"/>
              <w:bottom w:val="single" w:sz="4" w:space="0" w:color="auto"/>
              <w:right w:val="single" w:sz="4" w:space="0" w:color="auto"/>
            </w:tcBorders>
            <w:vAlign w:val="center"/>
          </w:tcPr>
          <w:p w:rsidR="00885318" w:rsidRPr="007F41E3" w:rsidRDefault="00885318" w:rsidP="0021799C">
            <w:pPr>
              <w:spacing w:line="360" w:lineRule="auto"/>
              <w:jc w:val="center"/>
              <w:rPr>
                <w:color w:val="000000"/>
              </w:rPr>
            </w:pPr>
            <w:r>
              <w:rPr>
                <w:color w:val="000000"/>
              </w:rPr>
              <w:t>2.400</w:t>
            </w:r>
          </w:p>
        </w:tc>
        <w:tc>
          <w:tcPr>
            <w:tcW w:w="1350" w:type="dxa"/>
            <w:tcBorders>
              <w:top w:val="single" w:sz="4" w:space="0" w:color="auto"/>
              <w:left w:val="single" w:sz="4" w:space="0" w:color="auto"/>
              <w:bottom w:val="single" w:sz="4" w:space="0" w:color="auto"/>
              <w:right w:val="single" w:sz="4" w:space="0" w:color="auto"/>
            </w:tcBorders>
            <w:vAlign w:val="center"/>
          </w:tcPr>
          <w:p w:rsidR="00885318" w:rsidRPr="007F41E3" w:rsidRDefault="00885318" w:rsidP="0021799C">
            <w:pPr>
              <w:spacing w:line="360" w:lineRule="auto"/>
              <w:jc w:val="center"/>
              <w:rPr>
                <w:color w:val="000000"/>
              </w:rPr>
            </w:pPr>
            <w:r>
              <w:rPr>
                <w:color w:val="000000"/>
              </w:rPr>
              <w:t>R$ 20,00</w:t>
            </w:r>
          </w:p>
        </w:tc>
      </w:tr>
      <w:tr w:rsidR="00885318" w:rsidRPr="007F41E3" w:rsidTr="00C454E2">
        <w:trPr>
          <w:trHeight w:val="286"/>
        </w:trPr>
        <w:tc>
          <w:tcPr>
            <w:tcW w:w="649" w:type="dxa"/>
            <w:tcBorders>
              <w:top w:val="single" w:sz="4" w:space="0" w:color="auto"/>
              <w:left w:val="single" w:sz="4" w:space="0" w:color="auto"/>
              <w:bottom w:val="single" w:sz="4" w:space="0" w:color="auto"/>
              <w:right w:val="single" w:sz="4" w:space="0" w:color="auto"/>
            </w:tcBorders>
            <w:noWrap/>
            <w:vAlign w:val="center"/>
          </w:tcPr>
          <w:p w:rsidR="00885318" w:rsidRPr="007F41E3" w:rsidRDefault="00885318" w:rsidP="00C454E2">
            <w:pPr>
              <w:spacing w:line="360" w:lineRule="auto"/>
              <w:jc w:val="center"/>
              <w:rPr>
                <w:color w:val="000000"/>
              </w:rPr>
            </w:pPr>
            <w:r w:rsidRPr="007F41E3">
              <w:rPr>
                <w:color w:val="000000"/>
              </w:rPr>
              <w:t>2</w:t>
            </w:r>
          </w:p>
        </w:tc>
        <w:tc>
          <w:tcPr>
            <w:tcW w:w="1348" w:type="dxa"/>
            <w:tcBorders>
              <w:top w:val="single" w:sz="4" w:space="0" w:color="auto"/>
              <w:left w:val="single" w:sz="4" w:space="0" w:color="auto"/>
              <w:bottom w:val="single" w:sz="4" w:space="0" w:color="auto"/>
              <w:right w:val="single" w:sz="4" w:space="0" w:color="auto"/>
            </w:tcBorders>
            <w:noWrap/>
            <w:vAlign w:val="center"/>
          </w:tcPr>
          <w:p w:rsidR="00885318" w:rsidRPr="007F41E3" w:rsidRDefault="00885318" w:rsidP="00C454E2">
            <w:pPr>
              <w:spacing w:line="360" w:lineRule="auto"/>
              <w:jc w:val="center"/>
              <w:rPr>
                <w:color w:val="000000"/>
              </w:rPr>
            </w:pPr>
            <w:r w:rsidRPr="007F41E3">
              <w:rPr>
                <w:color w:val="000000"/>
              </w:rPr>
              <w:t>Profissional</w:t>
            </w:r>
          </w:p>
        </w:tc>
        <w:tc>
          <w:tcPr>
            <w:tcW w:w="1418" w:type="dxa"/>
            <w:tcBorders>
              <w:top w:val="single" w:sz="4" w:space="0" w:color="auto"/>
              <w:left w:val="single" w:sz="4" w:space="0" w:color="auto"/>
              <w:bottom w:val="single" w:sz="4" w:space="0" w:color="auto"/>
              <w:right w:val="single" w:sz="4" w:space="0" w:color="auto"/>
            </w:tcBorders>
            <w:noWrap/>
            <w:vAlign w:val="center"/>
          </w:tcPr>
          <w:p w:rsidR="00885318" w:rsidRPr="007F41E3" w:rsidRDefault="00885318" w:rsidP="00C454E2">
            <w:pPr>
              <w:spacing w:line="360" w:lineRule="auto"/>
              <w:jc w:val="center"/>
              <w:rPr>
                <w:color w:val="000000"/>
              </w:rPr>
            </w:pPr>
            <w:r w:rsidRPr="007F41E3">
              <w:rPr>
                <w:color w:val="000000"/>
              </w:rPr>
              <w:t>2</w:t>
            </w:r>
          </w:p>
        </w:tc>
        <w:tc>
          <w:tcPr>
            <w:tcW w:w="2164" w:type="dxa"/>
            <w:tcBorders>
              <w:top w:val="single" w:sz="4" w:space="0" w:color="auto"/>
              <w:left w:val="single" w:sz="4" w:space="0" w:color="auto"/>
              <w:bottom w:val="single" w:sz="4" w:space="0" w:color="auto"/>
              <w:right w:val="single" w:sz="4" w:space="0" w:color="auto"/>
            </w:tcBorders>
            <w:noWrap/>
            <w:vAlign w:val="center"/>
          </w:tcPr>
          <w:p w:rsidR="00885318" w:rsidRPr="007F41E3" w:rsidRDefault="00885318" w:rsidP="00C454E2">
            <w:pPr>
              <w:spacing w:line="360" w:lineRule="auto"/>
              <w:jc w:val="center"/>
              <w:rPr>
                <w:color w:val="000000"/>
              </w:rPr>
            </w:pPr>
            <w:r w:rsidRPr="007F41E3">
              <w:rPr>
                <w:color w:val="000000"/>
              </w:rPr>
              <w:t>Bombeiro Hidráulico</w:t>
            </w:r>
          </w:p>
        </w:tc>
        <w:tc>
          <w:tcPr>
            <w:tcW w:w="1026" w:type="dxa"/>
            <w:tcBorders>
              <w:top w:val="single" w:sz="4" w:space="0" w:color="auto"/>
              <w:left w:val="single" w:sz="4" w:space="0" w:color="auto"/>
              <w:bottom w:val="single" w:sz="4" w:space="0" w:color="auto"/>
              <w:right w:val="single" w:sz="4" w:space="0" w:color="auto"/>
            </w:tcBorders>
            <w:vAlign w:val="center"/>
          </w:tcPr>
          <w:p w:rsidR="00885318" w:rsidRPr="007F41E3" w:rsidRDefault="00885318" w:rsidP="0021799C">
            <w:pPr>
              <w:spacing w:line="360" w:lineRule="auto"/>
              <w:jc w:val="center"/>
              <w:rPr>
                <w:color w:val="000000"/>
              </w:rPr>
            </w:pPr>
            <w:r>
              <w:rPr>
                <w:color w:val="000000"/>
              </w:rPr>
              <w:t>200</w:t>
            </w:r>
          </w:p>
        </w:tc>
        <w:tc>
          <w:tcPr>
            <w:tcW w:w="1200" w:type="dxa"/>
            <w:tcBorders>
              <w:top w:val="single" w:sz="4" w:space="0" w:color="auto"/>
              <w:left w:val="single" w:sz="4" w:space="0" w:color="auto"/>
              <w:bottom w:val="single" w:sz="4" w:space="0" w:color="auto"/>
              <w:right w:val="single" w:sz="4" w:space="0" w:color="auto"/>
            </w:tcBorders>
            <w:vAlign w:val="center"/>
          </w:tcPr>
          <w:p w:rsidR="00885318" w:rsidRPr="007F41E3" w:rsidRDefault="00885318" w:rsidP="0021799C">
            <w:pPr>
              <w:spacing w:line="360" w:lineRule="auto"/>
              <w:jc w:val="center"/>
              <w:rPr>
                <w:color w:val="000000"/>
              </w:rPr>
            </w:pPr>
            <w:r>
              <w:rPr>
                <w:color w:val="000000"/>
              </w:rPr>
              <w:t>2.400</w:t>
            </w:r>
          </w:p>
        </w:tc>
        <w:tc>
          <w:tcPr>
            <w:tcW w:w="1350" w:type="dxa"/>
            <w:tcBorders>
              <w:top w:val="single" w:sz="4" w:space="0" w:color="auto"/>
              <w:left w:val="single" w:sz="4" w:space="0" w:color="auto"/>
              <w:bottom w:val="single" w:sz="4" w:space="0" w:color="auto"/>
              <w:right w:val="single" w:sz="4" w:space="0" w:color="auto"/>
            </w:tcBorders>
            <w:vAlign w:val="center"/>
          </w:tcPr>
          <w:p w:rsidR="00885318" w:rsidRPr="007F41E3" w:rsidRDefault="00885318" w:rsidP="0021799C">
            <w:pPr>
              <w:spacing w:line="360" w:lineRule="auto"/>
              <w:jc w:val="center"/>
              <w:rPr>
                <w:color w:val="000000"/>
              </w:rPr>
            </w:pPr>
            <w:r w:rsidRPr="00D471DC">
              <w:rPr>
                <w:color w:val="000000"/>
              </w:rPr>
              <w:t>R$ 20,00</w:t>
            </w:r>
          </w:p>
        </w:tc>
      </w:tr>
      <w:tr w:rsidR="00885318" w:rsidRPr="007F41E3" w:rsidTr="00C454E2">
        <w:trPr>
          <w:trHeight w:val="286"/>
        </w:trPr>
        <w:tc>
          <w:tcPr>
            <w:tcW w:w="649" w:type="dxa"/>
            <w:tcBorders>
              <w:top w:val="single" w:sz="4" w:space="0" w:color="auto"/>
              <w:left w:val="single" w:sz="4" w:space="0" w:color="auto"/>
              <w:bottom w:val="single" w:sz="4" w:space="0" w:color="auto"/>
              <w:right w:val="single" w:sz="4" w:space="0" w:color="auto"/>
            </w:tcBorders>
            <w:noWrap/>
            <w:vAlign w:val="center"/>
          </w:tcPr>
          <w:p w:rsidR="00885318" w:rsidRPr="007F41E3" w:rsidRDefault="00885318" w:rsidP="00C454E2">
            <w:pPr>
              <w:spacing w:line="360" w:lineRule="auto"/>
              <w:jc w:val="center"/>
              <w:rPr>
                <w:color w:val="000000"/>
              </w:rPr>
            </w:pPr>
            <w:r w:rsidRPr="007F41E3">
              <w:rPr>
                <w:color w:val="000000"/>
              </w:rPr>
              <w:t>3</w:t>
            </w:r>
          </w:p>
        </w:tc>
        <w:tc>
          <w:tcPr>
            <w:tcW w:w="1348" w:type="dxa"/>
            <w:tcBorders>
              <w:top w:val="single" w:sz="4" w:space="0" w:color="auto"/>
              <w:left w:val="single" w:sz="4" w:space="0" w:color="auto"/>
              <w:bottom w:val="single" w:sz="4" w:space="0" w:color="auto"/>
              <w:right w:val="single" w:sz="4" w:space="0" w:color="auto"/>
            </w:tcBorders>
            <w:noWrap/>
            <w:vAlign w:val="center"/>
          </w:tcPr>
          <w:p w:rsidR="00885318" w:rsidRPr="007F41E3" w:rsidRDefault="00885318" w:rsidP="00C454E2">
            <w:pPr>
              <w:spacing w:line="360" w:lineRule="auto"/>
              <w:jc w:val="center"/>
              <w:rPr>
                <w:color w:val="000000"/>
              </w:rPr>
            </w:pPr>
            <w:r w:rsidRPr="007F41E3">
              <w:rPr>
                <w:color w:val="000000"/>
              </w:rPr>
              <w:t>Profissional</w:t>
            </w:r>
          </w:p>
        </w:tc>
        <w:tc>
          <w:tcPr>
            <w:tcW w:w="1418" w:type="dxa"/>
            <w:tcBorders>
              <w:top w:val="single" w:sz="4" w:space="0" w:color="auto"/>
              <w:left w:val="single" w:sz="4" w:space="0" w:color="auto"/>
              <w:bottom w:val="single" w:sz="4" w:space="0" w:color="auto"/>
              <w:right w:val="single" w:sz="4" w:space="0" w:color="auto"/>
            </w:tcBorders>
            <w:noWrap/>
            <w:vAlign w:val="center"/>
          </w:tcPr>
          <w:p w:rsidR="00885318" w:rsidRPr="007F41E3" w:rsidRDefault="00885318" w:rsidP="00C454E2">
            <w:pPr>
              <w:spacing w:line="360" w:lineRule="auto"/>
              <w:jc w:val="center"/>
              <w:rPr>
                <w:color w:val="000000"/>
              </w:rPr>
            </w:pPr>
            <w:r w:rsidRPr="007F41E3">
              <w:rPr>
                <w:color w:val="000000"/>
              </w:rPr>
              <w:t>1</w:t>
            </w:r>
          </w:p>
        </w:tc>
        <w:tc>
          <w:tcPr>
            <w:tcW w:w="2164" w:type="dxa"/>
            <w:tcBorders>
              <w:top w:val="single" w:sz="4" w:space="0" w:color="auto"/>
              <w:left w:val="single" w:sz="4" w:space="0" w:color="auto"/>
              <w:bottom w:val="single" w:sz="4" w:space="0" w:color="auto"/>
              <w:right w:val="single" w:sz="4" w:space="0" w:color="auto"/>
            </w:tcBorders>
            <w:noWrap/>
            <w:vAlign w:val="center"/>
          </w:tcPr>
          <w:p w:rsidR="00885318" w:rsidRPr="007F41E3" w:rsidRDefault="00885318" w:rsidP="00C454E2">
            <w:pPr>
              <w:spacing w:line="360" w:lineRule="auto"/>
              <w:jc w:val="center"/>
              <w:rPr>
                <w:color w:val="000000"/>
              </w:rPr>
            </w:pPr>
            <w:r w:rsidRPr="007F41E3">
              <w:rPr>
                <w:color w:val="000000"/>
              </w:rPr>
              <w:t>Mecânico</w:t>
            </w:r>
          </w:p>
        </w:tc>
        <w:tc>
          <w:tcPr>
            <w:tcW w:w="1026" w:type="dxa"/>
            <w:tcBorders>
              <w:top w:val="single" w:sz="4" w:space="0" w:color="auto"/>
              <w:left w:val="single" w:sz="4" w:space="0" w:color="auto"/>
              <w:bottom w:val="single" w:sz="4" w:space="0" w:color="auto"/>
              <w:right w:val="single" w:sz="4" w:space="0" w:color="auto"/>
            </w:tcBorders>
            <w:vAlign w:val="center"/>
          </w:tcPr>
          <w:p w:rsidR="00885318" w:rsidRPr="007F41E3" w:rsidRDefault="00885318" w:rsidP="0021799C">
            <w:pPr>
              <w:spacing w:line="360" w:lineRule="auto"/>
              <w:jc w:val="center"/>
              <w:rPr>
                <w:color w:val="000000"/>
              </w:rPr>
            </w:pPr>
            <w:r>
              <w:rPr>
                <w:color w:val="000000"/>
              </w:rPr>
              <w:t>200</w:t>
            </w:r>
          </w:p>
        </w:tc>
        <w:tc>
          <w:tcPr>
            <w:tcW w:w="1200" w:type="dxa"/>
            <w:tcBorders>
              <w:top w:val="single" w:sz="4" w:space="0" w:color="auto"/>
              <w:left w:val="single" w:sz="4" w:space="0" w:color="auto"/>
              <w:bottom w:val="single" w:sz="4" w:space="0" w:color="auto"/>
              <w:right w:val="single" w:sz="4" w:space="0" w:color="auto"/>
            </w:tcBorders>
            <w:vAlign w:val="center"/>
          </w:tcPr>
          <w:p w:rsidR="00885318" w:rsidRPr="007F41E3" w:rsidRDefault="00885318" w:rsidP="0021799C">
            <w:pPr>
              <w:spacing w:line="360" w:lineRule="auto"/>
              <w:jc w:val="center"/>
              <w:rPr>
                <w:color w:val="000000"/>
              </w:rPr>
            </w:pPr>
            <w:r>
              <w:rPr>
                <w:color w:val="000000"/>
              </w:rPr>
              <w:t>2.400</w:t>
            </w:r>
          </w:p>
        </w:tc>
        <w:tc>
          <w:tcPr>
            <w:tcW w:w="1350" w:type="dxa"/>
            <w:tcBorders>
              <w:top w:val="single" w:sz="4" w:space="0" w:color="auto"/>
              <w:left w:val="single" w:sz="4" w:space="0" w:color="auto"/>
              <w:bottom w:val="single" w:sz="4" w:space="0" w:color="auto"/>
              <w:right w:val="single" w:sz="4" w:space="0" w:color="auto"/>
            </w:tcBorders>
            <w:vAlign w:val="center"/>
          </w:tcPr>
          <w:p w:rsidR="00885318" w:rsidRPr="007F41E3" w:rsidRDefault="00885318" w:rsidP="0021799C">
            <w:pPr>
              <w:spacing w:line="360" w:lineRule="auto"/>
              <w:jc w:val="center"/>
              <w:rPr>
                <w:color w:val="000000"/>
              </w:rPr>
            </w:pPr>
            <w:r w:rsidRPr="00D471DC">
              <w:rPr>
                <w:color w:val="000000"/>
              </w:rPr>
              <w:t xml:space="preserve">R$ </w:t>
            </w:r>
            <w:r>
              <w:rPr>
                <w:color w:val="000000"/>
              </w:rPr>
              <w:t>35</w:t>
            </w:r>
            <w:r w:rsidRPr="00D471DC">
              <w:rPr>
                <w:color w:val="000000"/>
              </w:rPr>
              <w:t>,00</w:t>
            </w:r>
          </w:p>
        </w:tc>
      </w:tr>
      <w:tr w:rsidR="00885318" w:rsidRPr="007F41E3" w:rsidTr="00C454E2">
        <w:trPr>
          <w:trHeight w:val="286"/>
        </w:trPr>
        <w:tc>
          <w:tcPr>
            <w:tcW w:w="649" w:type="dxa"/>
            <w:tcBorders>
              <w:top w:val="single" w:sz="4" w:space="0" w:color="auto"/>
              <w:left w:val="single" w:sz="4" w:space="0" w:color="auto"/>
              <w:bottom w:val="single" w:sz="4" w:space="0" w:color="auto"/>
              <w:right w:val="single" w:sz="4" w:space="0" w:color="auto"/>
            </w:tcBorders>
            <w:noWrap/>
            <w:vAlign w:val="center"/>
          </w:tcPr>
          <w:p w:rsidR="00885318" w:rsidRPr="007F41E3" w:rsidRDefault="00885318" w:rsidP="00C454E2">
            <w:pPr>
              <w:spacing w:line="360" w:lineRule="auto"/>
              <w:jc w:val="center"/>
              <w:rPr>
                <w:color w:val="000000"/>
              </w:rPr>
            </w:pPr>
            <w:r w:rsidRPr="007F41E3">
              <w:rPr>
                <w:color w:val="000000"/>
              </w:rPr>
              <w:t>4</w:t>
            </w:r>
          </w:p>
        </w:tc>
        <w:tc>
          <w:tcPr>
            <w:tcW w:w="1348" w:type="dxa"/>
            <w:tcBorders>
              <w:top w:val="single" w:sz="4" w:space="0" w:color="auto"/>
              <w:left w:val="single" w:sz="4" w:space="0" w:color="auto"/>
              <w:bottom w:val="single" w:sz="4" w:space="0" w:color="auto"/>
              <w:right w:val="single" w:sz="4" w:space="0" w:color="auto"/>
            </w:tcBorders>
            <w:noWrap/>
            <w:vAlign w:val="center"/>
          </w:tcPr>
          <w:p w:rsidR="00885318" w:rsidRPr="007F41E3" w:rsidRDefault="00885318" w:rsidP="00C454E2">
            <w:pPr>
              <w:spacing w:line="360" w:lineRule="auto"/>
              <w:jc w:val="center"/>
              <w:rPr>
                <w:color w:val="000000"/>
              </w:rPr>
            </w:pPr>
            <w:r w:rsidRPr="007F41E3">
              <w:rPr>
                <w:color w:val="000000"/>
              </w:rPr>
              <w:t>Profissional</w:t>
            </w:r>
          </w:p>
        </w:tc>
        <w:tc>
          <w:tcPr>
            <w:tcW w:w="1418" w:type="dxa"/>
            <w:tcBorders>
              <w:top w:val="single" w:sz="4" w:space="0" w:color="auto"/>
              <w:left w:val="single" w:sz="4" w:space="0" w:color="auto"/>
              <w:bottom w:val="single" w:sz="4" w:space="0" w:color="auto"/>
              <w:right w:val="single" w:sz="4" w:space="0" w:color="auto"/>
            </w:tcBorders>
            <w:noWrap/>
            <w:vAlign w:val="center"/>
          </w:tcPr>
          <w:p w:rsidR="00885318" w:rsidRPr="007F41E3" w:rsidRDefault="00885318" w:rsidP="00C454E2">
            <w:pPr>
              <w:spacing w:line="360" w:lineRule="auto"/>
              <w:jc w:val="center"/>
              <w:rPr>
                <w:color w:val="000000"/>
              </w:rPr>
            </w:pPr>
            <w:r w:rsidRPr="007F41E3">
              <w:rPr>
                <w:color w:val="000000"/>
              </w:rPr>
              <w:t>2</w:t>
            </w:r>
          </w:p>
        </w:tc>
        <w:tc>
          <w:tcPr>
            <w:tcW w:w="2164" w:type="dxa"/>
            <w:tcBorders>
              <w:top w:val="single" w:sz="4" w:space="0" w:color="auto"/>
              <w:left w:val="single" w:sz="4" w:space="0" w:color="auto"/>
              <w:bottom w:val="single" w:sz="4" w:space="0" w:color="auto"/>
              <w:right w:val="single" w:sz="4" w:space="0" w:color="auto"/>
            </w:tcBorders>
            <w:noWrap/>
            <w:vAlign w:val="center"/>
          </w:tcPr>
          <w:p w:rsidR="00885318" w:rsidRPr="007F41E3" w:rsidRDefault="00885318" w:rsidP="00C454E2">
            <w:pPr>
              <w:spacing w:line="360" w:lineRule="auto"/>
              <w:jc w:val="center"/>
              <w:rPr>
                <w:color w:val="000000"/>
              </w:rPr>
            </w:pPr>
            <w:r w:rsidRPr="007F41E3">
              <w:rPr>
                <w:color w:val="000000"/>
              </w:rPr>
              <w:t>Pedreiro</w:t>
            </w:r>
          </w:p>
        </w:tc>
        <w:tc>
          <w:tcPr>
            <w:tcW w:w="1026" w:type="dxa"/>
            <w:tcBorders>
              <w:top w:val="single" w:sz="4" w:space="0" w:color="auto"/>
              <w:left w:val="single" w:sz="4" w:space="0" w:color="auto"/>
              <w:bottom w:val="single" w:sz="4" w:space="0" w:color="auto"/>
              <w:right w:val="single" w:sz="4" w:space="0" w:color="auto"/>
            </w:tcBorders>
            <w:vAlign w:val="center"/>
          </w:tcPr>
          <w:p w:rsidR="00885318" w:rsidRPr="007F41E3" w:rsidRDefault="00885318" w:rsidP="0021799C">
            <w:pPr>
              <w:spacing w:line="360" w:lineRule="auto"/>
              <w:jc w:val="center"/>
              <w:rPr>
                <w:color w:val="000000"/>
              </w:rPr>
            </w:pPr>
            <w:r>
              <w:rPr>
                <w:color w:val="000000"/>
              </w:rPr>
              <w:t>200</w:t>
            </w:r>
          </w:p>
        </w:tc>
        <w:tc>
          <w:tcPr>
            <w:tcW w:w="1200" w:type="dxa"/>
            <w:tcBorders>
              <w:top w:val="single" w:sz="4" w:space="0" w:color="auto"/>
              <w:left w:val="single" w:sz="4" w:space="0" w:color="auto"/>
              <w:bottom w:val="single" w:sz="4" w:space="0" w:color="auto"/>
              <w:right w:val="single" w:sz="4" w:space="0" w:color="auto"/>
            </w:tcBorders>
            <w:vAlign w:val="center"/>
          </w:tcPr>
          <w:p w:rsidR="00885318" w:rsidRPr="007F41E3" w:rsidRDefault="00885318" w:rsidP="0021799C">
            <w:pPr>
              <w:spacing w:line="360" w:lineRule="auto"/>
              <w:jc w:val="center"/>
              <w:rPr>
                <w:color w:val="000000"/>
              </w:rPr>
            </w:pPr>
            <w:r>
              <w:rPr>
                <w:color w:val="000000"/>
              </w:rPr>
              <w:t>2.400</w:t>
            </w:r>
          </w:p>
        </w:tc>
        <w:tc>
          <w:tcPr>
            <w:tcW w:w="1350" w:type="dxa"/>
            <w:tcBorders>
              <w:top w:val="single" w:sz="4" w:space="0" w:color="auto"/>
              <w:left w:val="single" w:sz="4" w:space="0" w:color="auto"/>
              <w:bottom w:val="single" w:sz="4" w:space="0" w:color="auto"/>
              <w:right w:val="single" w:sz="4" w:space="0" w:color="auto"/>
            </w:tcBorders>
            <w:vAlign w:val="center"/>
          </w:tcPr>
          <w:p w:rsidR="00885318" w:rsidRPr="007F41E3" w:rsidRDefault="00885318" w:rsidP="0021799C">
            <w:pPr>
              <w:spacing w:line="360" w:lineRule="auto"/>
              <w:jc w:val="center"/>
              <w:rPr>
                <w:color w:val="000000"/>
              </w:rPr>
            </w:pPr>
            <w:r w:rsidRPr="00D471DC">
              <w:rPr>
                <w:color w:val="000000"/>
              </w:rPr>
              <w:t>R$ 20,00</w:t>
            </w:r>
          </w:p>
        </w:tc>
      </w:tr>
    </w:tbl>
    <w:p w:rsidR="00123E77" w:rsidRDefault="00123E77" w:rsidP="007D644C">
      <w:pPr>
        <w:pStyle w:val="p5"/>
        <w:spacing w:line="240" w:lineRule="auto"/>
        <w:ind w:left="0" w:firstLine="0"/>
        <w:rPr>
          <w:rFonts w:ascii="Arial" w:hAnsi="Arial" w:cs="Arial"/>
          <w:sz w:val="23"/>
          <w:szCs w:val="23"/>
        </w:rPr>
      </w:pPr>
    </w:p>
    <w:p w:rsidR="00123E77" w:rsidRPr="00E43C70" w:rsidRDefault="00123E77" w:rsidP="007D644C">
      <w:pPr>
        <w:pStyle w:val="p5"/>
        <w:spacing w:line="240" w:lineRule="auto"/>
        <w:ind w:left="0" w:firstLine="0"/>
        <w:rPr>
          <w:rFonts w:ascii="Arial" w:hAnsi="Arial" w:cs="Arial"/>
          <w:sz w:val="23"/>
          <w:szCs w:val="23"/>
        </w:rPr>
      </w:pPr>
    </w:p>
    <w:p w:rsidR="00F64C8A" w:rsidRPr="00BA7DDE" w:rsidRDefault="00F64C8A" w:rsidP="007D644C">
      <w:pPr>
        <w:pStyle w:val="p5"/>
        <w:spacing w:line="240" w:lineRule="auto"/>
        <w:ind w:left="0" w:firstLine="0"/>
        <w:rPr>
          <w:rFonts w:ascii="Arial" w:hAnsi="Arial" w:cs="Arial"/>
          <w:sz w:val="23"/>
          <w:szCs w:val="23"/>
        </w:rPr>
      </w:pPr>
    </w:p>
    <w:p w:rsidR="001F4DEE" w:rsidRPr="00BA7DDE" w:rsidRDefault="001F4DEE" w:rsidP="001F4DEE">
      <w:pPr>
        <w:jc w:val="both"/>
        <w:rPr>
          <w:rFonts w:ascii="Arial" w:hAnsi="Arial" w:cs="Arial"/>
          <w:b/>
          <w:bCs/>
          <w:color w:val="000000"/>
          <w:sz w:val="23"/>
          <w:szCs w:val="23"/>
        </w:rPr>
      </w:pPr>
      <w:r w:rsidRPr="00BA7DDE">
        <w:rPr>
          <w:rFonts w:ascii="Arial" w:hAnsi="Arial" w:cs="Arial"/>
          <w:b/>
          <w:bCs/>
          <w:color w:val="000000"/>
          <w:sz w:val="23"/>
          <w:szCs w:val="23"/>
        </w:rPr>
        <w:t>2 – DAS OBRIGAÇÕES DO CREDENCIADO</w:t>
      </w:r>
    </w:p>
    <w:p w:rsidR="001F4DEE" w:rsidRPr="00BA7DDE"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2.1. Caberá ao credenciado as seguintes obrigações no cumprimento do objeto deste credenciamento:</w:t>
      </w:r>
    </w:p>
    <w:p w:rsidR="001564C1" w:rsidRDefault="001564C1" w:rsidP="001564C1">
      <w:pPr>
        <w:tabs>
          <w:tab w:val="left" w:pos="851"/>
          <w:tab w:val="left" w:pos="1134"/>
        </w:tabs>
        <w:jc w:val="both"/>
        <w:rPr>
          <w:rFonts w:ascii="Arial" w:hAnsi="Arial" w:cs="Arial"/>
          <w:sz w:val="22"/>
          <w:szCs w:val="22"/>
        </w:rPr>
      </w:pPr>
    </w:p>
    <w:p w:rsidR="001A1B96" w:rsidRDefault="001A1B96" w:rsidP="001A1B96">
      <w:pPr>
        <w:tabs>
          <w:tab w:val="left" w:pos="851"/>
          <w:tab w:val="left" w:pos="1134"/>
        </w:tabs>
        <w:jc w:val="both"/>
        <w:rPr>
          <w:rFonts w:ascii="Arial" w:hAnsi="Arial" w:cs="Arial"/>
          <w:sz w:val="22"/>
          <w:szCs w:val="22"/>
        </w:rPr>
      </w:pPr>
      <w:r w:rsidRPr="00B77298">
        <w:rPr>
          <w:rFonts w:ascii="Arial" w:hAnsi="Arial" w:cs="Arial"/>
          <w:sz w:val="22"/>
          <w:szCs w:val="22"/>
        </w:rPr>
        <w:t>I – Prestar os serviços conforme solicitação;</w:t>
      </w:r>
    </w:p>
    <w:p w:rsidR="001A1B96" w:rsidRPr="00B77298" w:rsidRDefault="001A1B96" w:rsidP="001A1B96">
      <w:pPr>
        <w:tabs>
          <w:tab w:val="left" w:pos="851"/>
          <w:tab w:val="left" w:pos="1134"/>
        </w:tabs>
        <w:jc w:val="both"/>
        <w:rPr>
          <w:rFonts w:ascii="Arial" w:hAnsi="Arial" w:cs="Arial"/>
          <w:sz w:val="22"/>
          <w:szCs w:val="22"/>
        </w:rPr>
      </w:pPr>
    </w:p>
    <w:p w:rsidR="001A1B96" w:rsidRPr="009C2E1C" w:rsidRDefault="001A1B96" w:rsidP="001A1B96">
      <w:pPr>
        <w:tabs>
          <w:tab w:val="left" w:pos="851"/>
          <w:tab w:val="left" w:pos="1134"/>
        </w:tabs>
        <w:jc w:val="both"/>
        <w:rPr>
          <w:rFonts w:ascii="Arial" w:hAnsi="Arial" w:cs="Arial"/>
          <w:color w:val="000000"/>
          <w:sz w:val="23"/>
          <w:szCs w:val="23"/>
        </w:rPr>
      </w:pPr>
      <w:r>
        <w:rPr>
          <w:rFonts w:ascii="Arial" w:hAnsi="Arial" w:cs="Arial"/>
          <w:color w:val="000000"/>
          <w:sz w:val="23"/>
          <w:szCs w:val="23"/>
        </w:rPr>
        <w:t>I</w:t>
      </w:r>
      <w:r w:rsidRPr="009C2E1C">
        <w:rPr>
          <w:rFonts w:ascii="Arial" w:hAnsi="Arial" w:cs="Arial"/>
          <w:color w:val="000000"/>
          <w:sz w:val="23"/>
          <w:szCs w:val="23"/>
        </w:rPr>
        <w:t>I - Oferecer alimentação balanceada e de qualidade.</w:t>
      </w:r>
    </w:p>
    <w:p w:rsidR="00815D3F" w:rsidRPr="00DF5AC8" w:rsidRDefault="00815D3F" w:rsidP="00815D3F">
      <w:pPr>
        <w:jc w:val="both"/>
        <w:rPr>
          <w:rFonts w:ascii="Arial" w:hAnsi="Arial" w:cs="Arial"/>
          <w:sz w:val="22"/>
          <w:szCs w:val="22"/>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2.2. Manter-se durante toda a execução do serviço, em compatibilidade com todas as condições de habilitação e qualificação exigidas no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2.3. O Município se reserva o direito de, a qualquer momento, solicitar a atualização dos documentos relativos à habilitação/qualificação para 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b/>
          <w:bCs/>
          <w:color w:val="000000"/>
          <w:sz w:val="23"/>
          <w:szCs w:val="23"/>
        </w:rPr>
      </w:pPr>
      <w:r w:rsidRPr="00E43C70">
        <w:rPr>
          <w:rFonts w:ascii="Arial" w:hAnsi="Arial" w:cs="Arial"/>
          <w:b/>
          <w:bCs/>
          <w:color w:val="000000"/>
          <w:sz w:val="23"/>
          <w:szCs w:val="23"/>
        </w:rPr>
        <w:t>3 – DO VALOR E FORMA DE PAGAMENTO</w:t>
      </w:r>
    </w:p>
    <w:p w:rsidR="001F4DEE" w:rsidRPr="00E43C70" w:rsidRDefault="001F4DEE" w:rsidP="001F4DEE">
      <w:pPr>
        <w:jc w:val="both"/>
        <w:rPr>
          <w:rFonts w:ascii="Arial" w:hAnsi="Arial" w:cs="Arial"/>
          <w:b/>
          <w:bCs/>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3.1. A remuneração pelos serviços realizados obedecerá aos valores constantes do Anexo I.</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
        <w:spacing w:after="0" w:line="240" w:lineRule="auto"/>
        <w:jc w:val="both"/>
        <w:rPr>
          <w:rFonts w:ascii="Arial" w:hAnsi="Arial" w:cs="Arial"/>
          <w:color w:val="000000"/>
          <w:sz w:val="23"/>
          <w:szCs w:val="23"/>
        </w:rPr>
      </w:pPr>
      <w:r w:rsidRPr="00E43C70">
        <w:rPr>
          <w:rFonts w:ascii="Arial" w:hAnsi="Arial" w:cs="Arial"/>
          <w:color w:val="000000"/>
          <w:sz w:val="23"/>
          <w:szCs w:val="23"/>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1F4DEE" w:rsidRPr="00E43C70" w:rsidRDefault="001F4DEE" w:rsidP="001F4DEE">
      <w:pPr>
        <w:pStyle w:val="Corpodetexto"/>
        <w:spacing w:after="0" w:line="240" w:lineRule="auto"/>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3.3. Em caso de irregularidade na emissão dos documentos fiscais, o prazo de pagamento será contado a partir da regularização dos mesmos e sua reapresentação.</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3.4. O Município poderá sustar o pagamento a que a prestadora de serviço tenha direito, enquanto não sanados os defeitos, vícios ou incorreções resultantes da contratação e/ou não recolhimento de multa aplicada.</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color w:val="000000"/>
          <w:sz w:val="23"/>
          <w:szCs w:val="23"/>
        </w:rPr>
      </w:pPr>
      <w:r w:rsidRPr="00E43C70">
        <w:rPr>
          <w:rFonts w:ascii="Arial" w:hAnsi="Arial" w:cs="Arial"/>
          <w:color w:val="000000"/>
          <w:sz w:val="23"/>
          <w:szCs w:val="23"/>
        </w:rPr>
        <w:t>3.5. Os pagamentos efetuados à prestadora de serviço não a isentarão de suas obrigações e responsabilidades vinculadas à execução do serviço, especialmente aquelas relacionadas com a qualidade.</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lastRenderedPageBreak/>
        <w:t xml:space="preserve">I= (TX/100)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I x N x VP, onde: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 Índice de atualização financeira;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TX = Percentual da taxa de juros de mora anual;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Encargos moratórios;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N = Número de dias entre a data prevista para o pagamento e a do efetivo pagamento;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VP = Valor da parcela em atraso. </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4 – DO REAJUSTE</w:t>
      </w:r>
    </w:p>
    <w:p w:rsidR="001F4DEE" w:rsidRPr="00E43C70" w:rsidRDefault="001F4DEE" w:rsidP="001F4DEE">
      <w:pPr>
        <w:rPr>
          <w:rFonts w:ascii="Arial" w:hAnsi="Arial" w:cs="Arial"/>
          <w:color w:val="000000"/>
          <w:sz w:val="23"/>
          <w:szCs w:val="23"/>
        </w:rPr>
      </w:pP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.1  - Os preços fixados no edital de credenciamento poderão ser:</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 – atualizados 1 (um) ano após a publicação do edital de credenciamento e a cada período de 1 (um) após a última atualização;</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.2. Constatada a redução dos preços praticados pelo mercado, a secretaria solicitante poderá reduzir os preços previstos em edital e caberá às CREDENCIADAS, após comunicadas, a decisão de se manterem ou não credenciadas.</w:t>
      </w:r>
    </w:p>
    <w:p w:rsidR="001F4DEE" w:rsidRPr="00E43C70"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1F4DEE" w:rsidRPr="00E43C70" w:rsidRDefault="001F4DEE" w:rsidP="001F4DEE">
      <w:pPr>
        <w:jc w:val="both"/>
        <w:rPr>
          <w:rFonts w:ascii="Arial" w:hAnsi="Arial" w:cs="Arial"/>
          <w:b/>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5 – SANÇÕES PARA O CASO DE INADIMPLEMENTO</w:t>
      </w:r>
    </w:p>
    <w:p w:rsidR="001F4DEE" w:rsidRPr="00E43C70" w:rsidRDefault="001F4DEE" w:rsidP="001F4DEE">
      <w:pPr>
        <w:pStyle w:val="Corpodetexto2"/>
        <w:spacing w:after="0" w:line="240" w:lineRule="auto"/>
        <w:rPr>
          <w:rFonts w:ascii="Arial" w:hAnsi="Arial" w:cs="Arial"/>
          <w:b/>
          <w:bCs/>
          <w:color w:val="000000"/>
          <w:sz w:val="23"/>
          <w:szCs w:val="23"/>
        </w:rPr>
      </w:pPr>
    </w:p>
    <w:p w:rsidR="001F4DEE" w:rsidRPr="00E43C70" w:rsidRDefault="001F4DEE" w:rsidP="001F4DEE">
      <w:pPr>
        <w:tabs>
          <w:tab w:val="left" w:pos="1245"/>
        </w:tabs>
        <w:jc w:val="both"/>
        <w:rPr>
          <w:rFonts w:ascii="Arial" w:hAnsi="Arial" w:cs="Arial"/>
          <w:color w:val="000000"/>
          <w:sz w:val="23"/>
          <w:szCs w:val="23"/>
        </w:rPr>
      </w:pPr>
      <w:r w:rsidRPr="00E43C70">
        <w:rPr>
          <w:rFonts w:ascii="Arial" w:hAnsi="Arial" w:cs="Arial"/>
          <w:color w:val="000000"/>
          <w:sz w:val="23"/>
          <w:szCs w:val="23"/>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5.2.1. Advertência;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5.2.2. 0,3% (três décimos por cento) por dia, até o 10</w:t>
      </w:r>
      <w:r w:rsidRPr="00E43C70">
        <w:rPr>
          <w:rFonts w:ascii="Arial" w:hAnsi="Arial" w:cs="Arial"/>
          <w:color w:val="000000"/>
          <w:sz w:val="23"/>
          <w:szCs w:val="23"/>
          <w:u w:val="single"/>
          <w:vertAlign w:val="superscript"/>
        </w:rPr>
        <w:t>o</w:t>
      </w:r>
      <w:r w:rsidRPr="00E43C70">
        <w:rPr>
          <w:rFonts w:ascii="Arial" w:hAnsi="Arial" w:cs="Arial"/>
          <w:color w:val="000000"/>
          <w:sz w:val="23"/>
          <w:szCs w:val="23"/>
        </w:rPr>
        <w:t xml:space="preserve"> (décimo) dia de atraso, prestação do serviço, sobre o valor da parcela, por ocorrência;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lastRenderedPageBreak/>
        <w:t>5.2.3. 20% (vinte por cento) sobre o valor do saldo do valor do serviço no caso de atraso superior a 10 (dez) dias, com o consequente descredenciamento, quando for o caso;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5.2.4. 20% (vinte por cento) sobre o valor do serviço, nos casos: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a) inobservância do nível de qualidade dos serviços;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subcontratação no todo ou em parte do objeto sem prévia autorização formal da Prefeitura;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descumprimento de cláusula editalícia.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5.3. Suspensão temporária do direito de participar de licitação e impedimento de contratar com a Administração, pelo prazo de até 2 (dois) anos.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5.4. Declaração de inidoneidade para licitar ou contratar com a Administração Pública, enquanto perdurarem os motivos determinantes da punição ou até que a Prefeitura promova sua reabilitação.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5.5. O valor das multas aplicadas</w:t>
      </w:r>
      <w:r w:rsidR="00345D9D">
        <w:rPr>
          <w:rFonts w:ascii="Arial" w:hAnsi="Arial" w:cs="Arial"/>
          <w:color w:val="000000"/>
          <w:sz w:val="23"/>
          <w:szCs w:val="23"/>
        </w:rPr>
        <w:t xml:space="preserve"> </w:t>
      </w:r>
      <w:r w:rsidRPr="00E43C70">
        <w:rPr>
          <w:rFonts w:ascii="Arial" w:hAnsi="Arial" w:cs="Arial"/>
          <w:color w:val="000000"/>
          <w:sz w:val="23"/>
          <w:szCs w:val="23"/>
        </w:rPr>
        <w:t>deverá ser pago por meio de guia própria ao Município de Pequi/MG, no prazo máximo de 3 (três) dias úteis a contar da data da sua aplicação ou poderá ser descontado dos pagamentos das faturas devidas pelo Município, quando for o caso.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Igualmente, informamos que concordamos com todas as condições estipuladas no edital.</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Pequi, ______ de ______________ de</w:t>
      </w:r>
      <w:r w:rsidR="007F2FC3" w:rsidRPr="00E43C70">
        <w:rPr>
          <w:rFonts w:ascii="Arial" w:hAnsi="Arial" w:cs="Arial"/>
          <w:color w:val="000000"/>
          <w:sz w:val="23"/>
          <w:szCs w:val="23"/>
        </w:rPr>
        <w:t>202</w:t>
      </w:r>
      <w:r w:rsidR="0073222D">
        <w:rPr>
          <w:rFonts w:ascii="Arial" w:hAnsi="Arial" w:cs="Arial"/>
          <w:color w:val="000000"/>
          <w:sz w:val="23"/>
          <w:szCs w:val="23"/>
        </w:rPr>
        <w:t>3.</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color w:val="000000"/>
          <w:sz w:val="23"/>
          <w:szCs w:val="23"/>
        </w:rPr>
        <w:t>Carimbo e assinatura da empresa</w:t>
      </w:r>
    </w:p>
    <w:p w:rsidR="001F4DEE" w:rsidRPr="00E43C70" w:rsidRDefault="001F4DEE" w:rsidP="001F4DEE">
      <w:pPr>
        <w:jc w:val="both"/>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BA7DDE" w:rsidRDefault="00BA7DDE">
      <w:pPr>
        <w:rPr>
          <w:rFonts w:ascii="Arial" w:hAnsi="Arial" w:cs="Arial"/>
          <w:sz w:val="23"/>
          <w:szCs w:val="23"/>
          <w:lang w:eastAsia="ar-SA"/>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AB2254">
        <w:rPr>
          <w:rFonts w:ascii="Arial" w:hAnsi="Arial" w:cs="Arial"/>
          <w:b/>
          <w:bCs/>
          <w:sz w:val="23"/>
          <w:szCs w:val="23"/>
        </w:rPr>
        <w:t>041</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AB2254">
        <w:rPr>
          <w:rFonts w:ascii="Arial" w:hAnsi="Arial" w:cs="Arial"/>
          <w:b/>
          <w:bCs/>
          <w:sz w:val="23"/>
          <w:szCs w:val="23"/>
        </w:rPr>
        <w:t>015</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AB2254">
        <w:rPr>
          <w:rFonts w:ascii="Arial" w:hAnsi="Arial" w:cs="Arial"/>
          <w:b/>
          <w:bCs/>
          <w:sz w:val="23"/>
          <w:szCs w:val="23"/>
        </w:rPr>
        <w:t>008</w:t>
      </w:r>
      <w:r w:rsidR="001A1B96">
        <w:rPr>
          <w:rFonts w:ascii="Arial" w:hAnsi="Arial" w:cs="Arial"/>
          <w:b/>
          <w:bCs/>
          <w:sz w:val="23"/>
          <w:szCs w:val="23"/>
        </w:rPr>
        <w:t>/2023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b/>
          <w:bCs/>
          <w:sz w:val="23"/>
          <w:szCs w:val="23"/>
        </w:rPr>
      </w:pPr>
      <w:r w:rsidRPr="00E43C70">
        <w:rPr>
          <w:rFonts w:ascii="Arial" w:hAnsi="Arial" w:cs="Arial"/>
          <w:b/>
          <w:bCs/>
          <w:sz w:val="23"/>
          <w:szCs w:val="23"/>
        </w:rPr>
        <w:t>MODELO DE DECLARAÇÃO DE CUMPRIMENTO DA LEI GERAL DE PROTEÇÃO DE DADOS - LEI N. 13.709/2018</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177241" w:rsidRDefault="00177241">
      <w:pPr>
        <w:rPr>
          <w:rFonts w:ascii="Arial" w:hAnsi="Arial" w:cs="Arial"/>
          <w:sz w:val="23"/>
          <w:szCs w:val="23"/>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AB2254">
        <w:rPr>
          <w:rFonts w:ascii="Arial" w:hAnsi="Arial" w:cs="Arial"/>
          <w:b/>
          <w:bCs/>
          <w:sz w:val="23"/>
          <w:szCs w:val="23"/>
        </w:rPr>
        <w:t>041</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AB2254">
        <w:rPr>
          <w:rFonts w:ascii="Arial" w:hAnsi="Arial" w:cs="Arial"/>
          <w:b/>
          <w:bCs/>
          <w:sz w:val="23"/>
          <w:szCs w:val="23"/>
        </w:rPr>
        <w:t>015</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AB2254">
        <w:rPr>
          <w:rFonts w:ascii="Arial" w:hAnsi="Arial" w:cs="Arial"/>
          <w:b/>
          <w:bCs/>
          <w:sz w:val="23"/>
          <w:szCs w:val="23"/>
        </w:rPr>
        <w:t>008</w:t>
      </w:r>
      <w:r w:rsidR="001A1B96">
        <w:rPr>
          <w:rFonts w:ascii="Arial" w:hAnsi="Arial" w:cs="Arial"/>
          <w:b/>
          <w:bCs/>
          <w:sz w:val="23"/>
          <w:szCs w:val="23"/>
        </w:rPr>
        <w:t>/2023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MODELO DE DECLARAÇÃO DE CUMPRIMENTO DA LEI ANTICORRUPÇÃO (LEI 12.846/2013).</w:t>
      </w:r>
    </w:p>
    <w:p w:rsidR="00E0535E" w:rsidRPr="00E43C70" w:rsidRDefault="00E0535E" w:rsidP="00E0535E">
      <w:pPr>
        <w:jc w:val="both"/>
        <w:rPr>
          <w:rFonts w:ascii="Arial" w:hAnsi="Arial" w:cs="Arial"/>
          <w:b/>
          <w:bCs/>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inscrito no CNPJ nº..................., por intermédio de seu representante legal o(a) Sr(a)....................................,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Textoembloco"/>
        <w:spacing w:before="0" w:after="0"/>
        <w:ind w:left="0" w:right="0"/>
        <w:rPr>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177241" w:rsidRDefault="00177241">
      <w:pPr>
        <w:rPr>
          <w:rFonts w:ascii="Arial" w:hAnsi="Arial" w:cs="Arial"/>
          <w:sz w:val="23"/>
          <w:szCs w:val="23"/>
        </w:rPr>
      </w:pPr>
      <w:r>
        <w:rPr>
          <w:rFonts w:ascii="Arial" w:hAnsi="Arial" w:cs="Arial"/>
          <w:sz w:val="23"/>
          <w:szCs w:val="23"/>
        </w:rPr>
        <w:br w:type="page"/>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AB2254">
        <w:rPr>
          <w:rFonts w:ascii="Arial" w:hAnsi="Arial" w:cs="Arial"/>
          <w:b/>
          <w:bCs/>
          <w:sz w:val="23"/>
          <w:szCs w:val="23"/>
        </w:rPr>
        <w:t>041</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AB2254">
        <w:rPr>
          <w:rFonts w:ascii="Arial" w:hAnsi="Arial" w:cs="Arial"/>
          <w:b/>
          <w:bCs/>
          <w:sz w:val="23"/>
          <w:szCs w:val="23"/>
        </w:rPr>
        <w:t>015</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AB2254">
        <w:rPr>
          <w:rFonts w:ascii="Arial" w:hAnsi="Arial" w:cs="Arial"/>
          <w:b/>
          <w:bCs/>
          <w:sz w:val="23"/>
          <w:szCs w:val="23"/>
        </w:rPr>
        <w:t>008</w:t>
      </w:r>
      <w:r w:rsidR="001A1B96">
        <w:rPr>
          <w:rFonts w:ascii="Arial" w:hAnsi="Arial" w:cs="Arial"/>
          <w:b/>
          <w:bCs/>
          <w:sz w:val="23"/>
          <w:szCs w:val="23"/>
        </w:rPr>
        <w:t>/2023</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ANEXO VI</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MODELO DE PROCURAÇÃO</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particular de procuração, a </w:t>
      </w:r>
      <w:r w:rsidR="00122EBD" w:rsidRPr="00122EBD">
        <w:rPr>
          <w:rFonts w:ascii="Arial" w:hAnsi="Arial" w:cs="Arial"/>
          <w:color w:val="FF0000"/>
          <w:sz w:val="23"/>
          <w:szCs w:val="23"/>
        </w:rPr>
        <w:t>&lt;</w:t>
      </w:r>
      <w:r w:rsidRPr="00122EBD">
        <w:rPr>
          <w:rFonts w:ascii="Arial" w:hAnsi="Arial" w:cs="Arial"/>
          <w:color w:val="FF0000"/>
          <w:sz w:val="23"/>
          <w:szCs w:val="23"/>
        </w:rPr>
        <w:t>inserir razão</w:t>
      </w:r>
      <w:r w:rsidR="00122EBD" w:rsidRPr="00122EBD">
        <w:rPr>
          <w:rFonts w:ascii="Arial" w:hAnsi="Arial" w:cs="Arial"/>
          <w:color w:val="FF0000"/>
          <w:sz w:val="23"/>
          <w:szCs w:val="23"/>
        </w:rPr>
        <w:t xml:space="preserve"> </w:t>
      </w:r>
      <w:r w:rsidRPr="00122EBD">
        <w:rPr>
          <w:rFonts w:ascii="Arial" w:hAnsi="Arial" w:cs="Arial"/>
          <w:color w:val="FF0000"/>
          <w:sz w:val="23"/>
          <w:szCs w:val="23"/>
        </w:rPr>
        <w:t>social</w:t>
      </w:r>
      <w:r w:rsidR="00122EBD" w:rsidRPr="00122EBD">
        <w:rPr>
          <w:rFonts w:ascii="Arial" w:hAnsi="Arial" w:cs="Arial"/>
          <w:color w:val="FF0000"/>
          <w:sz w:val="23"/>
          <w:szCs w:val="23"/>
        </w:rPr>
        <w:t xml:space="preserve"> </w:t>
      </w:r>
      <w:r w:rsidRPr="00122EBD">
        <w:rPr>
          <w:rFonts w:ascii="Arial" w:hAnsi="Arial" w:cs="Arial"/>
          <w:color w:val="FF0000"/>
          <w:sz w:val="23"/>
          <w:szCs w:val="23"/>
        </w:rPr>
        <w:t>da</w:t>
      </w:r>
      <w:r w:rsidR="00122EBD" w:rsidRPr="00122EBD">
        <w:rPr>
          <w:rFonts w:ascii="Arial" w:hAnsi="Arial" w:cs="Arial"/>
          <w:color w:val="FF0000"/>
          <w:sz w:val="23"/>
          <w:szCs w:val="23"/>
        </w:rPr>
        <w:t xml:space="preserve"> </w:t>
      </w:r>
      <w:r w:rsidRPr="00122EBD">
        <w:rPr>
          <w:rFonts w:ascii="Arial" w:hAnsi="Arial" w:cs="Arial"/>
          <w:color w:val="FF0000"/>
          <w:sz w:val="23"/>
          <w:szCs w:val="23"/>
        </w:rPr>
        <w:t>empresa, e/ou pessoa física</w:t>
      </w:r>
      <w:r w:rsidR="00122EBD" w:rsidRPr="00122EBD">
        <w:rPr>
          <w:rFonts w:ascii="Arial" w:hAnsi="Arial" w:cs="Arial"/>
          <w:color w:val="FF0000"/>
          <w:sz w:val="23"/>
          <w:szCs w:val="23"/>
        </w:rPr>
        <w:t>&gt;</w:t>
      </w:r>
      <w:r w:rsidRPr="00122EBD">
        <w:rPr>
          <w:rFonts w:ascii="Arial" w:hAnsi="Arial" w:cs="Arial"/>
          <w:color w:val="FF0000"/>
          <w:sz w:val="23"/>
          <w:szCs w:val="23"/>
        </w:rPr>
        <w:t>,</w:t>
      </w:r>
      <w:r w:rsidRPr="00E43C70">
        <w:rPr>
          <w:rFonts w:ascii="Arial" w:hAnsi="Arial" w:cs="Arial"/>
          <w:sz w:val="23"/>
          <w:szCs w:val="23"/>
        </w:rPr>
        <w:t xml:space="preserve"> com sede </w:t>
      </w:r>
      <w:r w:rsidR="00122EBD" w:rsidRPr="00122EBD">
        <w:rPr>
          <w:rFonts w:ascii="Arial" w:hAnsi="Arial" w:cs="Arial"/>
          <w:color w:val="FF0000"/>
          <w:sz w:val="23"/>
          <w:szCs w:val="23"/>
        </w:rPr>
        <w:t>&lt;</w:t>
      </w:r>
      <w:r w:rsidRPr="00122EBD">
        <w:rPr>
          <w:rFonts w:ascii="Arial" w:hAnsi="Arial" w:cs="Arial"/>
          <w:color w:val="FF0000"/>
          <w:sz w:val="23"/>
          <w:szCs w:val="23"/>
        </w:rPr>
        <w:t>inserir endereço completo</w:t>
      </w:r>
      <w:r w:rsidR="00122EBD">
        <w:rPr>
          <w:rFonts w:ascii="Arial" w:hAnsi="Arial" w:cs="Arial"/>
          <w:color w:val="FF0000"/>
          <w:sz w:val="23"/>
          <w:szCs w:val="23"/>
        </w:rPr>
        <w:t>&gt;</w:t>
      </w:r>
      <w:r w:rsidRPr="00E43C70">
        <w:rPr>
          <w:rFonts w:ascii="Arial" w:hAnsi="Arial" w:cs="Arial"/>
          <w:sz w:val="23"/>
          <w:szCs w:val="23"/>
        </w:rPr>
        <w:t>, inscrita no CNPJ/ MF</w:t>
      </w:r>
      <w:r w:rsidR="00122EBD">
        <w:rPr>
          <w:rFonts w:ascii="Arial" w:hAnsi="Arial" w:cs="Arial"/>
          <w:sz w:val="23"/>
          <w:szCs w:val="23"/>
        </w:rPr>
        <w:t xml:space="preserve"> </w:t>
      </w:r>
      <w:r w:rsidRPr="00E43C70">
        <w:rPr>
          <w:rFonts w:ascii="Arial" w:hAnsi="Arial" w:cs="Arial"/>
          <w:sz w:val="23"/>
          <w:szCs w:val="23"/>
        </w:rPr>
        <w:t>sob</w:t>
      </w:r>
      <w:r w:rsidR="00122EBD">
        <w:rPr>
          <w:rFonts w:ascii="Arial" w:hAnsi="Arial" w:cs="Arial"/>
          <w:sz w:val="23"/>
          <w:szCs w:val="23"/>
        </w:rPr>
        <w:t xml:space="preserve"> </w:t>
      </w:r>
      <w:r w:rsidRPr="00E43C70">
        <w:rPr>
          <w:rFonts w:ascii="Arial" w:hAnsi="Arial" w:cs="Arial"/>
          <w:sz w:val="23"/>
          <w:szCs w:val="23"/>
        </w:rPr>
        <w:t>o</w:t>
      </w:r>
      <w:r w:rsidR="00122EBD">
        <w:rPr>
          <w:rFonts w:ascii="Arial" w:hAnsi="Arial" w:cs="Arial"/>
          <w:sz w:val="23"/>
          <w:szCs w:val="23"/>
        </w:rPr>
        <w:t xml:space="preserve"> </w:t>
      </w:r>
      <w:r w:rsidRPr="00E43C70">
        <w:rPr>
          <w:rFonts w:ascii="Arial" w:hAnsi="Arial" w:cs="Arial"/>
          <w:sz w:val="23"/>
          <w:szCs w:val="23"/>
        </w:rPr>
        <w:t>nº</w:t>
      </w:r>
      <w:r w:rsidR="00122EBD">
        <w:rPr>
          <w:rFonts w:ascii="Arial" w:hAnsi="Arial" w:cs="Arial"/>
          <w:sz w:val="23"/>
          <w:szCs w:val="23"/>
        </w:rPr>
        <w:t xml:space="preserve">                                 </w:t>
      </w:r>
      <w:r w:rsidRPr="00E43C70">
        <w:rPr>
          <w:rFonts w:ascii="Arial" w:hAnsi="Arial" w:cs="Arial"/>
          <w:sz w:val="23"/>
          <w:szCs w:val="23"/>
        </w:rPr>
        <w:t xml:space="preserve"> e/ou CPF sob o nº</w:t>
      </w:r>
      <w:r w:rsidR="00122EBD">
        <w:rPr>
          <w:rFonts w:ascii="Arial" w:hAnsi="Arial" w:cs="Arial"/>
          <w:sz w:val="23"/>
          <w:szCs w:val="23"/>
        </w:rPr>
        <w:t xml:space="preserve">                                    </w:t>
      </w:r>
      <w:r w:rsidRPr="00E43C70">
        <w:rPr>
          <w:rFonts w:ascii="Arial" w:hAnsi="Arial" w:cs="Arial"/>
          <w:sz w:val="23"/>
          <w:szCs w:val="23"/>
        </w:rPr>
        <w:t xml:space="preserve">, nomeia e constitui seu bastante procurador (a) o(a) Sr. (a) </w:t>
      </w:r>
      <w:r w:rsidR="00122EBD">
        <w:rPr>
          <w:rFonts w:ascii="Arial" w:hAnsi="Arial" w:cs="Arial"/>
          <w:sz w:val="23"/>
          <w:szCs w:val="23"/>
        </w:rPr>
        <w:t xml:space="preserve">                                 </w:t>
      </w:r>
      <w:r w:rsidRPr="00E43C70">
        <w:rPr>
          <w:rFonts w:ascii="Arial" w:hAnsi="Arial" w:cs="Arial"/>
          <w:sz w:val="23"/>
          <w:szCs w:val="23"/>
        </w:rPr>
        <w:t xml:space="preserve"> portador (a) da cédula de identidade nº RG</w:t>
      </w:r>
      <w:r w:rsidR="00122EBD">
        <w:rPr>
          <w:rFonts w:ascii="Arial" w:hAnsi="Arial" w:cs="Arial"/>
          <w:sz w:val="23"/>
          <w:szCs w:val="23"/>
        </w:rPr>
        <w:t xml:space="preserve">           </w:t>
      </w:r>
      <w:r w:rsidRPr="00E43C70">
        <w:rPr>
          <w:rFonts w:ascii="Arial" w:hAnsi="Arial" w:cs="Arial"/>
          <w:sz w:val="23"/>
          <w:szCs w:val="23"/>
        </w:rPr>
        <w:t>e</w:t>
      </w:r>
      <w:r w:rsidR="00122EBD">
        <w:rPr>
          <w:rFonts w:ascii="Arial" w:hAnsi="Arial" w:cs="Arial"/>
          <w:sz w:val="23"/>
          <w:szCs w:val="23"/>
        </w:rPr>
        <w:t xml:space="preserve"> </w:t>
      </w:r>
      <w:r w:rsidRPr="00E43C70">
        <w:rPr>
          <w:rFonts w:ascii="Arial" w:hAnsi="Arial" w:cs="Arial"/>
          <w:sz w:val="23"/>
          <w:szCs w:val="23"/>
        </w:rPr>
        <w:t>CPF</w:t>
      </w:r>
      <w:r w:rsidR="00122EBD">
        <w:rPr>
          <w:rFonts w:ascii="Arial" w:hAnsi="Arial" w:cs="Arial"/>
          <w:sz w:val="23"/>
          <w:szCs w:val="23"/>
        </w:rPr>
        <w:t xml:space="preserve"> </w:t>
      </w:r>
      <w:r w:rsidRPr="00E43C70">
        <w:rPr>
          <w:rFonts w:ascii="Arial" w:hAnsi="Arial" w:cs="Arial"/>
          <w:sz w:val="23"/>
          <w:szCs w:val="23"/>
        </w:rPr>
        <w:t>n°.</w:t>
      </w:r>
      <w:r w:rsidR="00122EBD">
        <w:rPr>
          <w:rFonts w:ascii="Arial" w:hAnsi="Arial" w:cs="Arial"/>
          <w:sz w:val="23"/>
          <w:szCs w:val="23"/>
        </w:rPr>
        <w:t xml:space="preserve">                                        ,</w:t>
      </w:r>
      <w:r w:rsidRPr="00E43C70">
        <w:rPr>
          <w:rFonts w:ascii="Arial" w:hAnsi="Arial" w:cs="Arial"/>
          <w:sz w:val="23"/>
          <w:szCs w:val="23"/>
        </w:rPr>
        <w:t xml:space="preserve"> a quem confere amplos poderes para representar perante o Município de Pequi,no CREDENCIAMENTO nº. </w:t>
      </w:r>
      <w:r w:rsidR="00AB2254">
        <w:rPr>
          <w:rFonts w:ascii="Arial" w:hAnsi="Arial" w:cs="Arial"/>
          <w:sz w:val="23"/>
          <w:szCs w:val="23"/>
        </w:rPr>
        <w:t>008</w:t>
      </w:r>
      <w:r w:rsidR="001A1B96">
        <w:rPr>
          <w:rFonts w:ascii="Arial" w:hAnsi="Arial" w:cs="Arial"/>
          <w:sz w:val="23"/>
          <w:szCs w:val="23"/>
        </w:rPr>
        <w:t>/2023</w:t>
      </w:r>
      <w:r w:rsidRPr="00E43C70">
        <w:rPr>
          <w:rFonts w:ascii="Arial" w:hAnsi="Arial" w:cs="Arial"/>
          <w:sz w:val="23"/>
          <w:szCs w:val="23"/>
        </w:rPr>
        <w:t xml:space="preserve"> está autorizado a requerer vistas de</w:t>
      </w:r>
      <w:r w:rsidR="006808F7">
        <w:rPr>
          <w:rFonts w:ascii="Arial" w:hAnsi="Arial" w:cs="Arial"/>
          <w:sz w:val="23"/>
          <w:szCs w:val="23"/>
        </w:rPr>
        <w:t xml:space="preserve"> </w:t>
      </w:r>
      <w:r w:rsidRPr="00E43C70">
        <w:rPr>
          <w:rFonts w:ascii="Arial" w:hAnsi="Arial" w:cs="Arial"/>
          <w:sz w:val="23"/>
          <w:szCs w:val="23"/>
        </w:rPr>
        <w:t>documento</w:t>
      </w:r>
      <w:r w:rsidR="006808F7">
        <w:rPr>
          <w:rFonts w:ascii="Arial" w:hAnsi="Arial" w:cs="Arial"/>
          <w:sz w:val="23"/>
          <w:szCs w:val="23"/>
        </w:rPr>
        <w:t xml:space="preserve"> </w:t>
      </w:r>
      <w:r w:rsidRPr="00E43C70">
        <w:rPr>
          <w:rFonts w:ascii="Arial" w:hAnsi="Arial" w:cs="Arial"/>
          <w:sz w:val="23"/>
          <w:szCs w:val="23"/>
        </w:rPr>
        <w:t>se propostas, manifestar-se em nome da empresa, desistir e interpor recursos, rubricar</w:t>
      </w:r>
      <w:r w:rsidR="00122EBD">
        <w:rPr>
          <w:rFonts w:ascii="Arial" w:hAnsi="Arial" w:cs="Arial"/>
          <w:sz w:val="23"/>
          <w:szCs w:val="23"/>
        </w:rPr>
        <w:t xml:space="preserve"> </w:t>
      </w:r>
      <w:r w:rsidRPr="00E43C70">
        <w:rPr>
          <w:rFonts w:ascii="Arial" w:hAnsi="Arial" w:cs="Arial"/>
          <w:sz w:val="23"/>
          <w:szCs w:val="23"/>
        </w:rPr>
        <w:t>documentos e assinar atas, prestar todos os esclarecimentos solicitados</w:t>
      </w:r>
      <w:r w:rsidR="00122EBD">
        <w:rPr>
          <w:rFonts w:ascii="Arial" w:hAnsi="Arial" w:cs="Arial"/>
          <w:sz w:val="23"/>
          <w:szCs w:val="23"/>
        </w:rPr>
        <w:t xml:space="preserve"> </w:t>
      </w:r>
      <w:r w:rsidRPr="00E43C70">
        <w:rPr>
          <w:rFonts w:ascii="Arial" w:hAnsi="Arial" w:cs="Arial"/>
          <w:sz w:val="23"/>
          <w:szCs w:val="23"/>
        </w:rPr>
        <w:t>pela</w:t>
      </w:r>
      <w:r w:rsidR="00122EBD">
        <w:rPr>
          <w:rFonts w:ascii="Arial" w:hAnsi="Arial" w:cs="Arial"/>
          <w:sz w:val="23"/>
          <w:szCs w:val="23"/>
        </w:rPr>
        <w:t xml:space="preserve"> Administração</w:t>
      </w:r>
      <w:r w:rsidRPr="00E43C70">
        <w:rPr>
          <w:rFonts w:ascii="Arial" w:hAnsi="Arial" w:cs="Arial"/>
          <w:sz w:val="23"/>
          <w:szCs w:val="23"/>
        </w:rPr>
        <w:t>, enfim, praticar todos os demais atos pertinentes ao</w:t>
      </w:r>
      <w:r w:rsidR="006808F7">
        <w:rPr>
          <w:rFonts w:ascii="Arial" w:hAnsi="Arial" w:cs="Arial"/>
          <w:sz w:val="23"/>
          <w:szCs w:val="23"/>
        </w:rPr>
        <w:t xml:space="preserve"> </w:t>
      </w:r>
      <w:r w:rsidRPr="00E43C70">
        <w:rPr>
          <w:rFonts w:ascii="Arial" w:hAnsi="Arial" w:cs="Arial"/>
          <w:sz w:val="23"/>
          <w:szCs w:val="23"/>
        </w:rPr>
        <w:t>certame,</w:t>
      </w:r>
      <w:r w:rsidR="006808F7">
        <w:rPr>
          <w:rFonts w:ascii="Arial" w:hAnsi="Arial" w:cs="Arial"/>
          <w:sz w:val="23"/>
          <w:szCs w:val="23"/>
        </w:rPr>
        <w:t xml:space="preserve"> </w:t>
      </w:r>
      <w:r w:rsidRPr="00E43C70">
        <w:rPr>
          <w:rFonts w:ascii="Arial" w:hAnsi="Arial" w:cs="Arial"/>
          <w:sz w:val="23"/>
          <w:szCs w:val="23"/>
        </w:rPr>
        <w:t>em</w:t>
      </w:r>
      <w:r w:rsidR="006808F7">
        <w:rPr>
          <w:rFonts w:ascii="Arial" w:hAnsi="Arial" w:cs="Arial"/>
          <w:sz w:val="23"/>
          <w:szCs w:val="23"/>
        </w:rPr>
        <w:t xml:space="preserve"> </w:t>
      </w:r>
      <w:r w:rsidRPr="00E43C70">
        <w:rPr>
          <w:rFonts w:ascii="Arial" w:hAnsi="Arial" w:cs="Arial"/>
          <w:sz w:val="23"/>
          <w:szCs w:val="23"/>
        </w:rPr>
        <w:t xml:space="preserve">nome da outorgante. </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43C70" w:rsidRPr="00E43C70" w:rsidRDefault="00E43C70" w:rsidP="00E43C70">
      <w:pPr>
        <w:autoSpaceDE w:val="0"/>
        <w:autoSpaceDN w:val="0"/>
        <w:adjustRightInd w:val="0"/>
        <w:jc w:val="both"/>
        <w:rPr>
          <w:rFonts w:ascii="Arial" w:hAnsi="Arial" w:cs="Arial"/>
          <w:color w:val="000000"/>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43C70" w:rsidRPr="00E43C70" w:rsidRDefault="00E43C70" w:rsidP="00E43C70">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A669C4" w:rsidRDefault="00A669C4">
      <w:pPr>
        <w:rPr>
          <w:rFonts w:ascii="Arial" w:hAnsi="Arial" w:cs="Arial"/>
          <w:b/>
          <w:bCs/>
          <w:szCs w:val="20"/>
          <w:lang w:eastAsia="ar-SA"/>
        </w:rPr>
      </w:pPr>
      <w:r>
        <w:rPr>
          <w:rFonts w:ascii="Arial" w:hAnsi="Arial" w:cs="Arial"/>
          <w:b/>
          <w:bCs/>
        </w:rPr>
        <w:br w:type="page"/>
      </w:r>
    </w:p>
    <w:p w:rsidR="00E43C70" w:rsidRDefault="00E43C70" w:rsidP="00916373">
      <w:pPr>
        <w:pStyle w:val="p5"/>
        <w:spacing w:line="240" w:lineRule="auto"/>
        <w:ind w:left="0" w:firstLine="0"/>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PROCESSO LICITRATÓRIO Nº </w:t>
      </w:r>
      <w:r w:rsidR="00AB2254">
        <w:rPr>
          <w:rFonts w:ascii="Arial" w:hAnsi="Arial" w:cs="Arial"/>
          <w:b/>
          <w:bCs/>
        </w:rPr>
        <w:t>041</w:t>
      </w:r>
      <w:r w:rsidR="001A1B96">
        <w:rPr>
          <w:rFonts w:ascii="Arial" w:hAnsi="Arial" w:cs="Arial"/>
          <w:b/>
          <w:bCs/>
        </w:rPr>
        <w:t>/2023</w:t>
      </w:r>
    </w:p>
    <w:p w:rsidR="00A669C4" w:rsidRPr="00345D9D" w:rsidRDefault="00A669C4" w:rsidP="00A669C4">
      <w:pPr>
        <w:jc w:val="center"/>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INEXIGIBILIDADE Nº </w:t>
      </w:r>
      <w:r w:rsidR="00AB2254">
        <w:rPr>
          <w:rFonts w:ascii="Arial" w:hAnsi="Arial" w:cs="Arial"/>
          <w:b/>
          <w:bCs/>
        </w:rPr>
        <w:t>015</w:t>
      </w:r>
      <w:r w:rsidR="001A1B96">
        <w:rPr>
          <w:rFonts w:ascii="Arial" w:hAnsi="Arial" w:cs="Arial"/>
          <w:b/>
          <w:bCs/>
        </w:rPr>
        <w:t>/2023</w:t>
      </w:r>
    </w:p>
    <w:p w:rsidR="00A669C4" w:rsidRPr="00345D9D" w:rsidRDefault="00A669C4" w:rsidP="00A669C4">
      <w:pPr>
        <w:jc w:val="center"/>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CREDENCIAMENTO Nº </w:t>
      </w:r>
      <w:r w:rsidR="00AB2254">
        <w:rPr>
          <w:rFonts w:ascii="Arial" w:hAnsi="Arial" w:cs="Arial"/>
          <w:b/>
          <w:bCs/>
        </w:rPr>
        <w:t>008</w:t>
      </w:r>
      <w:r w:rsidR="001A1B96">
        <w:rPr>
          <w:rFonts w:ascii="Arial" w:hAnsi="Arial" w:cs="Arial"/>
          <w:b/>
          <w:bCs/>
        </w:rPr>
        <w:t>/2023</w:t>
      </w: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r w:rsidRPr="00345D9D">
        <w:rPr>
          <w:rFonts w:ascii="Arial" w:hAnsi="Arial" w:cs="Arial"/>
          <w:b/>
          <w:bCs/>
          <w:szCs w:val="24"/>
        </w:rPr>
        <w:t>ANEXO VII</w:t>
      </w:r>
    </w:p>
    <w:p w:rsidR="00A669C4" w:rsidRPr="00345D9D" w:rsidRDefault="00A669C4" w:rsidP="00916373">
      <w:pPr>
        <w:pStyle w:val="p5"/>
        <w:spacing w:line="240" w:lineRule="auto"/>
        <w:ind w:left="0" w:firstLine="0"/>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r w:rsidRPr="00345D9D">
        <w:rPr>
          <w:rFonts w:ascii="Arial" w:hAnsi="Arial" w:cs="Arial"/>
          <w:b/>
          <w:bCs/>
          <w:szCs w:val="24"/>
        </w:rPr>
        <w:t>TERMO DE REFERÊNCIA</w:t>
      </w: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1 - OBJETO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B2254" w:rsidP="00A669C4">
      <w:pPr>
        <w:pStyle w:val="p5"/>
        <w:spacing w:line="240" w:lineRule="auto"/>
        <w:ind w:left="0" w:firstLine="0"/>
        <w:rPr>
          <w:rFonts w:ascii="Arial" w:hAnsi="Arial" w:cs="Arial"/>
          <w:szCs w:val="24"/>
        </w:rPr>
      </w:pPr>
      <w:r w:rsidRPr="00AB2254">
        <w:rPr>
          <w:rFonts w:ascii="Arial" w:hAnsi="Arial" w:cs="Arial"/>
          <w:szCs w:val="24"/>
        </w:rPr>
        <w:t>CREDENCIAMENTO DA PRESTAÇÃO DE SERVIÇOS DE PROFISSIONAIS DE BOMBEIRO HIDRÁULICO, MECÂNICO, PEDREIRO E OPERADOR DE MAQUINA (LEVES E PESADAS) PARA ATENDER ÁS NECESSIDADES MUNICÍPIO DE PEQUI/MG</w:t>
      </w:r>
      <w:r w:rsidR="001072E6" w:rsidRPr="001072E6">
        <w:rPr>
          <w:rFonts w:ascii="Arial" w:hAnsi="Arial" w:cs="Arial"/>
          <w:szCs w:val="24"/>
        </w:rPr>
        <w:t xml:space="preserve"> </w:t>
      </w:r>
      <w:r w:rsidR="00A669C4" w:rsidRPr="00345D9D">
        <w:rPr>
          <w:rFonts w:ascii="Arial" w:hAnsi="Arial" w:cs="Arial"/>
          <w:szCs w:val="24"/>
        </w:rPr>
        <w:t xml:space="preserve">com atendimento aos municípios consorciados. </w:t>
      </w:r>
    </w:p>
    <w:p w:rsidR="00A669C4" w:rsidRPr="00345D9D" w:rsidRDefault="00A669C4" w:rsidP="00A669C4">
      <w:pPr>
        <w:pStyle w:val="p5"/>
        <w:spacing w:line="240" w:lineRule="auto"/>
        <w:ind w:left="0" w:firstLine="0"/>
        <w:rPr>
          <w:rFonts w:ascii="Arial" w:hAnsi="Arial" w:cs="Arial"/>
          <w:szCs w:val="24"/>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r w:rsidRPr="00123E77">
        <w:rPr>
          <w:rFonts w:ascii="Arial" w:hAnsi="Arial" w:cs="Arial"/>
          <w:b/>
          <w:bCs/>
          <w:color w:val="000000"/>
          <w:sz w:val="23"/>
          <w:szCs w:val="23"/>
        </w:rPr>
        <w:t>I - DESCRIÇÃO DA NECESSIDADE DA CONTRATAÇÃO, CONSIDERADO O PROBLEMA A SER RESOLVIDO SOB A PERSPECTIVA DO INTERESSE PÚBLICO;</w:t>
      </w:r>
    </w:p>
    <w:p w:rsidR="00123E77" w:rsidRPr="00123E77" w:rsidRDefault="00123E77" w:rsidP="00123E77">
      <w:pPr>
        <w:pStyle w:val="NormalWeb"/>
        <w:spacing w:beforeAutospacing="0" w:afterAutospacing="0"/>
        <w:jc w:val="both"/>
        <w:rPr>
          <w:rFonts w:ascii="Arial" w:hAnsi="Arial" w:cs="Arial"/>
          <w:color w:val="000000"/>
          <w:sz w:val="23"/>
          <w:szCs w:val="23"/>
        </w:rPr>
      </w:pPr>
    </w:p>
    <w:p w:rsidR="00123E77" w:rsidRPr="00123E77" w:rsidRDefault="00123E77" w:rsidP="00123E77">
      <w:pPr>
        <w:pStyle w:val="NormalWeb"/>
        <w:spacing w:beforeAutospacing="0" w:afterAutospacing="0"/>
        <w:jc w:val="both"/>
        <w:rPr>
          <w:rFonts w:ascii="Arial" w:hAnsi="Arial" w:cs="Arial"/>
          <w:color w:val="000000"/>
          <w:sz w:val="23"/>
          <w:szCs w:val="23"/>
        </w:rPr>
      </w:pPr>
      <w:r w:rsidRPr="00123E77">
        <w:rPr>
          <w:rFonts w:ascii="Arial" w:hAnsi="Arial" w:cs="Arial"/>
          <w:sz w:val="23"/>
          <w:szCs w:val="23"/>
        </w:rPr>
        <w:t>Este procedimento objetiva que o Município se valha de profissionais experientes, qualificados, refletindo em economia de materiais empregados, economia de tempo de execução dos serviços, sem contar no resultado com maior qualidade, tudo de modo a permitir que o serviço prestado ao Município e a população seja eficiente, de acordo com os termos estabelecidos neste edital.</w:t>
      </w:r>
    </w:p>
    <w:p w:rsidR="00123E77" w:rsidRPr="00123E77" w:rsidRDefault="00123E77" w:rsidP="00123E77">
      <w:pPr>
        <w:pStyle w:val="NormalWeb"/>
        <w:spacing w:beforeAutospacing="0" w:afterAutospacing="0"/>
        <w:jc w:val="both"/>
        <w:rPr>
          <w:rFonts w:ascii="Arial" w:hAnsi="Arial" w:cs="Arial"/>
          <w:color w:val="000000"/>
          <w:sz w:val="23"/>
          <w:szCs w:val="23"/>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bookmarkStart w:id="10" w:name="art18§1ii"/>
      <w:bookmarkEnd w:id="10"/>
      <w:r w:rsidRPr="00123E77">
        <w:rPr>
          <w:rFonts w:ascii="Arial" w:hAnsi="Arial" w:cs="Arial"/>
          <w:b/>
          <w:bCs/>
          <w:color w:val="000000"/>
          <w:sz w:val="23"/>
          <w:szCs w:val="23"/>
        </w:rPr>
        <w:t>II - DEMONSTRAÇÃO DA PREVISÃO DA CONTRATAÇÃO NO PLANO DE CONTRATAÇÕES ANUAL.</w:t>
      </w: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pStyle w:val="NormalWeb"/>
        <w:spacing w:beforeAutospacing="0" w:afterAutospacing="0"/>
        <w:jc w:val="both"/>
        <w:rPr>
          <w:rFonts w:ascii="Arial" w:hAnsi="Arial" w:cs="Arial"/>
          <w:color w:val="000000"/>
          <w:sz w:val="23"/>
          <w:szCs w:val="23"/>
        </w:rPr>
      </w:pPr>
      <w:r w:rsidRPr="00123E77">
        <w:rPr>
          <w:rFonts w:ascii="Arial" w:hAnsi="Arial" w:cs="Arial"/>
          <w:color w:val="000000"/>
          <w:sz w:val="23"/>
          <w:szCs w:val="23"/>
        </w:rPr>
        <w:t>A presente contratação está prevista no Plano de Contratação Anual, desenvolvido por todas as Secretarias Municipais, em conjunto com o Setor de Licitações e Contrato e pela Assessoria Especializada em Governança, Riscos e Compliance.</w:t>
      </w:r>
    </w:p>
    <w:p w:rsidR="00123E77" w:rsidRPr="00123E77" w:rsidRDefault="00123E77" w:rsidP="00123E77">
      <w:pPr>
        <w:pStyle w:val="NormalWeb"/>
        <w:spacing w:beforeAutospacing="0" w:afterAutospacing="0"/>
        <w:jc w:val="both"/>
        <w:rPr>
          <w:rFonts w:ascii="Arial" w:hAnsi="Arial" w:cs="Arial"/>
          <w:color w:val="000000"/>
          <w:sz w:val="23"/>
          <w:szCs w:val="23"/>
        </w:rPr>
      </w:pPr>
    </w:p>
    <w:p w:rsidR="00123E77" w:rsidRPr="00123E77" w:rsidRDefault="00123E77" w:rsidP="00123E77">
      <w:pPr>
        <w:pStyle w:val="NormalWeb"/>
        <w:spacing w:beforeAutospacing="0" w:afterAutospacing="0"/>
        <w:jc w:val="both"/>
        <w:rPr>
          <w:rFonts w:ascii="Arial" w:hAnsi="Arial" w:cs="Arial"/>
          <w:color w:val="000000"/>
          <w:sz w:val="23"/>
          <w:szCs w:val="23"/>
        </w:rPr>
      </w:pPr>
      <w:r w:rsidRPr="00123E77">
        <w:rPr>
          <w:rFonts w:ascii="Arial" w:hAnsi="Arial" w:cs="Arial"/>
          <w:color w:val="000000"/>
          <w:sz w:val="23"/>
          <w:szCs w:val="23"/>
        </w:rPr>
        <w:t>Portanto, a presente contratação está alinhada ao planejamento da administração municipal de Pequi para o exercício de 2023, em conformidade com a Lei Orçamentária Anual e com o Plano de Contratações Anual.</w:t>
      </w: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bookmarkStart w:id="11" w:name="art18§1iii"/>
      <w:bookmarkEnd w:id="11"/>
      <w:r w:rsidRPr="00123E77">
        <w:rPr>
          <w:rFonts w:ascii="Arial" w:hAnsi="Arial" w:cs="Arial"/>
          <w:b/>
          <w:bCs/>
          <w:color w:val="000000"/>
          <w:sz w:val="23"/>
          <w:szCs w:val="23"/>
        </w:rPr>
        <w:t>III - REQUISITOS DA CONTRATAÇÃO;</w:t>
      </w: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lastRenderedPageBreak/>
        <w:t xml:space="preserve">Os requisitos gerais da contratação consideram a prestação de serviços em caráter de dedicação exclusiva de mão obra, com observância da legislação vigente, incluindo-se as disposições de dissídios, convenções ou acordos coletivos de trabalho de cada categoria profissional a ser empregada na execução dos serviços.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 xml:space="preserve">Os locais e horários dos postos de serviços em cada unidade, dispostos nos anexos deste documento, poderão ser alterados de acordo com as necessidades da Administração contratante, comunicando-se à futura contratada com antecedência mínima de 5 (cinco) dias úteis.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 xml:space="preserve">A futura contratada deverá disponibilizar quantitativo suficiente de pessoal para o correto desempenho das atividades, estando todos os profissionais devidamente registrados de acordo com a legislação e exigências trabalhistas em vigor.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r w:rsidRPr="00123E77">
        <w:rPr>
          <w:rFonts w:ascii="Arial" w:hAnsi="Arial" w:cs="Arial"/>
          <w:sz w:val="23"/>
          <w:szCs w:val="23"/>
        </w:rPr>
        <w:t>Os empregados deverão ser pessoas qualificadas para o desempenho de cada atividade; terem instrução educacional e técnica, quando for o caso, compatível com a natureza do serviço e com seu grau de complexidade; comunicarem-se de modo adequado ao desempenho das funções; tratar com urbanidade as pessoas; apresentar-se para o trabalho com aparência pessoal adequada, devidamente uniformizado e utilizando identificação, quando for o caso; cultivar ética profissional; demonstrar responsabilidade; zelar pelo patrimônio; demonstrar discrição; ter atenção às atividades; demonstrar habilidade de trabalhar em equipe; demonstrar proatividade, iniciativa e capacidade de contornar situações adversas; ser portador de atestado de bons antecedentes, que deverá ser apresentado sempre que solicitado pelo fiscal do contrato.</w:t>
      </w: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Os serviços deverão ser prestados em todo o território de Pequi, conforme necessidade.</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b/>
          <w:bCs/>
          <w:sz w:val="23"/>
          <w:szCs w:val="23"/>
        </w:rPr>
        <w:t>UNIFORMES, EPIS, EQUIPAMENTOS E MATERIAIS.</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 xml:space="preserve">Deverão ser fornecidos aos empregados uniformes completos, em quantidade e qualidade necessárias ao desempenho das atividades, de modo que esses se apresentem adequadamente trajados nas dependências da contratante, considerando-se a natureza das atividades desenvolvidas, as condições de asseio, de segurança e outras que sejam pertinentes, devendo, ainda, estarem adequados e confortáveis aos funcionários, a exemplo de uniformes específicos para empregadas gestantes, e adaptados ao clima das localidades onde serão prestados os serviços.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 xml:space="preserve">Os uniformes deverão ser compatíveis com os tipos de serviços a serem executados pelos empregados, seguindo os padrões de vestuário usuais, praticados nas contratações públicas.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 xml:space="preserve">Os uniformes, EPIs, equipamentos e materiais deverão ser fornecidos de acordo com o solicitado no anexo referente ao serviço específico, entregues no início da contratação e </w:t>
      </w:r>
      <w:r w:rsidRPr="00123E77">
        <w:rPr>
          <w:rFonts w:ascii="Arial" w:hAnsi="Arial" w:cs="Arial"/>
          <w:sz w:val="23"/>
          <w:szCs w:val="23"/>
        </w:rPr>
        <w:lastRenderedPageBreak/>
        <w:t xml:space="preserve">substituídos e/ou repostos na periodicidade estabelecida ou em razão de seu consumo, desgaste ou destruição, sendo de responsabilidade da contratada gerenciar a reposição.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r w:rsidRPr="00123E77">
        <w:rPr>
          <w:rFonts w:ascii="Arial" w:hAnsi="Arial" w:cs="Arial"/>
          <w:sz w:val="23"/>
          <w:szCs w:val="23"/>
        </w:rPr>
        <w:t>A fiscalização técnica da contratante verificará as condições de apresentação dos uniformes, notificando a contratada para que esta adote as devidas providências de reposição.</w:t>
      </w: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bookmarkStart w:id="12" w:name="art18§1iv"/>
      <w:bookmarkEnd w:id="12"/>
      <w:r w:rsidRPr="00123E77">
        <w:rPr>
          <w:rFonts w:ascii="Arial" w:hAnsi="Arial" w:cs="Arial"/>
          <w:b/>
          <w:bCs/>
          <w:color w:val="000000"/>
          <w:sz w:val="23"/>
          <w:szCs w:val="23"/>
        </w:rPr>
        <w:t>IV - ESTIMATIVAS DAS QUANTIDADES PARA A CONTRATAÇÃO.</w:t>
      </w:r>
    </w:p>
    <w:p w:rsidR="00123E77" w:rsidRPr="00123E77" w:rsidRDefault="00123E77" w:rsidP="00123E77">
      <w:pPr>
        <w:jc w:val="both"/>
        <w:rPr>
          <w:rFonts w:ascii="Arial" w:hAnsi="Arial" w:cs="Arial"/>
          <w:sz w:val="23"/>
          <w:szCs w:val="23"/>
        </w:rPr>
      </w:pPr>
    </w:p>
    <w:tbl>
      <w:tblPr>
        <w:tblW w:w="874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20"/>
        <w:gridCol w:w="1329"/>
        <w:gridCol w:w="1406"/>
        <w:gridCol w:w="2066"/>
        <w:gridCol w:w="1048"/>
        <w:gridCol w:w="1098"/>
        <w:gridCol w:w="1175"/>
      </w:tblGrid>
      <w:tr w:rsidR="00123E77" w:rsidRPr="00123E77" w:rsidTr="00C454E2">
        <w:trPr>
          <w:trHeight w:val="342"/>
        </w:trPr>
        <w:tc>
          <w:tcPr>
            <w:tcW w:w="620" w:type="dxa"/>
            <w:tcBorders>
              <w:top w:val="single" w:sz="4" w:space="0" w:color="auto"/>
              <w:left w:val="single" w:sz="4" w:space="0" w:color="auto"/>
              <w:bottom w:val="single" w:sz="4" w:space="0" w:color="auto"/>
              <w:right w:val="single" w:sz="4" w:space="0" w:color="auto"/>
            </w:tcBorders>
            <w:shd w:val="clear" w:color="auto" w:fill="D8D8D8"/>
            <w:vAlign w:val="bottom"/>
            <w:hideMark/>
          </w:tcPr>
          <w:p w:rsidR="00123E77" w:rsidRPr="00123E77" w:rsidRDefault="00123E77" w:rsidP="00123E77">
            <w:pPr>
              <w:jc w:val="both"/>
              <w:rPr>
                <w:rFonts w:ascii="Arial" w:hAnsi="Arial" w:cs="Arial"/>
                <w:b/>
                <w:bCs/>
                <w:color w:val="000000"/>
                <w:sz w:val="23"/>
                <w:szCs w:val="23"/>
              </w:rPr>
            </w:pPr>
            <w:r w:rsidRPr="00123E77">
              <w:rPr>
                <w:rFonts w:ascii="Arial" w:hAnsi="Arial" w:cs="Arial"/>
                <w:b/>
                <w:bCs/>
                <w:color w:val="000000"/>
                <w:sz w:val="23"/>
                <w:szCs w:val="23"/>
              </w:rPr>
              <w:t>Item</w:t>
            </w:r>
          </w:p>
        </w:tc>
        <w:tc>
          <w:tcPr>
            <w:tcW w:w="1287" w:type="dxa"/>
            <w:tcBorders>
              <w:top w:val="single" w:sz="4" w:space="0" w:color="auto"/>
              <w:left w:val="single" w:sz="4" w:space="0" w:color="auto"/>
              <w:bottom w:val="single" w:sz="4" w:space="0" w:color="auto"/>
              <w:right w:val="single" w:sz="4" w:space="0" w:color="auto"/>
            </w:tcBorders>
            <w:shd w:val="clear" w:color="auto" w:fill="D8D8D8"/>
            <w:vAlign w:val="bottom"/>
            <w:hideMark/>
          </w:tcPr>
          <w:p w:rsidR="00123E77" w:rsidRPr="00123E77" w:rsidRDefault="00123E77" w:rsidP="00123E77">
            <w:pPr>
              <w:jc w:val="both"/>
              <w:rPr>
                <w:rFonts w:ascii="Arial" w:hAnsi="Arial" w:cs="Arial"/>
                <w:b/>
                <w:bCs/>
                <w:color w:val="000000"/>
                <w:sz w:val="23"/>
                <w:szCs w:val="23"/>
              </w:rPr>
            </w:pPr>
            <w:r w:rsidRPr="00123E77">
              <w:rPr>
                <w:rFonts w:ascii="Arial" w:hAnsi="Arial" w:cs="Arial"/>
                <w:b/>
                <w:bCs/>
                <w:color w:val="000000"/>
                <w:sz w:val="23"/>
                <w:szCs w:val="23"/>
              </w:rPr>
              <w:t>Unidade</w:t>
            </w:r>
          </w:p>
        </w:tc>
        <w:tc>
          <w:tcPr>
            <w:tcW w:w="1354" w:type="dxa"/>
            <w:tcBorders>
              <w:top w:val="single" w:sz="4" w:space="0" w:color="auto"/>
              <w:left w:val="single" w:sz="4" w:space="0" w:color="auto"/>
              <w:bottom w:val="single" w:sz="4" w:space="0" w:color="auto"/>
              <w:right w:val="single" w:sz="4" w:space="0" w:color="auto"/>
            </w:tcBorders>
            <w:shd w:val="clear" w:color="auto" w:fill="D8D8D8"/>
            <w:vAlign w:val="bottom"/>
            <w:hideMark/>
          </w:tcPr>
          <w:p w:rsidR="00123E77" w:rsidRPr="00123E77" w:rsidRDefault="00123E77" w:rsidP="00123E77">
            <w:pPr>
              <w:jc w:val="both"/>
              <w:rPr>
                <w:rFonts w:ascii="Arial" w:hAnsi="Arial" w:cs="Arial"/>
                <w:b/>
                <w:bCs/>
                <w:color w:val="000000"/>
                <w:sz w:val="23"/>
                <w:szCs w:val="23"/>
              </w:rPr>
            </w:pPr>
            <w:r w:rsidRPr="00123E77">
              <w:rPr>
                <w:rFonts w:ascii="Arial" w:hAnsi="Arial" w:cs="Arial"/>
                <w:b/>
                <w:bCs/>
                <w:color w:val="000000"/>
                <w:sz w:val="23"/>
                <w:szCs w:val="23"/>
              </w:rPr>
              <w:t>Quantidade Estimada</w:t>
            </w:r>
          </w:p>
        </w:tc>
        <w:tc>
          <w:tcPr>
            <w:tcW w:w="2066" w:type="dxa"/>
            <w:tcBorders>
              <w:top w:val="single" w:sz="4" w:space="0" w:color="auto"/>
              <w:left w:val="single" w:sz="4" w:space="0" w:color="auto"/>
              <w:bottom w:val="single" w:sz="4" w:space="0" w:color="auto"/>
              <w:right w:val="single" w:sz="4" w:space="0" w:color="auto"/>
            </w:tcBorders>
            <w:shd w:val="clear" w:color="auto" w:fill="D8D8D8"/>
            <w:vAlign w:val="bottom"/>
            <w:hideMark/>
          </w:tcPr>
          <w:p w:rsidR="00123E77" w:rsidRPr="00123E77" w:rsidRDefault="00123E77" w:rsidP="00123E77">
            <w:pPr>
              <w:jc w:val="both"/>
              <w:rPr>
                <w:rFonts w:ascii="Arial" w:hAnsi="Arial" w:cs="Arial"/>
                <w:b/>
                <w:bCs/>
                <w:color w:val="000000"/>
                <w:sz w:val="23"/>
                <w:szCs w:val="23"/>
              </w:rPr>
            </w:pPr>
            <w:r w:rsidRPr="00123E77">
              <w:rPr>
                <w:rFonts w:ascii="Arial" w:hAnsi="Arial" w:cs="Arial"/>
                <w:b/>
                <w:bCs/>
                <w:color w:val="000000"/>
                <w:sz w:val="23"/>
                <w:szCs w:val="23"/>
              </w:rPr>
              <w:t>Descrição dos Serviços</w:t>
            </w:r>
          </w:p>
        </w:tc>
        <w:tc>
          <w:tcPr>
            <w:tcW w:w="980" w:type="dxa"/>
            <w:tcBorders>
              <w:top w:val="single" w:sz="4" w:space="0" w:color="auto"/>
              <w:left w:val="single" w:sz="4" w:space="0" w:color="auto"/>
              <w:bottom w:val="single" w:sz="4" w:space="0" w:color="auto"/>
              <w:right w:val="single" w:sz="4" w:space="0" w:color="auto"/>
            </w:tcBorders>
            <w:shd w:val="clear" w:color="auto" w:fill="D8D8D8"/>
            <w:vAlign w:val="bottom"/>
          </w:tcPr>
          <w:p w:rsidR="00123E77" w:rsidRPr="00123E77" w:rsidRDefault="00123E77" w:rsidP="00123E77">
            <w:pPr>
              <w:jc w:val="both"/>
              <w:rPr>
                <w:rFonts w:ascii="Arial" w:hAnsi="Arial" w:cs="Arial"/>
                <w:b/>
                <w:bCs/>
                <w:color w:val="000000"/>
                <w:sz w:val="23"/>
                <w:szCs w:val="23"/>
              </w:rPr>
            </w:pPr>
            <w:r w:rsidRPr="00123E77">
              <w:rPr>
                <w:rFonts w:ascii="Arial" w:hAnsi="Arial" w:cs="Arial"/>
                <w:b/>
                <w:bCs/>
                <w:color w:val="000000"/>
                <w:sz w:val="23"/>
                <w:szCs w:val="23"/>
              </w:rPr>
              <w:t>Horas Mensais</w:t>
            </w:r>
          </w:p>
        </w:tc>
        <w:tc>
          <w:tcPr>
            <w:tcW w:w="1146" w:type="dxa"/>
            <w:tcBorders>
              <w:top w:val="single" w:sz="4" w:space="0" w:color="auto"/>
              <w:left w:val="single" w:sz="4" w:space="0" w:color="auto"/>
              <w:bottom w:val="single" w:sz="4" w:space="0" w:color="auto"/>
              <w:right w:val="single" w:sz="4" w:space="0" w:color="auto"/>
            </w:tcBorders>
            <w:shd w:val="clear" w:color="auto" w:fill="D8D8D8"/>
            <w:vAlign w:val="bottom"/>
          </w:tcPr>
          <w:p w:rsidR="00123E77" w:rsidRPr="00123E77" w:rsidRDefault="00123E77" w:rsidP="00123E77">
            <w:pPr>
              <w:jc w:val="both"/>
              <w:rPr>
                <w:rFonts w:ascii="Arial" w:hAnsi="Arial" w:cs="Arial"/>
                <w:b/>
                <w:bCs/>
                <w:color w:val="000000"/>
                <w:sz w:val="23"/>
                <w:szCs w:val="23"/>
              </w:rPr>
            </w:pPr>
            <w:r w:rsidRPr="00123E77">
              <w:rPr>
                <w:rFonts w:ascii="Arial" w:hAnsi="Arial" w:cs="Arial"/>
                <w:b/>
                <w:bCs/>
                <w:color w:val="000000"/>
                <w:sz w:val="23"/>
                <w:szCs w:val="23"/>
              </w:rPr>
              <w:t>Horas Anuais</w:t>
            </w:r>
          </w:p>
        </w:tc>
        <w:tc>
          <w:tcPr>
            <w:tcW w:w="1289" w:type="dxa"/>
            <w:tcBorders>
              <w:top w:val="single" w:sz="4" w:space="0" w:color="auto"/>
              <w:left w:val="single" w:sz="4" w:space="0" w:color="auto"/>
              <w:bottom w:val="single" w:sz="4" w:space="0" w:color="auto"/>
              <w:right w:val="single" w:sz="4" w:space="0" w:color="auto"/>
            </w:tcBorders>
            <w:shd w:val="clear" w:color="auto" w:fill="D8D8D8"/>
          </w:tcPr>
          <w:p w:rsidR="00123E77" w:rsidRPr="00123E77" w:rsidRDefault="00123E77" w:rsidP="00123E77">
            <w:pPr>
              <w:jc w:val="both"/>
              <w:rPr>
                <w:rFonts w:ascii="Arial" w:hAnsi="Arial" w:cs="Arial"/>
                <w:b/>
                <w:bCs/>
                <w:color w:val="000000"/>
                <w:sz w:val="23"/>
                <w:szCs w:val="23"/>
              </w:rPr>
            </w:pPr>
            <w:r w:rsidRPr="00123E77">
              <w:rPr>
                <w:rFonts w:ascii="Arial" w:hAnsi="Arial" w:cs="Arial"/>
                <w:b/>
                <w:bCs/>
                <w:color w:val="000000"/>
                <w:sz w:val="23"/>
                <w:szCs w:val="23"/>
              </w:rPr>
              <w:t>Valor da Hora</w:t>
            </w:r>
          </w:p>
        </w:tc>
      </w:tr>
      <w:tr w:rsidR="00123E77" w:rsidRPr="00123E77" w:rsidTr="00C454E2">
        <w:trPr>
          <w:trHeight w:val="286"/>
        </w:trPr>
        <w:tc>
          <w:tcPr>
            <w:tcW w:w="620" w:type="dxa"/>
            <w:tcBorders>
              <w:top w:val="single" w:sz="4" w:space="0" w:color="auto"/>
              <w:left w:val="single" w:sz="4" w:space="0" w:color="auto"/>
              <w:bottom w:val="single" w:sz="4" w:space="0" w:color="auto"/>
              <w:right w:val="single" w:sz="4" w:space="0" w:color="auto"/>
            </w:tcBorders>
            <w:noWrap/>
            <w:hideMark/>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1</w:t>
            </w:r>
          </w:p>
        </w:tc>
        <w:tc>
          <w:tcPr>
            <w:tcW w:w="1287" w:type="dxa"/>
            <w:tcBorders>
              <w:top w:val="single" w:sz="4" w:space="0" w:color="auto"/>
              <w:left w:val="single" w:sz="4" w:space="0" w:color="auto"/>
              <w:bottom w:val="single" w:sz="4" w:space="0" w:color="auto"/>
              <w:right w:val="single" w:sz="4" w:space="0" w:color="auto"/>
            </w:tcBorders>
            <w:noWrap/>
            <w:hideMark/>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Profissional</w:t>
            </w:r>
          </w:p>
        </w:tc>
        <w:tc>
          <w:tcPr>
            <w:tcW w:w="1354" w:type="dxa"/>
            <w:tcBorders>
              <w:top w:val="single" w:sz="4" w:space="0" w:color="auto"/>
              <w:left w:val="single" w:sz="4" w:space="0" w:color="auto"/>
              <w:bottom w:val="single" w:sz="4" w:space="0" w:color="auto"/>
              <w:right w:val="single" w:sz="4" w:space="0" w:color="auto"/>
            </w:tcBorders>
            <w:noWrap/>
            <w:hideMark/>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2</w:t>
            </w:r>
          </w:p>
        </w:tc>
        <w:tc>
          <w:tcPr>
            <w:tcW w:w="2066" w:type="dxa"/>
            <w:tcBorders>
              <w:top w:val="single" w:sz="4" w:space="0" w:color="auto"/>
              <w:left w:val="single" w:sz="4" w:space="0" w:color="auto"/>
              <w:bottom w:val="single" w:sz="4" w:space="0" w:color="auto"/>
              <w:right w:val="single" w:sz="4" w:space="0" w:color="auto"/>
            </w:tcBorders>
            <w:noWrap/>
            <w:vAlign w:val="bottom"/>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Operador de Máquinas (leve e pesado)</w:t>
            </w:r>
          </w:p>
        </w:tc>
        <w:tc>
          <w:tcPr>
            <w:tcW w:w="980" w:type="dxa"/>
            <w:tcBorders>
              <w:top w:val="single" w:sz="4" w:space="0" w:color="auto"/>
              <w:left w:val="single" w:sz="4" w:space="0" w:color="auto"/>
              <w:bottom w:val="single" w:sz="4" w:space="0" w:color="auto"/>
              <w:right w:val="single" w:sz="4" w:space="0" w:color="auto"/>
            </w:tcBorders>
            <w:vAlign w:val="bottom"/>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140</w:t>
            </w:r>
          </w:p>
        </w:tc>
        <w:tc>
          <w:tcPr>
            <w:tcW w:w="1146" w:type="dxa"/>
            <w:tcBorders>
              <w:top w:val="single" w:sz="4" w:space="0" w:color="auto"/>
              <w:left w:val="single" w:sz="4" w:space="0" w:color="auto"/>
              <w:bottom w:val="single" w:sz="4" w:space="0" w:color="auto"/>
              <w:right w:val="single" w:sz="4" w:space="0" w:color="auto"/>
            </w:tcBorders>
            <w:vAlign w:val="bottom"/>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1.680</w:t>
            </w:r>
          </w:p>
        </w:tc>
        <w:tc>
          <w:tcPr>
            <w:tcW w:w="1289" w:type="dxa"/>
            <w:tcBorders>
              <w:top w:val="single" w:sz="4" w:space="0" w:color="auto"/>
              <w:left w:val="single" w:sz="4" w:space="0" w:color="auto"/>
              <w:bottom w:val="single" w:sz="4" w:space="0" w:color="auto"/>
              <w:right w:val="single" w:sz="4" w:space="0" w:color="auto"/>
            </w:tcBorders>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R$ 20,00</w:t>
            </w:r>
          </w:p>
        </w:tc>
      </w:tr>
      <w:tr w:rsidR="00123E77" w:rsidRPr="00123E77" w:rsidTr="00C454E2">
        <w:trPr>
          <w:trHeight w:val="286"/>
        </w:trPr>
        <w:tc>
          <w:tcPr>
            <w:tcW w:w="620" w:type="dxa"/>
            <w:tcBorders>
              <w:top w:val="single" w:sz="4" w:space="0" w:color="auto"/>
              <w:left w:val="single" w:sz="4" w:space="0" w:color="auto"/>
              <w:bottom w:val="single" w:sz="4" w:space="0" w:color="auto"/>
              <w:right w:val="single" w:sz="4" w:space="0" w:color="auto"/>
            </w:tcBorders>
            <w:noWrap/>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2</w:t>
            </w:r>
          </w:p>
        </w:tc>
        <w:tc>
          <w:tcPr>
            <w:tcW w:w="1287" w:type="dxa"/>
            <w:tcBorders>
              <w:top w:val="single" w:sz="4" w:space="0" w:color="auto"/>
              <w:left w:val="single" w:sz="4" w:space="0" w:color="auto"/>
              <w:bottom w:val="single" w:sz="4" w:space="0" w:color="auto"/>
              <w:right w:val="single" w:sz="4" w:space="0" w:color="auto"/>
            </w:tcBorders>
            <w:noWrap/>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Profissional</w:t>
            </w:r>
          </w:p>
        </w:tc>
        <w:tc>
          <w:tcPr>
            <w:tcW w:w="1354" w:type="dxa"/>
            <w:tcBorders>
              <w:top w:val="single" w:sz="4" w:space="0" w:color="auto"/>
              <w:left w:val="single" w:sz="4" w:space="0" w:color="auto"/>
              <w:bottom w:val="single" w:sz="4" w:space="0" w:color="auto"/>
              <w:right w:val="single" w:sz="4" w:space="0" w:color="auto"/>
            </w:tcBorders>
            <w:noWrap/>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2</w:t>
            </w:r>
          </w:p>
        </w:tc>
        <w:tc>
          <w:tcPr>
            <w:tcW w:w="2066" w:type="dxa"/>
            <w:tcBorders>
              <w:top w:val="single" w:sz="4" w:space="0" w:color="auto"/>
              <w:left w:val="single" w:sz="4" w:space="0" w:color="auto"/>
              <w:bottom w:val="single" w:sz="4" w:space="0" w:color="auto"/>
              <w:right w:val="single" w:sz="4" w:space="0" w:color="auto"/>
            </w:tcBorders>
            <w:noWrap/>
            <w:vAlign w:val="bottom"/>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Bombeiro Hidráulico</w:t>
            </w:r>
          </w:p>
        </w:tc>
        <w:tc>
          <w:tcPr>
            <w:tcW w:w="980" w:type="dxa"/>
            <w:tcBorders>
              <w:top w:val="single" w:sz="4" w:space="0" w:color="auto"/>
              <w:left w:val="single" w:sz="4" w:space="0" w:color="auto"/>
              <w:bottom w:val="single" w:sz="4" w:space="0" w:color="auto"/>
              <w:right w:val="single" w:sz="4" w:space="0" w:color="auto"/>
            </w:tcBorders>
            <w:vAlign w:val="bottom"/>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140</w:t>
            </w:r>
          </w:p>
        </w:tc>
        <w:tc>
          <w:tcPr>
            <w:tcW w:w="1146" w:type="dxa"/>
            <w:tcBorders>
              <w:top w:val="single" w:sz="4" w:space="0" w:color="auto"/>
              <w:left w:val="single" w:sz="4" w:space="0" w:color="auto"/>
              <w:bottom w:val="single" w:sz="4" w:space="0" w:color="auto"/>
              <w:right w:val="single" w:sz="4" w:space="0" w:color="auto"/>
            </w:tcBorders>
            <w:vAlign w:val="bottom"/>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1.680</w:t>
            </w:r>
          </w:p>
        </w:tc>
        <w:tc>
          <w:tcPr>
            <w:tcW w:w="1289" w:type="dxa"/>
            <w:tcBorders>
              <w:top w:val="single" w:sz="4" w:space="0" w:color="auto"/>
              <w:left w:val="single" w:sz="4" w:space="0" w:color="auto"/>
              <w:bottom w:val="single" w:sz="4" w:space="0" w:color="auto"/>
              <w:right w:val="single" w:sz="4" w:space="0" w:color="auto"/>
            </w:tcBorders>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R$ 20,00</w:t>
            </w:r>
          </w:p>
        </w:tc>
      </w:tr>
      <w:tr w:rsidR="00123E77" w:rsidRPr="00123E77" w:rsidTr="00C454E2">
        <w:trPr>
          <w:trHeight w:val="286"/>
        </w:trPr>
        <w:tc>
          <w:tcPr>
            <w:tcW w:w="620" w:type="dxa"/>
            <w:tcBorders>
              <w:top w:val="single" w:sz="4" w:space="0" w:color="auto"/>
              <w:left w:val="single" w:sz="4" w:space="0" w:color="auto"/>
              <w:bottom w:val="single" w:sz="4" w:space="0" w:color="auto"/>
              <w:right w:val="single" w:sz="4" w:space="0" w:color="auto"/>
            </w:tcBorders>
            <w:noWrap/>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3</w:t>
            </w:r>
          </w:p>
        </w:tc>
        <w:tc>
          <w:tcPr>
            <w:tcW w:w="1287" w:type="dxa"/>
            <w:tcBorders>
              <w:top w:val="single" w:sz="4" w:space="0" w:color="auto"/>
              <w:left w:val="single" w:sz="4" w:space="0" w:color="auto"/>
              <w:bottom w:val="single" w:sz="4" w:space="0" w:color="auto"/>
              <w:right w:val="single" w:sz="4" w:space="0" w:color="auto"/>
            </w:tcBorders>
            <w:noWrap/>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Profissional</w:t>
            </w:r>
          </w:p>
        </w:tc>
        <w:tc>
          <w:tcPr>
            <w:tcW w:w="1354" w:type="dxa"/>
            <w:tcBorders>
              <w:top w:val="single" w:sz="4" w:space="0" w:color="auto"/>
              <w:left w:val="single" w:sz="4" w:space="0" w:color="auto"/>
              <w:bottom w:val="single" w:sz="4" w:space="0" w:color="auto"/>
              <w:right w:val="single" w:sz="4" w:space="0" w:color="auto"/>
            </w:tcBorders>
            <w:noWrap/>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1</w:t>
            </w:r>
          </w:p>
        </w:tc>
        <w:tc>
          <w:tcPr>
            <w:tcW w:w="2066" w:type="dxa"/>
            <w:tcBorders>
              <w:top w:val="single" w:sz="4" w:space="0" w:color="auto"/>
              <w:left w:val="single" w:sz="4" w:space="0" w:color="auto"/>
              <w:bottom w:val="single" w:sz="4" w:space="0" w:color="auto"/>
              <w:right w:val="single" w:sz="4" w:space="0" w:color="auto"/>
            </w:tcBorders>
            <w:noWrap/>
            <w:vAlign w:val="bottom"/>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Mecânico</w:t>
            </w:r>
          </w:p>
        </w:tc>
        <w:tc>
          <w:tcPr>
            <w:tcW w:w="980" w:type="dxa"/>
            <w:tcBorders>
              <w:top w:val="single" w:sz="4" w:space="0" w:color="auto"/>
              <w:left w:val="single" w:sz="4" w:space="0" w:color="auto"/>
              <w:bottom w:val="single" w:sz="4" w:space="0" w:color="auto"/>
              <w:right w:val="single" w:sz="4" w:space="0" w:color="auto"/>
            </w:tcBorders>
            <w:vAlign w:val="bottom"/>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120</w:t>
            </w:r>
          </w:p>
        </w:tc>
        <w:tc>
          <w:tcPr>
            <w:tcW w:w="1146" w:type="dxa"/>
            <w:tcBorders>
              <w:top w:val="single" w:sz="4" w:space="0" w:color="auto"/>
              <w:left w:val="single" w:sz="4" w:space="0" w:color="auto"/>
              <w:bottom w:val="single" w:sz="4" w:space="0" w:color="auto"/>
              <w:right w:val="single" w:sz="4" w:space="0" w:color="auto"/>
            </w:tcBorders>
            <w:vAlign w:val="bottom"/>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1.440</w:t>
            </w:r>
          </w:p>
        </w:tc>
        <w:tc>
          <w:tcPr>
            <w:tcW w:w="1289" w:type="dxa"/>
            <w:tcBorders>
              <w:top w:val="single" w:sz="4" w:space="0" w:color="auto"/>
              <w:left w:val="single" w:sz="4" w:space="0" w:color="auto"/>
              <w:bottom w:val="single" w:sz="4" w:space="0" w:color="auto"/>
              <w:right w:val="single" w:sz="4" w:space="0" w:color="auto"/>
            </w:tcBorders>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R$ 35,00</w:t>
            </w:r>
          </w:p>
        </w:tc>
      </w:tr>
      <w:tr w:rsidR="00123E77" w:rsidRPr="00123E77" w:rsidTr="00C454E2">
        <w:trPr>
          <w:trHeight w:val="286"/>
        </w:trPr>
        <w:tc>
          <w:tcPr>
            <w:tcW w:w="620" w:type="dxa"/>
            <w:tcBorders>
              <w:top w:val="single" w:sz="4" w:space="0" w:color="auto"/>
              <w:left w:val="single" w:sz="4" w:space="0" w:color="auto"/>
              <w:bottom w:val="single" w:sz="4" w:space="0" w:color="auto"/>
              <w:right w:val="single" w:sz="4" w:space="0" w:color="auto"/>
            </w:tcBorders>
            <w:noWrap/>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4</w:t>
            </w:r>
          </w:p>
        </w:tc>
        <w:tc>
          <w:tcPr>
            <w:tcW w:w="1287" w:type="dxa"/>
            <w:tcBorders>
              <w:top w:val="single" w:sz="4" w:space="0" w:color="auto"/>
              <w:left w:val="single" w:sz="4" w:space="0" w:color="auto"/>
              <w:bottom w:val="single" w:sz="4" w:space="0" w:color="auto"/>
              <w:right w:val="single" w:sz="4" w:space="0" w:color="auto"/>
            </w:tcBorders>
            <w:noWrap/>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Profissional</w:t>
            </w:r>
          </w:p>
        </w:tc>
        <w:tc>
          <w:tcPr>
            <w:tcW w:w="1354" w:type="dxa"/>
            <w:tcBorders>
              <w:top w:val="single" w:sz="4" w:space="0" w:color="auto"/>
              <w:left w:val="single" w:sz="4" w:space="0" w:color="auto"/>
              <w:bottom w:val="single" w:sz="4" w:space="0" w:color="auto"/>
              <w:right w:val="single" w:sz="4" w:space="0" w:color="auto"/>
            </w:tcBorders>
            <w:noWrap/>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2</w:t>
            </w:r>
          </w:p>
        </w:tc>
        <w:tc>
          <w:tcPr>
            <w:tcW w:w="2066" w:type="dxa"/>
            <w:tcBorders>
              <w:top w:val="single" w:sz="4" w:space="0" w:color="auto"/>
              <w:left w:val="single" w:sz="4" w:space="0" w:color="auto"/>
              <w:bottom w:val="single" w:sz="4" w:space="0" w:color="auto"/>
              <w:right w:val="single" w:sz="4" w:space="0" w:color="auto"/>
            </w:tcBorders>
            <w:noWrap/>
            <w:vAlign w:val="bottom"/>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Pedreiro</w:t>
            </w:r>
          </w:p>
        </w:tc>
        <w:tc>
          <w:tcPr>
            <w:tcW w:w="980" w:type="dxa"/>
            <w:tcBorders>
              <w:top w:val="single" w:sz="4" w:space="0" w:color="auto"/>
              <w:left w:val="single" w:sz="4" w:space="0" w:color="auto"/>
              <w:bottom w:val="single" w:sz="4" w:space="0" w:color="auto"/>
              <w:right w:val="single" w:sz="4" w:space="0" w:color="auto"/>
            </w:tcBorders>
            <w:vAlign w:val="bottom"/>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120</w:t>
            </w:r>
          </w:p>
        </w:tc>
        <w:tc>
          <w:tcPr>
            <w:tcW w:w="1146" w:type="dxa"/>
            <w:tcBorders>
              <w:top w:val="single" w:sz="4" w:space="0" w:color="auto"/>
              <w:left w:val="single" w:sz="4" w:space="0" w:color="auto"/>
              <w:bottom w:val="single" w:sz="4" w:space="0" w:color="auto"/>
              <w:right w:val="single" w:sz="4" w:space="0" w:color="auto"/>
            </w:tcBorders>
            <w:vAlign w:val="bottom"/>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1.440</w:t>
            </w:r>
          </w:p>
        </w:tc>
        <w:tc>
          <w:tcPr>
            <w:tcW w:w="1289" w:type="dxa"/>
            <w:tcBorders>
              <w:top w:val="single" w:sz="4" w:space="0" w:color="auto"/>
              <w:left w:val="single" w:sz="4" w:space="0" w:color="auto"/>
              <w:bottom w:val="single" w:sz="4" w:space="0" w:color="auto"/>
              <w:right w:val="single" w:sz="4" w:space="0" w:color="auto"/>
            </w:tcBorders>
          </w:tcPr>
          <w:p w:rsidR="00123E77" w:rsidRPr="00123E77" w:rsidRDefault="00123E77" w:rsidP="00123E77">
            <w:pPr>
              <w:jc w:val="both"/>
              <w:rPr>
                <w:rFonts w:ascii="Arial" w:hAnsi="Arial" w:cs="Arial"/>
                <w:color w:val="000000"/>
                <w:sz w:val="23"/>
                <w:szCs w:val="23"/>
              </w:rPr>
            </w:pPr>
            <w:r w:rsidRPr="00123E77">
              <w:rPr>
                <w:rFonts w:ascii="Arial" w:hAnsi="Arial" w:cs="Arial"/>
                <w:color w:val="000000"/>
                <w:sz w:val="23"/>
                <w:szCs w:val="23"/>
              </w:rPr>
              <w:t>R$ 20,00</w:t>
            </w:r>
          </w:p>
        </w:tc>
      </w:tr>
    </w:tbl>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jc w:val="both"/>
        <w:rPr>
          <w:rFonts w:ascii="Arial" w:hAnsi="Arial" w:cs="Arial"/>
          <w:b/>
          <w:sz w:val="23"/>
          <w:szCs w:val="23"/>
        </w:rPr>
      </w:pPr>
      <w:r w:rsidRPr="00123E77">
        <w:rPr>
          <w:rFonts w:ascii="Arial" w:hAnsi="Arial" w:cs="Arial"/>
          <w:sz w:val="23"/>
          <w:szCs w:val="23"/>
        </w:rPr>
        <w:t>.</w:t>
      </w:r>
      <w:r w:rsidRPr="00123E77">
        <w:rPr>
          <w:rFonts w:ascii="Arial" w:hAnsi="Arial" w:cs="Arial"/>
          <w:b/>
          <w:bCs/>
          <w:color w:val="000000"/>
          <w:sz w:val="23"/>
          <w:szCs w:val="23"/>
        </w:rPr>
        <w:t>V - LEVANTAMENTO DE MERCADO.</w:t>
      </w: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r w:rsidRPr="00123E77">
        <w:rPr>
          <w:rFonts w:ascii="Arial" w:hAnsi="Arial" w:cs="Arial"/>
          <w:sz w:val="23"/>
          <w:szCs w:val="23"/>
        </w:rPr>
        <w:t>As soluções que se pretende contratar para cada tipo de serviço foram escolhidas com base na análise de procedimentos de contratação de outras instituições que adotam a mesma forma de prestação de serviços, admitindo como disputa a melhor oferta quanto ao valor dos serviços e que atenda aos requisitos da contratação. A contratação dos serviços segue as diretrizes comuns para terceirização de serviços de mão de obra com dedicação exclusiva.</w:t>
      </w: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r w:rsidRPr="00123E77">
        <w:rPr>
          <w:rFonts w:ascii="Arial" w:hAnsi="Arial" w:cs="Arial"/>
          <w:b/>
          <w:bCs/>
          <w:color w:val="000000"/>
          <w:sz w:val="23"/>
          <w:szCs w:val="23"/>
        </w:rPr>
        <w:t>VI - ESTIMATIVA DO VALOR DA CONTRATAÇÃO.</w:t>
      </w:r>
    </w:p>
    <w:p w:rsidR="00123E77" w:rsidRPr="00123E77" w:rsidRDefault="00123E77" w:rsidP="00123E77">
      <w:pPr>
        <w:pStyle w:val="NormalWeb"/>
        <w:spacing w:beforeAutospacing="0" w:afterAutospacing="0"/>
        <w:jc w:val="both"/>
        <w:rPr>
          <w:rFonts w:ascii="Arial" w:hAnsi="Arial" w:cs="Arial"/>
          <w:color w:val="000000"/>
          <w:sz w:val="23"/>
          <w:szCs w:val="23"/>
        </w:rPr>
      </w:pPr>
    </w:p>
    <w:p w:rsidR="00123E77" w:rsidRPr="00123E77" w:rsidRDefault="00123E77" w:rsidP="00123E77">
      <w:pPr>
        <w:pStyle w:val="NormalWeb"/>
        <w:spacing w:beforeAutospacing="0" w:afterAutospacing="0"/>
        <w:jc w:val="both"/>
        <w:rPr>
          <w:rFonts w:ascii="Arial" w:hAnsi="Arial" w:cs="Arial"/>
          <w:color w:val="000000"/>
          <w:sz w:val="23"/>
          <w:szCs w:val="23"/>
        </w:rPr>
      </w:pPr>
      <w:r w:rsidRPr="00123E77">
        <w:rPr>
          <w:rFonts w:ascii="Arial" w:hAnsi="Arial" w:cs="Arial"/>
          <w:color w:val="000000"/>
          <w:sz w:val="23"/>
          <w:szCs w:val="23"/>
        </w:rPr>
        <w:t>O valor da presente contratação é de R$ 146.400,00 (cento e quarenta e seis mil quatrocentos reais).</w:t>
      </w: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r w:rsidRPr="00123E77">
        <w:rPr>
          <w:rFonts w:ascii="Arial" w:hAnsi="Arial" w:cs="Arial"/>
          <w:b/>
          <w:bCs/>
          <w:color w:val="000000"/>
          <w:sz w:val="23"/>
          <w:szCs w:val="23"/>
        </w:rPr>
        <w:t>VII - DESCRIÇÃO DA SOLUÇÃO COMO UM TODO, INCLUSIVE DAS EXIGÊNCIAS RELACIONADAS À MANUTENÇÃO E À ASSISTÊNCIA TÉCNICA, QUANDO FOR O CASO;</w:t>
      </w: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 xml:space="preserve">Os serviços a serem contratados visam a apoiar a execução das atividades materiais acessórias, devendo ser prestados por empresa especializada ou profissional especializado, que deverá disponibilizar mão de obra com dedicação exclusiva.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lastRenderedPageBreak/>
        <w:t xml:space="preserve">Os dias, horários e períodos, cujos serviços são necessários, estão estabelecidos nos Requisitos da Contratação deste Estudo Técnico Preliminar.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 xml:space="preserve">Os resultados esperados poderão ser verificados na prestação dos serviços, obtendo assim, condições de atendimento às demandas necessárias ao desenvolvimento das atividades das diversas áreas, visando contribuir para que a Administração continue cumprindo com a sua missão institucional com maior dinamização, segurança e confiabilidade.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Os resultados serão avaliados, mensalmente, através dos relatórios mensais de acompanhamento e a fiscalização do contrato e do Instrumento de Medição de Resultado (IMR), que evidenciarão se os serviços atendem aos critérios quantitativos, qualitativos e de pontualidade.</w:t>
      </w: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r w:rsidRPr="00123E77">
        <w:rPr>
          <w:rFonts w:ascii="Arial" w:hAnsi="Arial" w:cs="Arial"/>
          <w:b/>
          <w:bCs/>
          <w:color w:val="000000"/>
          <w:sz w:val="23"/>
          <w:szCs w:val="23"/>
        </w:rPr>
        <w:t>VIII - JUSTIFICATIVAS PARA O PARCELAMENTO OU NÃO DA CONTRATAÇÃO;</w:t>
      </w: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 xml:space="preserve">A solução será contratada em itens individuais, por tipo de serviço e por unidade, em que deverão ser realizadas as atividades. Optou-se por esse modelo em razão de ele permitir maior concorrência entre as empresas do ramo, na medida em que o fracionamento possibilita a participação de empresas de menor porte econômico em um ou outro item.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 xml:space="preserve">Além disso, pelo fato de os serviços serem prestados em unidades diferentes, existem peculiaridades referentes ao enquadramento sindical dos trabalhadores que serão alocados na execução dos serviços, uma vez que existem sindicatos com abrangências territoriais diversas.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 xml:space="preserve">Outro fator é a autonomia orçamentária de cada unidade. Os contratos serão firmados individualmente com cada uma delas, que se responsabilizarão pelos pagamentos, bem como pelo acompanhamento da execução dos serviços, compreendendo a fiscalização técnica, administrativa e a gestão contratual.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b/>
          <w:bCs/>
          <w:sz w:val="23"/>
          <w:szCs w:val="23"/>
        </w:rPr>
      </w:pPr>
      <w:r w:rsidRPr="00123E77">
        <w:rPr>
          <w:rFonts w:ascii="Arial" w:hAnsi="Arial" w:cs="Arial"/>
          <w:b/>
          <w:bCs/>
          <w:sz w:val="23"/>
          <w:szCs w:val="23"/>
        </w:rPr>
        <w:t xml:space="preserve">Duração Inicial da Contratação Pretendida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 xml:space="preserve">Propõe-se a contratação dos serviços para um período inicial de 36 meses.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 xml:space="preserve">Justifica-se esse prazo em razão do seguinte: </w:t>
      </w:r>
    </w:p>
    <w:p w:rsidR="00123E77" w:rsidRPr="00123E77" w:rsidRDefault="00123E77" w:rsidP="00123E77">
      <w:pPr>
        <w:pStyle w:val="NormalWeb"/>
        <w:spacing w:beforeAutospacing="0" w:afterAutospacing="0"/>
        <w:ind w:left="1843"/>
        <w:jc w:val="both"/>
        <w:rPr>
          <w:rFonts w:ascii="Arial" w:hAnsi="Arial" w:cs="Arial"/>
          <w:sz w:val="23"/>
          <w:szCs w:val="23"/>
        </w:rPr>
      </w:pPr>
    </w:p>
    <w:p w:rsidR="00123E77" w:rsidRPr="00123E77" w:rsidRDefault="00123E77" w:rsidP="00123E77">
      <w:pPr>
        <w:pStyle w:val="NormalWeb"/>
        <w:spacing w:beforeAutospacing="0" w:afterAutospacing="0"/>
        <w:ind w:left="1843"/>
        <w:jc w:val="both"/>
        <w:rPr>
          <w:rFonts w:ascii="Arial" w:hAnsi="Arial" w:cs="Arial"/>
          <w:sz w:val="23"/>
          <w:szCs w:val="23"/>
        </w:rPr>
      </w:pPr>
      <w:r w:rsidRPr="00123E77">
        <w:rPr>
          <w:rFonts w:ascii="Arial" w:hAnsi="Arial" w:cs="Arial"/>
          <w:sz w:val="23"/>
          <w:szCs w:val="23"/>
        </w:rPr>
        <w:t xml:space="preserve">1. Incentivo às interessadas a ofertarem valores menores para os itens, uma vez que, com a certeza de firmarem contrato por um maior período de tempo, poderão diluir custos de implementação de sua estrutura por 36 meses, em vez dos 12 meses usuais, inclusive nos </w:t>
      </w:r>
      <w:r w:rsidRPr="00123E77">
        <w:rPr>
          <w:rFonts w:ascii="Arial" w:hAnsi="Arial" w:cs="Arial"/>
          <w:sz w:val="23"/>
          <w:szCs w:val="23"/>
        </w:rPr>
        <w:lastRenderedPageBreak/>
        <w:t xml:space="preserve">casos em que devem ser empregados equipamentos pelos quais as empresas receberão somente o valor depreciado; </w:t>
      </w:r>
    </w:p>
    <w:p w:rsidR="00123E77" w:rsidRPr="00123E77" w:rsidRDefault="00123E77" w:rsidP="00123E77">
      <w:pPr>
        <w:pStyle w:val="NormalWeb"/>
        <w:spacing w:beforeAutospacing="0" w:afterAutospacing="0"/>
        <w:ind w:left="1843"/>
        <w:jc w:val="both"/>
        <w:rPr>
          <w:rFonts w:ascii="Arial" w:hAnsi="Arial" w:cs="Arial"/>
          <w:sz w:val="23"/>
          <w:szCs w:val="23"/>
        </w:rPr>
      </w:pPr>
    </w:p>
    <w:p w:rsidR="00123E77" w:rsidRPr="00123E77" w:rsidRDefault="00123E77" w:rsidP="00123E77">
      <w:pPr>
        <w:pStyle w:val="NormalWeb"/>
        <w:spacing w:beforeAutospacing="0" w:afterAutospacing="0"/>
        <w:ind w:left="1843"/>
        <w:jc w:val="both"/>
        <w:rPr>
          <w:rFonts w:ascii="Arial" w:hAnsi="Arial" w:cs="Arial"/>
          <w:sz w:val="23"/>
          <w:szCs w:val="23"/>
        </w:rPr>
      </w:pPr>
      <w:r w:rsidRPr="00123E77">
        <w:rPr>
          <w:rFonts w:ascii="Arial" w:hAnsi="Arial" w:cs="Arial"/>
          <w:sz w:val="23"/>
          <w:szCs w:val="23"/>
        </w:rPr>
        <w:t xml:space="preserve">2. Redução de custos de gestão dos contratos ao diminuir o quantitativo de termos aditivos de prorrogação ou mesmo a realização de novos certames licitatórios a cada 12 meses; </w:t>
      </w:r>
    </w:p>
    <w:p w:rsidR="00123E77" w:rsidRPr="00123E77" w:rsidRDefault="00123E77" w:rsidP="00123E77">
      <w:pPr>
        <w:pStyle w:val="NormalWeb"/>
        <w:spacing w:beforeAutospacing="0" w:afterAutospacing="0"/>
        <w:ind w:left="1843"/>
        <w:jc w:val="both"/>
        <w:rPr>
          <w:rFonts w:ascii="Arial" w:hAnsi="Arial" w:cs="Arial"/>
          <w:sz w:val="23"/>
          <w:szCs w:val="23"/>
        </w:rPr>
      </w:pPr>
    </w:p>
    <w:p w:rsidR="00123E77" w:rsidRPr="00123E77" w:rsidRDefault="00123E77" w:rsidP="00123E77">
      <w:pPr>
        <w:pStyle w:val="NormalWeb"/>
        <w:spacing w:beforeAutospacing="0" w:afterAutospacing="0"/>
        <w:ind w:left="1843"/>
        <w:jc w:val="both"/>
        <w:rPr>
          <w:rFonts w:ascii="Arial" w:hAnsi="Arial" w:cs="Arial"/>
          <w:sz w:val="23"/>
          <w:szCs w:val="23"/>
        </w:rPr>
      </w:pPr>
      <w:r w:rsidRPr="00123E77">
        <w:rPr>
          <w:rFonts w:ascii="Arial" w:hAnsi="Arial" w:cs="Arial"/>
          <w:sz w:val="23"/>
          <w:szCs w:val="23"/>
        </w:rPr>
        <w:t>3. Alinhamento às inovações trazidas pela Lei 14.133/2021 (nova lei de licitações e contratos) em seu Art. 106: “A Administração poderá celebrar contratos com prazo de até 5 (cinco) anos nas hipóteses de serviços e fornecimentos contínuos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r w:rsidRPr="00123E77">
        <w:rPr>
          <w:rFonts w:ascii="Arial" w:hAnsi="Arial" w:cs="Arial"/>
          <w:b/>
          <w:bCs/>
          <w:color w:val="000000"/>
          <w:sz w:val="23"/>
          <w:szCs w:val="23"/>
        </w:rPr>
        <w:t>IX - DEMONSTRATIVO DOS RESULTADOS PRETENDIDOS EM TERMOS DE ECONOMICIDADE E DE MELHOR APROVEITAMENTO DOS RECURSOS HUMANOS, MATERIAIS E FINANCEIROS DISPONÍVEIS;</w:t>
      </w: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 xml:space="preserve">Espera-se com esta contratação permitir que a instituição siga seu funcionamento de forma eficiente, fornecendo aos usuários as condições adequadas para o pleno desenvolvimento das atividades.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 xml:space="preserve">Cada um dos serviços que se pretende contratar engloba atividades acessórias essenciais à realização das atividades finalísticas da instituição, quais sejam, os serviços de educação, compreendendo o ensino, a pesquisa e a extensão.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 xml:space="preserve">Os benefícios diretos e indiretos da contratação podem ser percebidos na economicidade, uma vez que o procedimento licitatório permite a contratação de empresa especializada por preço competitivo no mercado, uma vez que há concorrência entre as empresas do ramo de atividades, com a oferta de menor preço pelos serviços, considerados os requisitos mínimos previamente estabelecidos no edital da licitação. </w:t>
      </w:r>
    </w:p>
    <w:p w:rsidR="00123E77" w:rsidRPr="00123E77" w:rsidRDefault="00123E77" w:rsidP="00123E77">
      <w:pPr>
        <w:pStyle w:val="NormalWeb"/>
        <w:spacing w:beforeAutospacing="0" w:afterAutospacing="0"/>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r w:rsidRPr="00123E77">
        <w:rPr>
          <w:rFonts w:ascii="Arial" w:hAnsi="Arial" w:cs="Arial"/>
          <w:sz w:val="23"/>
          <w:szCs w:val="23"/>
        </w:rPr>
        <w:t>A realização da contratação da demanda de serviços continuados tem impactos indiretos para os usuários internos e externos da instituição quando possibilita a prestação de serviços de forma mais segura, eficiente e célere ao público direto e indireto, melhorando a qualidade dos serviços, sempre embasados nos princípios de eficiência e sustentabilidade.</w:t>
      </w: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r w:rsidRPr="00123E77">
        <w:rPr>
          <w:rFonts w:ascii="Arial" w:hAnsi="Arial" w:cs="Arial"/>
          <w:b/>
          <w:bCs/>
          <w:color w:val="000000"/>
          <w:sz w:val="23"/>
          <w:szCs w:val="23"/>
        </w:rPr>
        <w:t>X - PROVIDÊNCIAS A SEREM ADOTADAS PELA ADMINISTRAÇÃO PREVIAMENTE À CELEBRAÇÃO DO CONTRATO, INCLUSIVE QUANTO À CAPACITAÇÃO DE SERVIDORES OU DE EMPREGADOS PARA FISCALIZAÇÃO E GESTÃO CONTRATUAL;</w:t>
      </w: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t>A empresa contratada deverá providenciar capacitação dos servidores, conforme descrito acima.</w:t>
      </w:r>
    </w:p>
    <w:p w:rsidR="00123E77" w:rsidRPr="00123E77" w:rsidRDefault="00123E77" w:rsidP="00123E77">
      <w:pPr>
        <w:pStyle w:val="NormalWeb"/>
        <w:spacing w:beforeAutospacing="0" w:afterAutospacing="0"/>
        <w:jc w:val="both"/>
        <w:rPr>
          <w:rFonts w:ascii="Arial" w:hAnsi="Arial" w:cs="Arial"/>
          <w:color w:val="000000"/>
          <w:sz w:val="23"/>
          <w:szCs w:val="23"/>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r w:rsidRPr="00123E77">
        <w:rPr>
          <w:rFonts w:ascii="Arial" w:hAnsi="Arial" w:cs="Arial"/>
          <w:b/>
          <w:bCs/>
          <w:color w:val="000000"/>
          <w:sz w:val="23"/>
          <w:szCs w:val="23"/>
        </w:rPr>
        <w:t>XI - CONTRATAÇÕES CORRELATAS E/OU INTERDEPENDENTES;</w:t>
      </w:r>
    </w:p>
    <w:p w:rsidR="00123E77" w:rsidRPr="00123E77" w:rsidRDefault="00123E77" w:rsidP="00123E77">
      <w:pPr>
        <w:pStyle w:val="NormalWeb"/>
        <w:spacing w:beforeAutospacing="0" w:afterAutospacing="0"/>
        <w:jc w:val="both"/>
        <w:rPr>
          <w:rFonts w:ascii="Arial" w:hAnsi="Arial" w:cs="Arial"/>
          <w:color w:val="000000"/>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t>Não há contratações correlatas e/ou interdependentes.</w:t>
      </w:r>
    </w:p>
    <w:p w:rsidR="00123E77" w:rsidRPr="00123E77" w:rsidRDefault="00123E77" w:rsidP="00123E77">
      <w:pPr>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r w:rsidRPr="00123E77">
        <w:rPr>
          <w:rFonts w:ascii="Arial" w:hAnsi="Arial" w:cs="Arial"/>
          <w:b/>
          <w:bCs/>
          <w:color w:val="000000"/>
          <w:sz w:val="23"/>
          <w:szCs w:val="23"/>
        </w:rPr>
        <w:t>XII - DESCRIÇÃO DE POSSÍVEIS IMPACTOS AMBIENTAIS E RESPECTIVAS MEDIDAS MITIGADORAS.</w:t>
      </w: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sz w:val="23"/>
          <w:szCs w:val="23"/>
        </w:rPr>
        <w:t>Não há impactos ambientais significativos na execução do objeto. Os existentes estão caracterizados  nos Anexos I ao VI deste estudo, na seção "Critérios e práticas de sustentabilidade".</w:t>
      </w:r>
    </w:p>
    <w:p w:rsidR="00123E77" w:rsidRPr="00123E77" w:rsidRDefault="00123E77" w:rsidP="00123E77">
      <w:pPr>
        <w:pStyle w:val="NormalWeb"/>
        <w:spacing w:beforeAutospacing="0" w:afterAutospacing="0"/>
        <w:jc w:val="both"/>
        <w:rPr>
          <w:rFonts w:ascii="Arial" w:hAnsi="Arial" w:cs="Arial"/>
          <w:b/>
          <w:bCs/>
          <w:color w:val="000000"/>
          <w:sz w:val="23"/>
          <w:szCs w:val="23"/>
        </w:rPr>
      </w:pPr>
    </w:p>
    <w:p w:rsidR="00123E77" w:rsidRPr="00123E77" w:rsidRDefault="00123E77" w:rsidP="00123E77">
      <w:pPr>
        <w:pStyle w:val="NormalWeb"/>
        <w:spacing w:beforeAutospacing="0" w:afterAutospacing="0"/>
        <w:jc w:val="both"/>
        <w:rPr>
          <w:rFonts w:ascii="Arial" w:hAnsi="Arial" w:cs="Arial"/>
          <w:sz w:val="23"/>
          <w:szCs w:val="23"/>
        </w:rPr>
      </w:pPr>
      <w:r w:rsidRPr="00123E77">
        <w:rPr>
          <w:rFonts w:ascii="Arial" w:hAnsi="Arial" w:cs="Arial"/>
          <w:b/>
          <w:bCs/>
          <w:color w:val="000000"/>
          <w:sz w:val="23"/>
          <w:szCs w:val="23"/>
        </w:rPr>
        <w:t xml:space="preserve">XIII - </w:t>
      </w:r>
      <w:r w:rsidRPr="00123E77">
        <w:rPr>
          <w:rFonts w:ascii="Arial" w:hAnsi="Arial" w:cs="Arial"/>
          <w:b/>
          <w:bCs/>
          <w:sz w:val="23"/>
          <w:szCs w:val="23"/>
        </w:rPr>
        <w:t xml:space="preserve">MAPEAMENTO DE RISCOS </w:t>
      </w: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t xml:space="preserve">O mapeamento de riscos permite a identificação, avaliação e gerenciamento dos riscos que possam comprometer o sucesso da contratação e da gestão contratual. Para cada risco identificado, define-se: a probabilidade de ocorrência dos eventos, os possíveis danos potenciais, possíveis ações preventivas e contingências, bem como a identificação de responsáveis por ação. </w:t>
      </w: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t xml:space="preserve">Após a identificação e classificação, deve-se executar uma análise qualitativa e quantitativa dos riscos. A análise quantitativa dos riscos consiste na classificação conforme a relação entre a probabilidade e o impacto. </w:t>
      </w: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t>Tal classificação resultará no nível do risco e direcionará as ações relacionadas aos riscos durante a fase de planejamento e gestão do contrato. A tabela a seguir apresenta uma síntese dos riscos de planejamento e de gestão dos serviços identificados e classificados neste documento.</w:t>
      </w:r>
    </w:p>
    <w:p w:rsidR="00123E77" w:rsidRPr="00123E77" w:rsidRDefault="00123E77" w:rsidP="00123E77">
      <w:pPr>
        <w:jc w:val="both"/>
        <w:rPr>
          <w:rFonts w:ascii="Arial" w:hAnsi="Arial" w:cs="Arial"/>
          <w:sz w:val="23"/>
          <w:szCs w:val="23"/>
        </w:rPr>
      </w:pPr>
    </w:p>
    <w:tbl>
      <w:tblPr>
        <w:tblStyle w:val="Tabelacomgrade"/>
        <w:tblW w:w="0" w:type="auto"/>
        <w:tblLook w:val="04A0"/>
      </w:tblPr>
      <w:tblGrid>
        <w:gridCol w:w="1643"/>
        <w:gridCol w:w="1778"/>
        <w:gridCol w:w="1081"/>
        <w:gridCol w:w="1539"/>
        <w:gridCol w:w="1446"/>
        <w:gridCol w:w="1800"/>
      </w:tblGrid>
      <w:tr w:rsidR="00123E77" w:rsidRPr="00123E77" w:rsidTr="00C454E2">
        <w:tc>
          <w:tcPr>
            <w:tcW w:w="1436" w:type="dxa"/>
          </w:tcPr>
          <w:p w:rsidR="00123E77" w:rsidRPr="00123E77" w:rsidRDefault="00123E77" w:rsidP="00123E77">
            <w:pPr>
              <w:jc w:val="both"/>
              <w:rPr>
                <w:rFonts w:ascii="Arial" w:hAnsi="Arial" w:cs="Arial"/>
                <w:b/>
                <w:bCs/>
                <w:sz w:val="23"/>
                <w:szCs w:val="23"/>
              </w:rPr>
            </w:pPr>
            <w:r w:rsidRPr="00123E77">
              <w:rPr>
                <w:rFonts w:ascii="Arial" w:hAnsi="Arial" w:cs="Arial"/>
                <w:b/>
                <w:bCs/>
                <w:sz w:val="23"/>
                <w:szCs w:val="23"/>
              </w:rPr>
              <w:t>RISCO</w:t>
            </w:r>
          </w:p>
        </w:tc>
        <w:tc>
          <w:tcPr>
            <w:tcW w:w="1394" w:type="dxa"/>
          </w:tcPr>
          <w:p w:rsidR="00123E77" w:rsidRPr="00123E77" w:rsidRDefault="00123E77" w:rsidP="00123E77">
            <w:pPr>
              <w:jc w:val="both"/>
              <w:rPr>
                <w:rFonts w:ascii="Arial" w:hAnsi="Arial" w:cs="Arial"/>
                <w:b/>
                <w:bCs/>
                <w:sz w:val="23"/>
                <w:szCs w:val="23"/>
              </w:rPr>
            </w:pPr>
            <w:r w:rsidRPr="00123E77">
              <w:rPr>
                <w:rFonts w:ascii="Arial" w:hAnsi="Arial" w:cs="Arial"/>
                <w:b/>
                <w:bCs/>
                <w:sz w:val="23"/>
                <w:szCs w:val="23"/>
              </w:rPr>
              <w:t>PROBABILIDADE</w:t>
            </w:r>
          </w:p>
        </w:tc>
        <w:tc>
          <w:tcPr>
            <w:tcW w:w="1373" w:type="dxa"/>
          </w:tcPr>
          <w:p w:rsidR="00123E77" w:rsidRPr="00123E77" w:rsidRDefault="00123E77" w:rsidP="00123E77">
            <w:pPr>
              <w:jc w:val="both"/>
              <w:rPr>
                <w:rFonts w:ascii="Arial" w:hAnsi="Arial" w:cs="Arial"/>
                <w:b/>
                <w:bCs/>
                <w:sz w:val="23"/>
                <w:szCs w:val="23"/>
              </w:rPr>
            </w:pPr>
            <w:r w:rsidRPr="00123E77">
              <w:rPr>
                <w:rFonts w:ascii="Arial" w:hAnsi="Arial" w:cs="Arial"/>
                <w:b/>
                <w:bCs/>
                <w:sz w:val="23"/>
                <w:szCs w:val="23"/>
              </w:rPr>
              <w:t>IMPACTO</w:t>
            </w:r>
          </w:p>
        </w:tc>
        <w:tc>
          <w:tcPr>
            <w:tcW w:w="1369" w:type="dxa"/>
          </w:tcPr>
          <w:p w:rsidR="00123E77" w:rsidRPr="00123E77" w:rsidRDefault="00123E77" w:rsidP="00123E77">
            <w:pPr>
              <w:jc w:val="both"/>
              <w:rPr>
                <w:rFonts w:ascii="Arial" w:hAnsi="Arial" w:cs="Arial"/>
                <w:b/>
                <w:bCs/>
                <w:sz w:val="23"/>
                <w:szCs w:val="23"/>
              </w:rPr>
            </w:pPr>
            <w:r w:rsidRPr="00123E77">
              <w:rPr>
                <w:rFonts w:ascii="Arial" w:hAnsi="Arial" w:cs="Arial"/>
                <w:b/>
                <w:bCs/>
                <w:sz w:val="23"/>
                <w:szCs w:val="23"/>
              </w:rPr>
              <w:t>DANO</w:t>
            </w:r>
          </w:p>
        </w:tc>
        <w:tc>
          <w:tcPr>
            <w:tcW w:w="1378" w:type="dxa"/>
          </w:tcPr>
          <w:p w:rsidR="00123E77" w:rsidRPr="00123E77" w:rsidRDefault="00123E77" w:rsidP="00123E77">
            <w:pPr>
              <w:jc w:val="both"/>
              <w:rPr>
                <w:rFonts w:ascii="Arial" w:hAnsi="Arial" w:cs="Arial"/>
                <w:b/>
                <w:bCs/>
                <w:sz w:val="23"/>
                <w:szCs w:val="23"/>
              </w:rPr>
            </w:pPr>
            <w:r w:rsidRPr="00123E77">
              <w:rPr>
                <w:rFonts w:ascii="Arial" w:hAnsi="Arial" w:cs="Arial"/>
                <w:b/>
                <w:bCs/>
                <w:sz w:val="23"/>
                <w:szCs w:val="23"/>
              </w:rPr>
              <w:t>AÇÃO PREVENTIVA</w:t>
            </w:r>
          </w:p>
        </w:tc>
        <w:tc>
          <w:tcPr>
            <w:tcW w:w="1544" w:type="dxa"/>
          </w:tcPr>
          <w:p w:rsidR="00123E77" w:rsidRPr="00123E77" w:rsidRDefault="00123E77" w:rsidP="00123E77">
            <w:pPr>
              <w:jc w:val="both"/>
              <w:rPr>
                <w:rFonts w:ascii="Arial" w:hAnsi="Arial" w:cs="Arial"/>
                <w:b/>
                <w:bCs/>
                <w:sz w:val="23"/>
                <w:szCs w:val="23"/>
              </w:rPr>
            </w:pPr>
            <w:r w:rsidRPr="00123E77">
              <w:rPr>
                <w:rFonts w:ascii="Arial" w:hAnsi="Arial" w:cs="Arial"/>
                <w:b/>
                <w:bCs/>
                <w:sz w:val="23"/>
                <w:szCs w:val="23"/>
              </w:rPr>
              <w:t>AÇÃO DE CONTIGÊNCIA</w:t>
            </w:r>
          </w:p>
        </w:tc>
      </w:tr>
      <w:tr w:rsidR="00123E77" w:rsidRPr="00123E77" w:rsidTr="00C454E2">
        <w:tc>
          <w:tcPr>
            <w:tcW w:w="1436"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questionamentos excessivos na modalidade</w:t>
            </w:r>
          </w:p>
        </w:tc>
        <w:tc>
          <w:tcPr>
            <w:tcW w:w="1394"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Baixa</w:t>
            </w:r>
          </w:p>
        </w:tc>
        <w:tc>
          <w:tcPr>
            <w:tcW w:w="1373"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baixa</w:t>
            </w:r>
          </w:p>
        </w:tc>
        <w:tc>
          <w:tcPr>
            <w:tcW w:w="1369"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legitimidade da contratação colocada em questão</w:t>
            </w:r>
          </w:p>
        </w:tc>
        <w:tc>
          <w:tcPr>
            <w:tcW w:w="1378"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 xml:space="preserve">- definir as regras gerais da contratação de forma clara no edital e em seus anexos, atentar à legislação </w:t>
            </w:r>
            <w:r w:rsidRPr="00123E77">
              <w:rPr>
                <w:rFonts w:ascii="Arial" w:hAnsi="Arial" w:cs="Arial"/>
                <w:sz w:val="23"/>
                <w:szCs w:val="23"/>
              </w:rPr>
              <w:lastRenderedPageBreak/>
              <w:t>vigente no</w:t>
            </w:r>
          </w:p>
          <w:p w:rsidR="00123E77" w:rsidRPr="00123E77" w:rsidRDefault="00123E77" w:rsidP="00123E77">
            <w:pPr>
              <w:jc w:val="both"/>
              <w:rPr>
                <w:rFonts w:ascii="Arial" w:hAnsi="Arial" w:cs="Arial"/>
                <w:sz w:val="23"/>
                <w:szCs w:val="23"/>
              </w:rPr>
            </w:pPr>
            <w:r w:rsidRPr="00123E77">
              <w:rPr>
                <w:rFonts w:ascii="Arial" w:hAnsi="Arial" w:cs="Arial"/>
                <w:sz w:val="23"/>
                <w:szCs w:val="23"/>
              </w:rPr>
              <w:t>tocante a exigências de marcas, modelos e requisitos excludentes.</w:t>
            </w:r>
          </w:p>
          <w:p w:rsidR="00123E77" w:rsidRPr="00123E77" w:rsidRDefault="00123E77" w:rsidP="00123E77">
            <w:pPr>
              <w:jc w:val="both"/>
              <w:rPr>
                <w:rFonts w:ascii="Arial" w:hAnsi="Arial" w:cs="Arial"/>
                <w:sz w:val="23"/>
                <w:szCs w:val="23"/>
              </w:rPr>
            </w:pPr>
            <w:r w:rsidRPr="00123E77">
              <w:rPr>
                <w:rFonts w:ascii="Arial" w:hAnsi="Arial" w:cs="Arial"/>
                <w:sz w:val="23"/>
                <w:szCs w:val="23"/>
              </w:rPr>
              <w:t>- realizar consulta pública para validar o modelo de contratação</w:t>
            </w:r>
          </w:p>
        </w:tc>
        <w:tc>
          <w:tcPr>
            <w:tcW w:w="1544"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lastRenderedPageBreak/>
              <w:t>- republicação do edital com correção dos itens alvos de impugnação.</w:t>
            </w:r>
          </w:p>
        </w:tc>
      </w:tr>
      <w:tr w:rsidR="00123E77" w:rsidRPr="00123E77" w:rsidTr="00C454E2">
        <w:tc>
          <w:tcPr>
            <w:tcW w:w="1436"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lastRenderedPageBreak/>
              <w:t>licitação deserta</w:t>
            </w:r>
          </w:p>
        </w:tc>
        <w:tc>
          <w:tcPr>
            <w:tcW w:w="1394"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baixa</w:t>
            </w:r>
          </w:p>
        </w:tc>
        <w:tc>
          <w:tcPr>
            <w:tcW w:w="1373"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média</w:t>
            </w:r>
          </w:p>
        </w:tc>
        <w:tc>
          <w:tcPr>
            <w:tcW w:w="1369"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não realizar a licitação tendo que republicar o edital e abrir novo prazo para a realização do certame</w:t>
            </w:r>
          </w:p>
        </w:tc>
        <w:tc>
          <w:tcPr>
            <w:tcW w:w="1378"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 encaminhar termo de referência durante a fase de cotação de preços para a maior quantidade de possíveis</w:t>
            </w:r>
          </w:p>
          <w:p w:rsidR="00123E77" w:rsidRPr="00123E77" w:rsidRDefault="00123E77" w:rsidP="00123E77">
            <w:pPr>
              <w:jc w:val="both"/>
              <w:rPr>
                <w:rFonts w:ascii="Arial" w:hAnsi="Arial" w:cs="Arial"/>
                <w:sz w:val="23"/>
                <w:szCs w:val="23"/>
              </w:rPr>
            </w:pPr>
            <w:r w:rsidRPr="00123E77">
              <w:rPr>
                <w:rFonts w:ascii="Arial" w:hAnsi="Arial" w:cs="Arial"/>
                <w:sz w:val="23"/>
                <w:szCs w:val="23"/>
              </w:rPr>
              <w:t>interessados em participar da licitação.</w:t>
            </w:r>
          </w:p>
          <w:p w:rsidR="00123E77" w:rsidRPr="00123E77" w:rsidRDefault="00123E77" w:rsidP="00123E77">
            <w:pPr>
              <w:jc w:val="both"/>
              <w:rPr>
                <w:rFonts w:ascii="Arial" w:hAnsi="Arial" w:cs="Arial"/>
                <w:sz w:val="23"/>
                <w:szCs w:val="23"/>
              </w:rPr>
            </w:pPr>
            <w:r w:rsidRPr="00123E77">
              <w:rPr>
                <w:rFonts w:ascii="Arial" w:hAnsi="Arial" w:cs="Arial"/>
                <w:sz w:val="23"/>
                <w:szCs w:val="23"/>
              </w:rPr>
              <w:t>- distribuir o quantitativo de serviços existentes em lotes que sejam atrativos.</w:t>
            </w:r>
          </w:p>
        </w:tc>
        <w:tc>
          <w:tcPr>
            <w:tcW w:w="1544"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 republicação do edital observando requisitos que poderiam ter provocado a desistência de possíveis empresas</w:t>
            </w:r>
          </w:p>
          <w:p w:rsidR="00123E77" w:rsidRPr="00123E77" w:rsidRDefault="00123E77" w:rsidP="00123E77">
            <w:pPr>
              <w:jc w:val="both"/>
              <w:rPr>
                <w:rFonts w:ascii="Arial" w:hAnsi="Arial" w:cs="Arial"/>
                <w:sz w:val="23"/>
                <w:szCs w:val="23"/>
              </w:rPr>
            </w:pPr>
            <w:r w:rsidRPr="00123E77">
              <w:rPr>
                <w:rFonts w:ascii="Arial" w:hAnsi="Arial" w:cs="Arial"/>
                <w:sz w:val="23"/>
                <w:szCs w:val="23"/>
              </w:rPr>
              <w:t>interessadas.</w:t>
            </w:r>
          </w:p>
        </w:tc>
      </w:tr>
      <w:tr w:rsidR="00123E77" w:rsidRPr="00123E77" w:rsidTr="00C454E2">
        <w:tc>
          <w:tcPr>
            <w:tcW w:w="1436"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incapacidade da empresa vencedora em executar o contrato.</w:t>
            </w:r>
          </w:p>
        </w:tc>
        <w:tc>
          <w:tcPr>
            <w:tcW w:w="1394"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baixo</w:t>
            </w:r>
          </w:p>
        </w:tc>
        <w:tc>
          <w:tcPr>
            <w:tcW w:w="1373"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alto</w:t>
            </w:r>
          </w:p>
        </w:tc>
        <w:tc>
          <w:tcPr>
            <w:tcW w:w="1369"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atraso nos serviços</w:t>
            </w:r>
          </w:p>
        </w:tc>
        <w:tc>
          <w:tcPr>
            <w:tcW w:w="1378"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 xml:space="preserve">- sanções e os requisitos de qualidade </w:t>
            </w:r>
            <w:r w:rsidRPr="00123E77">
              <w:rPr>
                <w:rFonts w:ascii="Arial" w:hAnsi="Arial" w:cs="Arial"/>
                <w:sz w:val="23"/>
                <w:szCs w:val="23"/>
              </w:rPr>
              <w:lastRenderedPageBreak/>
              <w:t>que sejam condizentes com a importância dos serviços a serem prestados.</w:t>
            </w:r>
          </w:p>
          <w:p w:rsidR="00123E77" w:rsidRPr="00123E77" w:rsidRDefault="00123E77" w:rsidP="00123E77">
            <w:pPr>
              <w:jc w:val="both"/>
              <w:rPr>
                <w:rFonts w:ascii="Arial" w:hAnsi="Arial" w:cs="Arial"/>
                <w:sz w:val="23"/>
                <w:szCs w:val="23"/>
              </w:rPr>
            </w:pPr>
            <w:r w:rsidRPr="00123E77">
              <w:rPr>
                <w:rFonts w:ascii="Arial" w:hAnsi="Arial" w:cs="Arial"/>
                <w:sz w:val="23"/>
                <w:szCs w:val="23"/>
              </w:rPr>
              <w:t>- colocar regra no edital que, em caso de inexecução parcial ou total do contrato, a segunda colocada poderá ser</w:t>
            </w:r>
          </w:p>
          <w:p w:rsidR="00123E77" w:rsidRPr="00123E77" w:rsidRDefault="00123E77" w:rsidP="00123E77">
            <w:pPr>
              <w:jc w:val="both"/>
              <w:rPr>
                <w:rFonts w:ascii="Arial" w:hAnsi="Arial" w:cs="Arial"/>
                <w:sz w:val="23"/>
                <w:szCs w:val="23"/>
              </w:rPr>
            </w:pPr>
            <w:r w:rsidRPr="00123E77">
              <w:rPr>
                <w:rFonts w:ascii="Arial" w:hAnsi="Arial" w:cs="Arial"/>
                <w:sz w:val="23"/>
                <w:szCs w:val="23"/>
              </w:rPr>
              <w:t>habilitada.</w:t>
            </w:r>
          </w:p>
          <w:p w:rsidR="00123E77" w:rsidRPr="00123E77" w:rsidRDefault="00123E77" w:rsidP="00123E77">
            <w:pPr>
              <w:jc w:val="both"/>
              <w:rPr>
                <w:rFonts w:ascii="Arial" w:hAnsi="Arial" w:cs="Arial"/>
                <w:sz w:val="23"/>
                <w:szCs w:val="23"/>
              </w:rPr>
            </w:pPr>
            <w:r w:rsidRPr="00123E77">
              <w:rPr>
                <w:rFonts w:ascii="Arial" w:hAnsi="Arial" w:cs="Arial"/>
                <w:sz w:val="23"/>
                <w:szCs w:val="23"/>
              </w:rPr>
              <w:t>- exigir documentação comprovatória que a licitante já prestou serviços semelhante ao contratado, ao menos 30%.</w:t>
            </w:r>
          </w:p>
          <w:p w:rsidR="00123E77" w:rsidRPr="00123E77" w:rsidRDefault="00123E77" w:rsidP="00123E77">
            <w:pPr>
              <w:jc w:val="both"/>
              <w:rPr>
                <w:rFonts w:ascii="Arial" w:hAnsi="Arial" w:cs="Arial"/>
                <w:sz w:val="23"/>
                <w:szCs w:val="23"/>
              </w:rPr>
            </w:pPr>
            <w:r w:rsidRPr="00123E77">
              <w:rPr>
                <w:rFonts w:ascii="Arial" w:hAnsi="Arial" w:cs="Arial"/>
                <w:sz w:val="23"/>
                <w:szCs w:val="23"/>
              </w:rPr>
              <w:t>- exigir o nível máximo de garantia contratual permitido em lei com vistas a assegurar o compromis</w:t>
            </w:r>
            <w:r w:rsidRPr="00123E77">
              <w:rPr>
                <w:rFonts w:ascii="Arial" w:hAnsi="Arial" w:cs="Arial"/>
                <w:sz w:val="23"/>
                <w:szCs w:val="23"/>
              </w:rPr>
              <w:lastRenderedPageBreak/>
              <w:t>so da</w:t>
            </w:r>
          </w:p>
          <w:p w:rsidR="00123E77" w:rsidRPr="00123E77" w:rsidRDefault="00123E77" w:rsidP="00123E77">
            <w:pPr>
              <w:jc w:val="both"/>
              <w:rPr>
                <w:rFonts w:ascii="Arial" w:hAnsi="Arial" w:cs="Arial"/>
                <w:sz w:val="23"/>
                <w:szCs w:val="23"/>
              </w:rPr>
            </w:pPr>
            <w:r w:rsidRPr="00123E77">
              <w:rPr>
                <w:rFonts w:ascii="Arial" w:hAnsi="Arial" w:cs="Arial"/>
                <w:sz w:val="23"/>
                <w:szCs w:val="23"/>
              </w:rPr>
              <w:t>empresa na prestação adequada dos serviços.</w:t>
            </w:r>
          </w:p>
        </w:tc>
        <w:tc>
          <w:tcPr>
            <w:tcW w:w="1544"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lastRenderedPageBreak/>
              <w:t xml:space="preserve">- acompanhar com rigor o imr, mecanismo que define, em </w:t>
            </w:r>
            <w:r w:rsidRPr="00123E77">
              <w:rPr>
                <w:rFonts w:ascii="Arial" w:hAnsi="Arial" w:cs="Arial"/>
                <w:sz w:val="23"/>
                <w:szCs w:val="23"/>
              </w:rPr>
              <w:lastRenderedPageBreak/>
              <w:t>bases compreensíveis, tangíveis, objetivamente</w:t>
            </w:r>
          </w:p>
          <w:p w:rsidR="00123E77" w:rsidRPr="00123E77" w:rsidRDefault="00123E77" w:rsidP="00123E77">
            <w:pPr>
              <w:jc w:val="both"/>
              <w:rPr>
                <w:rFonts w:ascii="Arial" w:hAnsi="Arial" w:cs="Arial"/>
                <w:sz w:val="23"/>
                <w:szCs w:val="23"/>
              </w:rPr>
            </w:pPr>
            <w:r w:rsidRPr="00123E77">
              <w:rPr>
                <w:rFonts w:ascii="Arial" w:hAnsi="Arial" w:cs="Arial"/>
                <w:sz w:val="23"/>
                <w:szCs w:val="23"/>
              </w:rPr>
              <w:t>observáveis e comprováveis, os níveis esperados de qualidade da prestação do serviço e respectivas adequações</w:t>
            </w:r>
          </w:p>
          <w:p w:rsidR="00123E77" w:rsidRPr="00123E77" w:rsidRDefault="00123E77" w:rsidP="00123E77">
            <w:pPr>
              <w:jc w:val="both"/>
              <w:rPr>
                <w:rFonts w:ascii="Arial" w:hAnsi="Arial" w:cs="Arial"/>
                <w:sz w:val="23"/>
                <w:szCs w:val="23"/>
              </w:rPr>
            </w:pPr>
            <w:r w:rsidRPr="00123E77">
              <w:rPr>
                <w:rFonts w:ascii="Arial" w:hAnsi="Arial" w:cs="Arial"/>
                <w:sz w:val="23"/>
                <w:szCs w:val="23"/>
              </w:rPr>
              <w:t>de pagamento</w:t>
            </w:r>
          </w:p>
          <w:p w:rsidR="00123E77" w:rsidRPr="00123E77" w:rsidRDefault="00123E77" w:rsidP="00123E77">
            <w:pPr>
              <w:jc w:val="both"/>
              <w:rPr>
                <w:rFonts w:ascii="Arial" w:hAnsi="Arial" w:cs="Arial"/>
                <w:sz w:val="23"/>
                <w:szCs w:val="23"/>
              </w:rPr>
            </w:pPr>
            <w:r w:rsidRPr="00123E77">
              <w:rPr>
                <w:rFonts w:ascii="Arial" w:hAnsi="Arial" w:cs="Arial"/>
                <w:sz w:val="23"/>
                <w:szCs w:val="23"/>
              </w:rPr>
              <w:t>gestão/fiscalização do contrato com aplicação de sanções previstas quando ocorrer alguma falha contratual e, em</w:t>
            </w:r>
          </w:p>
          <w:p w:rsidR="00123E77" w:rsidRPr="00123E77" w:rsidRDefault="00123E77" w:rsidP="00123E77">
            <w:pPr>
              <w:jc w:val="both"/>
              <w:rPr>
                <w:rFonts w:ascii="Arial" w:hAnsi="Arial" w:cs="Arial"/>
                <w:sz w:val="23"/>
                <w:szCs w:val="23"/>
              </w:rPr>
            </w:pPr>
            <w:r w:rsidRPr="00123E77">
              <w:rPr>
                <w:rFonts w:ascii="Arial" w:hAnsi="Arial" w:cs="Arial"/>
                <w:sz w:val="23"/>
                <w:szCs w:val="23"/>
              </w:rPr>
              <w:t>último caso, cancelar contrato e adjudicar novo fornecedor ou promover nova contratação.</w:t>
            </w:r>
          </w:p>
        </w:tc>
      </w:tr>
      <w:tr w:rsidR="00123E77" w:rsidRPr="00123E77" w:rsidTr="00C454E2">
        <w:tc>
          <w:tcPr>
            <w:tcW w:w="1436"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lastRenderedPageBreak/>
              <w:t>falência da empresa vencedora</w:t>
            </w:r>
          </w:p>
        </w:tc>
        <w:tc>
          <w:tcPr>
            <w:tcW w:w="1394"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baixo</w:t>
            </w:r>
          </w:p>
        </w:tc>
        <w:tc>
          <w:tcPr>
            <w:tcW w:w="1373"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alto</w:t>
            </w:r>
          </w:p>
        </w:tc>
        <w:tc>
          <w:tcPr>
            <w:tcW w:w="1369"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atraso nos serviços</w:t>
            </w:r>
          </w:p>
        </w:tc>
        <w:tc>
          <w:tcPr>
            <w:tcW w:w="1378"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 exigir requisitos habilitatórios relativos à qualificação econômica – financeira.</w:t>
            </w:r>
          </w:p>
          <w:p w:rsidR="00123E77" w:rsidRPr="00123E77" w:rsidRDefault="00123E77" w:rsidP="00123E77">
            <w:pPr>
              <w:jc w:val="both"/>
              <w:rPr>
                <w:rFonts w:ascii="Arial" w:hAnsi="Arial" w:cs="Arial"/>
                <w:sz w:val="23"/>
                <w:szCs w:val="23"/>
              </w:rPr>
            </w:pPr>
            <w:r w:rsidRPr="00123E77">
              <w:rPr>
                <w:rFonts w:ascii="Arial" w:hAnsi="Arial" w:cs="Arial"/>
                <w:sz w:val="23"/>
                <w:szCs w:val="23"/>
              </w:rPr>
              <w:t>- exigir garantia contratual.</w:t>
            </w:r>
          </w:p>
        </w:tc>
        <w:tc>
          <w:tcPr>
            <w:tcW w:w="1544"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adjudicar novo fornecedor ou promover nova contratação.</w:t>
            </w:r>
          </w:p>
        </w:tc>
      </w:tr>
      <w:tr w:rsidR="00123E77" w:rsidRPr="00123E77" w:rsidTr="00C454E2">
        <w:tc>
          <w:tcPr>
            <w:tcW w:w="1436"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fornecimento de materiais e equipamentos sem qualidade</w:t>
            </w:r>
          </w:p>
        </w:tc>
        <w:tc>
          <w:tcPr>
            <w:tcW w:w="1394"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médio</w:t>
            </w:r>
          </w:p>
        </w:tc>
        <w:tc>
          <w:tcPr>
            <w:tcW w:w="1373"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alto</w:t>
            </w:r>
          </w:p>
        </w:tc>
        <w:tc>
          <w:tcPr>
            <w:tcW w:w="1369"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prejuízos financeiros e risco à qualidade dos materiais disponibilizados</w:t>
            </w:r>
          </w:p>
        </w:tc>
        <w:tc>
          <w:tcPr>
            <w:tcW w:w="1378"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exigência de prova de materiais</w:t>
            </w:r>
          </w:p>
        </w:tc>
        <w:tc>
          <w:tcPr>
            <w:tcW w:w="1544"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devolução dos materiais de baixa qualidade e aplicação de sanções</w:t>
            </w:r>
          </w:p>
        </w:tc>
      </w:tr>
      <w:tr w:rsidR="00123E77" w:rsidRPr="00123E77" w:rsidTr="00C454E2">
        <w:tc>
          <w:tcPr>
            <w:tcW w:w="1436"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indisponibilidade dos serviços</w:t>
            </w:r>
          </w:p>
        </w:tc>
        <w:tc>
          <w:tcPr>
            <w:tcW w:w="1394"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baixo</w:t>
            </w:r>
          </w:p>
        </w:tc>
        <w:tc>
          <w:tcPr>
            <w:tcW w:w="1373"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alto</w:t>
            </w:r>
          </w:p>
        </w:tc>
        <w:tc>
          <w:tcPr>
            <w:tcW w:w="1369"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atraso nos serviços</w:t>
            </w:r>
          </w:p>
        </w:tc>
        <w:tc>
          <w:tcPr>
            <w:tcW w:w="1378"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fiscalização do contrato</w:t>
            </w:r>
          </w:p>
        </w:tc>
        <w:tc>
          <w:tcPr>
            <w:tcW w:w="1544"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encerramento de contrato</w:t>
            </w:r>
          </w:p>
        </w:tc>
      </w:tr>
      <w:tr w:rsidR="00123E77" w:rsidRPr="00123E77" w:rsidTr="00C454E2">
        <w:tc>
          <w:tcPr>
            <w:tcW w:w="1436"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falta de mecanismos objetivos de avaliação</w:t>
            </w:r>
          </w:p>
        </w:tc>
        <w:tc>
          <w:tcPr>
            <w:tcW w:w="1394"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baixo</w:t>
            </w:r>
          </w:p>
        </w:tc>
        <w:tc>
          <w:tcPr>
            <w:tcW w:w="1373"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alto</w:t>
            </w:r>
          </w:p>
        </w:tc>
        <w:tc>
          <w:tcPr>
            <w:tcW w:w="1369"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atraso nos serviços</w:t>
            </w:r>
          </w:p>
        </w:tc>
        <w:tc>
          <w:tcPr>
            <w:tcW w:w="1378"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fiscalização do contrato</w:t>
            </w:r>
          </w:p>
        </w:tc>
        <w:tc>
          <w:tcPr>
            <w:tcW w:w="1544" w:type="dxa"/>
          </w:tcPr>
          <w:p w:rsidR="00123E77" w:rsidRPr="00123E77" w:rsidRDefault="00123E77" w:rsidP="00123E77">
            <w:pPr>
              <w:jc w:val="both"/>
              <w:rPr>
                <w:rFonts w:ascii="Arial" w:hAnsi="Arial" w:cs="Arial"/>
                <w:sz w:val="23"/>
                <w:szCs w:val="23"/>
              </w:rPr>
            </w:pPr>
            <w:r w:rsidRPr="00123E77">
              <w:rPr>
                <w:rFonts w:ascii="Arial" w:hAnsi="Arial" w:cs="Arial"/>
                <w:sz w:val="23"/>
                <w:szCs w:val="23"/>
              </w:rPr>
              <w:t>encerramento de contrato</w:t>
            </w:r>
          </w:p>
        </w:tc>
      </w:tr>
    </w:tbl>
    <w:p w:rsidR="00123E77" w:rsidRPr="00123E77" w:rsidRDefault="00123E77" w:rsidP="00123E77">
      <w:pPr>
        <w:jc w:val="both"/>
        <w:rPr>
          <w:rFonts w:ascii="Arial" w:hAnsi="Arial" w:cs="Arial"/>
          <w:sz w:val="23"/>
          <w:szCs w:val="23"/>
        </w:rPr>
      </w:pPr>
    </w:p>
    <w:p w:rsidR="00123E77" w:rsidRPr="00123E77" w:rsidRDefault="00123E77" w:rsidP="00123E77">
      <w:pPr>
        <w:pStyle w:val="NormalWeb"/>
        <w:spacing w:beforeAutospacing="0" w:afterAutospacing="0"/>
        <w:jc w:val="both"/>
        <w:rPr>
          <w:rFonts w:ascii="Arial" w:hAnsi="Arial" w:cs="Arial"/>
          <w:b/>
          <w:bCs/>
          <w:color w:val="000000"/>
          <w:sz w:val="23"/>
          <w:szCs w:val="23"/>
        </w:rPr>
      </w:pPr>
      <w:r w:rsidRPr="00123E77">
        <w:rPr>
          <w:rFonts w:ascii="Arial" w:hAnsi="Arial" w:cs="Arial"/>
          <w:b/>
          <w:bCs/>
          <w:color w:val="000000"/>
          <w:sz w:val="23"/>
          <w:szCs w:val="23"/>
        </w:rPr>
        <w:t>XIV - POSICIONAMENTO CONCLUSIVO SOBRE A ADEQUAÇÃO DA CONTRATAÇÃO PARA O ATENDIMENTO DA NECESSIDADE A QUE SE DESTINA.</w:t>
      </w: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t>Declaramos, com base no estudo realizado, que a contratação pleiteada é viável, necessária e adequada para suprir as necessidades da  Secretaria Municipal de Fazenda e Administração.</w:t>
      </w: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t xml:space="preserve">Justificativa da Viabilidade </w:t>
      </w: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lastRenderedPageBreak/>
        <w:t xml:space="preserve">1. A contratação alinha-se às finalidades da instituição e é viável do ponto de vista ambiental, econômico e estratégico, conforme demonstra este estudo. </w:t>
      </w: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t xml:space="preserve">2. Os requisitos relevantes para contratação foram adequadamente levantados e analisados. </w:t>
      </w: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t xml:space="preserve">3. As quantidades sugeridas para contratação estão coerentes com a demanda prevista no Plano Anual de Contratações e com a série histórica dos contratos. </w:t>
      </w: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t xml:space="preserve">4. No mercado existem as soluções propostas e essa solução é viável, além de ser fornecida por quase todos os prestadores de serviço das áreas, o que é um indicativo da participação de várias empresas na seleção do fornecedor. </w:t>
      </w: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t xml:space="preserve">5. As estimativas preliminares dos preços foram feitas e estão documentadas adequadamente neste estudo. </w:t>
      </w: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t xml:space="preserve">6. O estudo indica a necessidade do parcelamento da solução e define os resultados pretendidos com a contratação. </w:t>
      </w: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t xml:space="preserve">7. A relação custo-benefício da contratação é considerada favorável. </w:t>
      </w: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t>8. Há evidências de que as áreas requisitantes se comprometeram com o planejamento preliminar das soluções e há expectativa de que apoiará a construção do termo de referência ou do projeto básico e apoiará o esforço de gestão do contrato</w:t>
      </w:r>
    </w:p>
    <w:p w:rsidR="00123E77" w:rsidRPr="00123E77" w:rsidRDefault="00123E77" w:rsidP="00123E77">
      <w:pPr>
        <w:jc w:val="both"/>
        <w:rPr>
          <w:rFonts w:ascii="Arial" w:hAnsi="Arial" w:cs="Arial"/>
          <w:b/>
          <w:bCs/>
          <w:sz w:val="23"/>
          <w:szCs w:val="23"/>
        </w:rPr>
      </w:pP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t>Pequi, MG, 21 de março de 2023</w:t>
      </w: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p>
    <w:p w:rsidR="00123E77" w:rsidRPr="00123E77" w:rsidRDefault="00123E77" w:rsidP="00123E77">
      <w:pPr>
        <w:jc w:val="both"/>
        <w:rPr>
          <w:rFonts w:ascii="Arial" w:hAnsi="Arial" w:cs="Arial"/>
          <w:sz w:val="23"/>
          <w:szCs w:val="23"/>
        </w:rPr>
      </w:pPr>
      <w:r w:rsidRPr="00123E77">
        <w:rPr>
          <w:rFonts w:ascii="Arial" w:hAnsi="Arial" w:cs="Arial"/>
          <w:sz w:val="23"/>
          <w:szCs w:val="23"/>
        </w:rPr>
        <w:t>________________________________</w:t>
      </w:r>
    </w:p>
    <w:p w:rsidR="00123E77" w:rsidRPr="00123E77" w:rsidRDefault="00123E77" w:rsidP="00123E77">
      <w:pPr>
        <w:jc w:val="both"/>
        <w:rPr>
          <w:rFonts w:ascii="Arial" w:hAnsi="Arial" w:cs="Arial"/>
          <w:b/>
          <w:bCs/>
          <w:sz w:val="23"/>
          <w:szCs w:val="23"/>
        </w:rPr>
      </w:pPr>
      <w:r w:rsidRPr="00123E77">
        <w:rPr>
          <w:rFonts w:ascii="Arial" w:hAnsi="Arial" w:cs="Arial"/>
          <w:b/>
          <w:bCs/>
          <w:sz w:val="23"/>
          <w:szCs w:val="23"/>
        </w:rPr>
        <w:t>Vinícius César Cabral Barbosa</w:t>
      </w:r>
    </w:p>
    <w:p w:rsidR="00123E77" w:rsidRPr="00123E77" w:rsidRDefault="00123E77" w:rsidP="00123E77">
      <w:pPr>
        <w:jc w:val="both"/>
        <w:rPr>
          <w:rFonts w:ascii="Arial" w:hAnsi="Arial" w:cs="Arial"/>
          <w:b/>
          <w:bCs/>
          <w:sz w:val="23"/>
          <w:szCs w:val="23"/>
        </w:rPr>
      </w:pPr>
      <w:r w:rsidRPr="00123E77">
        <w:rPr>
          <w:rFonts w:ascii="Arial" w:hAnsi="Arial" w:cs="Arial"/>
          <w:b/>
          <w:bCs/>
          <w:sz w:val="23"/>
          <w:szCs w:val="23"/>
        </w:rPr>
        <w:t>Secretário Municipal de Fazenda e Administração</w:t>
      </w:r>
    </w:p>
    <w:p w:rsidR="00A669C4" w:rsidRPr="00345D9D" w:rsidRDefault="00A669C4" w:rsidP="00916373">
      <w:pPr>
        <w:pStyle w:val="p5"/>
        <w:spacing w:line="240" w:lineRule="auto"/>
        <w:ind w:left="0" w:firstLine="0"/>
        <w:rPr>
          <w:rFonts w:ascii="Arial" w:hAnsi="Arial" w:cs="Arial"/>
          <w:b/>
          <w:bCs/>
          <w:szCs w:val="24"/>
        </w:rPr>
      </w:pPr>
    </w:p>
    <w:sectPr w:rsidR="00A669C4" w:rsidRPr="00345D9D"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67F0" w:rsidRDefault="003C67F0" w:rsidP="00035C98">
      <w:r>
        <w:separator/>
      </w:r>
    </w:p>
  </w:endnote>
  <w:endnote w:type="continuationSeparator" w:id="1">
    <w:p w:rsidR="003C67F0" w:rsidRDefault="003C67F0"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50" w:rsidRPr="0073222D" w:rsidRDefault="00254650" w:rsidP="0073222D">
    <w:pPr>
      <w:pStyle w:val="Rodap"/>
    </w:pPr>
    <w:r>
      <w:rPr>
        <w:noProof/>
      </w:rPr>
      <w:drawing>
        <wp:inline distT="0" distB="0" distL="0" distR="0">
          <wp:extent cx="4297680" cy="1280160"/>
          <wp:effectExtent l="0" t="0" r="7620" b="0"/>
          <wp:docPr id="3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2" descr="Texto, Carta&#10;&#10;Descrição gerada automaticamente"/>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67F0" w:rsidRDefault="003C67F0" w:rsidP="00035C98">
      <w:r>
        <w:separator/>
      </w:r>
    </w:p>
  </w:footnote>
  <w:footnote w:type="continuationSeparator" w:id="1">
    <w:p w:rsidR="003C67F0" w:rsidRDefault="003C67F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50" w:rsidRDefault="00254650">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254650" w:rsidRDefault="00254650">
    <w:pPr>
      <w:pStyle w:val="Cabealho1"/>
      <w:jc w:val="center"/>
      <w:rPr>
        <w:sz w:val="32"/>
        <w:szCs w:val="32"/>
      </w:rPr>
    </w:pPr>
    <w:r>
      <w:rPr>
        <w:sz w:val="32"/>
        <w:szCs w:val="32"/>
      </w:rPr>
      <w:t>Estado de Minas Gerais</w:t>
    </w:r>
  </w:p>
  <w:p w:rsidR="00254650" w:rsidRDefault="00254650">
    <w:pPr>
      <w:pStyle w:val="Cabealho1"/>
      <w:jc w:val="center"/>
      <w:rPr>
        <w:sz w:val="32"/>
        <w:szCs w:val="32"/>
      </w:rPr>
    </w:pPr>
  </w:p>
  <w:p w:rsidR="00254650" w:rsidRDefault="00254650">
    <w:pPr>
      <w:pStyle w:val="Cabealho1"/>
      <w:jc w:val="center"/>
      <w:rPr>
        <w:sz w:val="32"/>
        <w:szCs w:val="32"/>
      </w:rPr>
    </w:pPr>
  </w:p>
  <w:p w:rsidR="00254650" w:rsidRDefault="00254650">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1C6CD3"/>
    <w:multiLevelType w:val="hybridMultilevel"/>
    <w:tmpl w:val="735E687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54E92CEB"/>
    <w:multiLevelType w:val="multilevel"/>
    <w:tmpl w:val="9CBA2F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9AA"/>
    <w:rsid w:val="000068D1"/>
    <w:rsid w:val="00010890"/>
    <w:rsid w:val="00012675"/>
    <w:rsid w:val="00020A47"/>
    <w:rsid w:val="00024036"/>
    <w:rsid w:val="00032879"/>
    <w:rsid w:val="00035C98"/>
    <w:rsid w:val="0004475D"/>
    <w:rsid w:val="00045947"/>
    <w:rsid w:val="00046766"/>
    <w:rsid w:val="00056156"/>
    <w:rsid w:val="00066554"/>
    <w:rsid w:val="00070947"/>
    <w:rsid w:val="00080515"/>
    <w:rsid w:val="00096FFE"/>
    <w:rsid w:val="00097AAD"/>
    <w:rsid w:val="000A05D5"/>
    <w:rsid w:val="000A06AA"/>
    <w:rsid w:val="000B4337"/>
    <w:rsid w:val="000B5726"/>
    <w:rsid w:val="000D4A8A"/>
    <w:rsid w:val="000D7172"/>
    <w:rsid w:val="000E3CE8"/>
    <w:rsid w:val="000E7E53"/>
    <w:rsid w:val="001072E6"/>
    <w:rsid w:val="001102E3"/>
    <w:rsid w:val="00112ECD"/>
    <w:rsid w:val="00122EBD"/>
    <w:rsid w:val="00123E77"/>
    <w:rsid w:val="00137FEC"/>
    <w:rsid w:val="00154767"/>
    <w:rsid w:val="001564C1"/>
    <w:rsid w:val="00177241"/>
    <w:rsid w:val="001A1B96"/>
    <w:rsid w:val="001A31B1"/>
    <w:rsid w:val="001C4690"/>
    <w:rsid w:val="001C5514"/>
    <w:rsid w:val="001E4E62"/>
    <w:rsid w:val="001F45AB"/>
    <w:rsid w:val="001F4DEE"/>
    <w:rsid w:val="00200A90"/>
    <w:rsid w:val="00217AD3"/>
    <w:rsid w:val="00254650"/>
    <w:rsid w:val="002547EE"/>
    <w:rsid w:val="0029055A"/>
    <w:rsid w:val="0029308A"/>
    <w:rsid w:val="002A2DFC"/>
    <w:rsid w:val="002C1405"/>
    <w:rsid w:val="002C4E5D"/>
    <w:rsid w:val="002C79D0"/>
    <w:rsid w:val="002C7A4E"/>
    <w:rsid w:val="002D6A27"/>
    <w:rsid w:val="002E58E6"/>
    <w:rsid w:val="002F7CEA"/>
    <w:rsid w:val="003049E8"/>
    <w:rsid w:val="0032048C"/>
    <w:rsid w:val="0033219C"/>
    <w:rsid w:val="00337DC6"/>
    <w:rsid w:val="00345D9D"/>
    <w:rsid w:val="003A29F3"/>
    <w:rsid w:val="003A38B4"/>
    <w:rsid w:val="003A7ACC"/>
    <w:rsid w:val="003B22EA"/>
    <w:rsid w:val="003B5D72"/>
    <w:rsid w:val="003C5C1C"/>
    <w:rsid w:val="003C67F0"/>
    <w:rsid w:val="003D38D5"/>
    <w:rsid w:val="003D45E9"/>
    <w:rsid w:val="003F737F"/>
    <w:rsid w:val="00422087"/>
    <w:rsid w:val="00425EA1"/>
    <w:rsid w:val="004275CB"/>
    <w:rsid w:val="00437099"/>
    <w:rsid w:val="00445649"/>
    <w:rsid w:val="004C5ACE"/>
    <w:rsid w:val="004C6D4E"/>
    <w:rsid w:val="004D4629"/>
    <w:rsid w:val="004E4AD9"/>
    <w:rsid w:val="004F3E61"/>
    <w:rsid w:val="00506955"/>
    <w:rsid w:val="0051735B"/>
    <w:rsid w:val="00581C49"/>
    <w:rsid w:val="00595FF7"/>
    <w:rsid w:val="005B10BA"/>
    <w:rsid w:val="005F212B"/>
    <w:rsid w:val="005F3010"/>
    <w:rsid w:val="00605CFF"/>
    <w:rsid w:val="0061110B"/>
    <w:rsid w:val="00612795"/>
    <w:rsid w:val="0062342E"/>
    <w:rsid w:val="00623D6E"/>
    <w:rsid w:val="0063050C"/>
    <w:rsid w:val="00632E0F"/>
    <w:rsid w:val="00667623"/>
    <w:rsid w:val="006808F7"/>
    <w:rsid w:val="006951D7"/>
    <w:rsid w:val="006A177A"/>
    <w:rsid w:val="006A4163"/>
    <w:rsid w:val="006C31C9"/>
    <w:rsid w:val="006D12C0"/>
    <w:rsid w:val="006D428B"/>
    <w:rsid w:val="006F47DF"/>
    <w:rsid w:val="00720EC4"/>
    <w:rsid w:val="0073222D"/>
    <w:rsid w:val="007606B0"/>
    <w:rsid w:val="00775A95"/>
    <w:rsid w:val="00780879"/>
    <w:rsid w:val="00781F20"/>
    <w:rsid w:val="00796A43"/>
    <w:rsid w:val="007A33DB"/>
    <w:rsid w:val="007D2CDE"/>
    <w:rsid w:val="007D644C"/>
    <w:rsid w:val="007E1714"/>
    <w:rsid w:val="007E230F"/>
    <w:rsid w:val="007F2FC3"/>
    <w:rsid w:val="007F5384"/>
    <w:rsid w:val="007F6BE3"/>
    <w:rsid w:val="008013C1"/>
    <w:rsid w:val="00815D3F"/>
    <w:rsid w:val="0082300F"/>
    <w:rsid w:val="008378A4"/>
    <w:rsid w:val="00841FD4"/>
    <w:rsid w:val="008429CD"/>
    <w:rsid w:val="00843B2C"/>
    <w:rsid w:val="008778AB"/>
    <w:rsid w:val="00882393"/>
    <w:rsid w:val="00885318"/>
    <w:rsid w:val="00887783"/>
    <w:rsid w:val="00894FDC"/>
    <w:rsid w:val="00897848"/>
    <w:rsid w:val="008A3837"/>
    <w:rsid w:val="008E02AF"/>
    <w:rsid w:val="008E1971"/>
    <w:rsid w:val="008E79D7"/>
    <w:rsid w:val="008F2174"/>
    <w:rsid w:val="008F5F6A"/>
    <w:rsid w:val="009049D3"/>
    <w:rsid w:val="00916373"/>
    <w:rsid w:val="00916896"/>
    <w:rsid w:val="009218B5"/>
    <w:rsid w:val="00934700"/>
    <w:rsid w:val="0094725B"/>
    <w:rsid w:val="00967AFE"/>
    <w:rsid w:val="00970891"/>
    <w:rsid w:val="00976EB0"/>
    <w:rsid w:val="009973A7"/>
    <w:rsid w:val="009B0842"/>
    <w:rsid w:val="009C7FC7"/>
    <w:rsid w:val="009D3E55"/>
    <w:rsid w:val="009E5A74"/>
    <w:rsid w:val="00A23F7A"/>
    <w:rsid w:val="00A33E2F"/>
    <w:rsid w:val="00A503C9"/>
    <w:rsid w:val="00A52EEB"/>
    <w:rsid w:val="00A5512F"/>
    <w:rsid w:val="00A669C4"/>
    <w:rsid w:val="00A76BE3"/>
    <w:rsid w:val="00A77166"/>
    <w:rsid w:val="00A97C7A"/>
    <w:rsid w:val="00AB2254"/>
    <w:rsid w:val="00AB4428"/>
    <w:rsid w:val="00AB6FCC"/>
    <w:rsid w:val="00AC114B"/>
    <w:rsid w:val="00AC7701"/>
    <w:rsid w:val="00AE0C53"/>
    <w:rsid w:val="00AE17C2"/>
    <w:rsid w:val="00AE3F94"/>
    <w:rsid w:val="00AE620E"/>
    <w:rsid w:val="00B105BC"/>
    <w:rsid w:val="00B11B21"/>
    <w:rsid w:val="00B14282"/>
    <w:rsid w:val="00B26052"/>
    <w:rsid w:val="00B37F73"/>
    <w:rsid w:val="00B42019"/>
    <w:rsid w:val="00B542DA"/>
    <w:rsid w:val="00B6355E"/>
    <w:rsid w:val="00B776BE"/>
    <w:rsid w:val="00B81D14"/>
    <w:rsid w:val="00BA65B8"/>
    <w:rsid w:val="00BA7DDE"/>
    <w:rsid w:val="00BB11A8"/>
    <w:rsid w:val="00BB1E88"/>
    <w:rsid w:val="00BC2837"/>
    <w:rsid w:val="00BD2591"/>
    <w:rsid w:val="00BD3617"/>
    <w:rsid w:val="00BD7359"/>
    <w:rsid w:val="00C20A8E"/>
    <w:rsid w:val="00C21519"/>
    <w:rsid w:val="00C219CD"/>
    <w:rsid w:val="00C34742"/>
    <w:rsid w:val="00C807DF"/>
    <w:rsid w:val="00CB369D"/>
    <w:rsid w:val="00CC69C7"/>
    <w:rsid w:val="00CC7540"/>
    <w:rsid w:val="00CD5532"/>
    <w:rsid w:val="00CE4672"/>
    <w:rsid w:val="00CE4C34"/>
    <w:rsid w:val="00CF2C1C"/>
    <w:rsid w:val="00D413FE"/>
    <w:rsid w:val="00D44A66"/>
    <w:rsid w:val="00D60249"/>
    <w:rsid w:val="00DB1D80"/>
    <w:rsid w:val="00DB7298"/>
    <w:rsid w:val="00DC6B0E"/>
    <w:rsid w:val="00DD2CAD"/>
    <w:rsid w:val="00DE1FAD"/>
    <w:rsid w:val="00DF5AC8"/>
    <w:rsid w:val="00E0535E"/>
    <w:rsid w:val="00E06EEE"/>
    <w:rsid w:val="00E115B8"/>
    <w:rsid w:val="00E16CAB"/>
    <w:rsid w:val="00E22381"/>
    <w:rsid w:val="00E427D6"/>
    <w:rsid w:val="00E43C70"/>
    <w:rsid w:val="00E76260"/>
    <w:rsid w:val="00E80B90"/>
    <w:rsid w:val="00E8662F"/>
    <w:rsid w:val="00EA6FE1"/>
    <w:rsid w:val="00EB3B09"/>
    <w:rsid w:val="00EB44F3"/>
    <w:rsid w:val="00EC2478"/>
    <w:rsid w:val="00EC4B90"/>
    <w:rsid w:val="00EC5A14"/>
    <w:rsid w:val="00ED0746"/>
    <w:rsid w:val="00EE23ED"/>
    <w:rsid w:val="00EE6CAD"/>
    <w:rsid w:val="00F036A8"/>
    <w:rsid w:val="00F057EB"/>
    <w:rsid w:val="00F20995"/>
    <w:rsid w:val="00F2738C"/>
    <w:rsid w:val="00F61944"/>
    <w:rsid w:val="00F62DE9"/>
    <w:rsid w:val="00F64C8A"/>
    <w:rsid w:val="00F95DDE"/>
    <w:rsid w:val="00F96EA3"/>
    <w:rsid w:val="00F971B7"/>
    <w:rsid w:val="00FA4270"/>
    <w:rsid w:val="00FB4028"/>
    <w:rsid w:val="00FD1326"/>
    <w:rsid w:val="00FD4206"/>
    <w:rsid w:val="00FD6BA1"/>
    <w:rsid w:val="00FE7CC9"/>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Ttulo11"/>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unhideWhenUsed/>
    <w:rsid w:val="00F64C8A"/>
    <w:pPr>
      <w:spacing w:after="120" w:line="480" w:lineRule="auto"/>
    </w:pPr>
  </w:style>
  <w:style w:type="character" w:customStyle="1" w:styleId="Corpodetexto2Char">
    <w:name w:val="Corpo de texto 2 Char"/>
    <w:basedOn w:val="Fontepargpadro"/>
    <w:link w:val="Corpodetexto2"/>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character" w:customStyle="1" w:styleId="CorpodetextoChar">
    <w:name w:val="Corpo de texto Char"/>
    <w:basedOn w:val="Fontepargpadro"/>
    <w:link w:val="Corpodetexto"/>
    <w:rsid w:val="00032879"/>
    <w:rPr>
      <w:color w:val="00000A"/>
      <w:sz w:val="24"/>
      <w:szCs w:val="24"/>
    </w:rPr>
  </w:style>
  <w:style w:type="paragraph" w:customStyle="1" w:styleId="Corpodetexto23">
    <w:name w:val="Corpo de texto 23"/>
    <w:basedOn w:val="Normal"/>
    <w:rsid w:val="00BD7359"/>
    <w:pPr>
      <w:spacing w:line="360" w:lineRule="auto"/>
      <w:jc w:val="both"/>
    </w:pPr>
    <w:rPr>
      <w:rFonts w:ascii="Arial" w:hAnsi="Arial"/>
      <w:color w:val="auto"/>
      <w:szCs w:val="20"/>
    </w:rPr>
  </w:style>
  <w:style w:type="paragraph" w:customStyle="1" w:styleId="western">
    <w:name w:val="western"/>
    <w:basedOn w:val="Normal"/>
    <w:rsid w:val="00BD7359"/>
    <w:pPr>
      <w:spacing w:before="100" w:beforeAutospacing="1"/>
    </w:pPr>
    <w:rPr>
      <w:rFonts w:ascii="Arial" w:hAnsi="Arial" w:cs="Arial"/>
      <w:color w:val="000000"/>
      <w:sz w:val="22"/>
      <w:szCs w:val="22"/>
    </w:rPr>
  </w:style>
  <w:style w:type="table" w:styleId="Tabelacomgrade">
    <w:name w:val="Table Grid"/>
    <w:basedOn w:val="Tabelanormal"/>
    <w:uiPriority w:val="59"/>
    <w:rsid w:val="00E0535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AO">
    <w:name w:val="PADRAO"/>
    <w:rsid w:val="001564C1"/>
    <w:pPr>
      <w:ind w:right="2160"/>
    </w:pPr>
    <w:rPr>
      <w:color w:val="000000"/>
      <w:sz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6BE508-214E-4F42-8F82-FA0C62DA3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507</TotalTime>
  <Pages>32</Pages>
  <Words>8189</Words>
  <Characters>44225</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52310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65</cp:revision>
  <cp:lastPrinted>2020-01-30T18:17:00Z</cp:lastPrinted>
  <dcterms:created xsi:type="dcterms:W3CDTF">2018-02-01T16:42:00Z</dcterms:created>
  <dcterms:modified xsi:type="dcterms:W3CDTF">2023-04-13T11:48:00Z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