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6BF" w:rsidRDefault="005606BF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 xml:space="preserve">ATA DA REUNIÃO DE ANÁLISE DOS PARECERES TÉCNICOS EMITIDOS PELA COMISSÃO, RELATIVOS AO PROCESSO LICITATÓRIO Nº </w:t>
      </w:r>
      <w:r w:rsidR="006C6E55">
        <w:rPr>
          <w:rFonts w:ascii="Arial" w:hAnsi="Arial" w:cs="Arial"/>
          <w:b/>
          <w:sz w:val="22"/>
          <w:szCs w:val="22"/>
        </w:rPr>
        <w:t>063/2021</w:t>
      </w:r>
      <w:r w:rsidRPr="005606BF">
        <w:rPr>
          <w:rFonts w:ascii="Arial" w:hAnsi="Arial" w:cs="Arial"/>
          <w:b/>
          <w:sz w:val="22"/>
          <w:szCs w:val="22"/>
        </w:rPr>
        <w:t xml:space="preserve"> – INEXIGIBILIDADE Nº </w:t>
      </w:r>
      <w:r w:rsidR="006C6E55">
        <w:rPr>
          <w:rFonts w:ascii="Arial" w:hAnsi="Arial" w:cs="Arial"/>
          <w:b/>
          <w:sz w:val="22"/>
          <w:szCs w:val="22"/>
        </w:rPr>
        <w:t>010/2021</w:t>
      </w:r>
      <w:r w:rsidRPr="005606BF">
        <w:rPr>
          <w:rFonts w:ascii="Arial" w:hAnsi="Arial" w:cs="Arial"/>
          <w:b/>
          <w:sz w:val="22"/>
          <w:szCs w:val="22"/>
        </w:rPr>
        <w:t>.</w:t>
      </w:r>
    </w:p>
    <w:p w:rsidR="006B2227" w:rsidRPr="005606BF" w:rsidRDefault="006B2227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</w:p>
    <w:p w:rsid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Aos </w:t>
      </w:r>
      <w:r w:rsidR="006C6E55">
        <w:rPr>
          <w:rFonts w:ascii="Arial" w:hAnsi="Arial" w:cs="Arial"/>
          <w:sz w:val="22"/>
          <w:szCs w:val="22"/>
        </w:rPr>
        <w:t>2</w:t>
      </w:r>
      <w:r w:rsidR="00F21B8A">
        <w:rPr>
          <w:rFonts w:ascii="Arial" w:hAnsi="Arial" w:cs="Arial"/>
          <w:sz w:val="22"/>
          <w:szCs w:val="22"/>
        </w:rPr>
        <w:t>3</w:t>
      </w:r>
      <w:r w:rsidR="00B746F1">
        <w:rPr>
          <w:rFonts w:ascii="Arial" w:hAnsi="Arial" w:cs="Arial"/>
          <w:sz w:val="22"/>
          <w:szCs w:val="22"/>
        </w:rPr>
        <w:t xml:space="preserve"> </w:t>
      </w:r>
      <w:r w:rsidRPr="005606BF">
        <w:rPr>
          <w:rFonts w:ascii="Arial" w:hAnsi="Arial" w:cs="Arial"/>
          <w:sz w:val="22"/>
          <w:szCs w:val="22"/>
        </w:rPr>
        <w:t xml:space="preserve">dias do mês de </w:t>
      </w:r>
      <w:r w:rsidR="00F21B8A">
        <w:rPr>
          <w:rFonts w:ascii="Arial" w:hAnsi="Arial" w:cs="Arial"/>
          <w:sz w:val="22"/>
          <w:szCs w:val="22"/>
        </w:rPr>
        <w:t>julho</w:t>
      </w:r>
      <w:r w:rsidRPr="005606BF">
        <w:rPr>
          <w:rFonts w:ascii="Arial" w:hAnsi="Arial" w:cs="Arial"/>
          <w:sz w:val="22"/>
          <w:szCs w:val="22"/>
        </w:rPr>
        <w:t xml:space="preserve"> do ano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, às </w:t>
      </w:r>
      <w:r w:rsidR="003F1E1A">
        <w:rPr>
          <w:rFonts w:ascii="Arial" w:hAnsi="Arial" w:cs="Arial"/>
          <w:sz w:val="22"/>
          <w:szCs w:val="22"/>
        </w:rPr>
        <w:t>1</w:t>
      </w:r>
      <w:r w:rsidR="00F21B8A">
        <w:rPr>
          <w:rFonts w:ascii="Arial" w:hAnsi="Arial" w:cs="Arial"/>
          <w:sz w:val="22"/>
          <w:szCs w:val="22"/>
        </w:rPr>
        <w:t>5</w:t>
      </w:r>
      <w:r w:rsidRPr="005606BF">
        <w:rPr>
          <w:rFonts w:ascii="Arial" w:hAnsi="Arial" w:cs="Arial"/>
          <w:sz w:val="22"/>
          <w:szCs w:val="22"/>
        </w:rPr>
        <w:t>:00 horas,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2C1E4B" w:rsidRPr="005606BF" w:rsidTr="006C6E55">
        <w:tc>
          <w:tcPr>
            <w:tcW w:w="567" w:type="dxa"/>
            <w:shd w:val="clear" w:color="auto" w:fill="D9D9D9"/>
            <w:vAlign w:val="center"/>
          </w:tcPr>
          <w:p w:rsidR="002C1E4B" w:rsidRPr="005606BF" w:rsidRDefault="002C1E4B" w:rsidP="006C6E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2C1E4B" w:rsidRPr="005606BF" w:rsidRDefault="002C1E4B" w:rsidP="006C6E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2C1E4B" w:rsidRPr="005606BF" w:rsidRDefault="002C1E4B" w:rsidP="006C6E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6C6E55">
        <w:tc>
          <w:tcPr>
            <w:tcW w:w="567" w:type="dxa"/>
            <w:vAlign w:val="center"/>
          </w:tcPr>
          <w:p w:rsidR="006C6E55" w:rsidRPr="005606BF" w:rsidRDefault="006C6E55" w:rsidP="006C6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Hlk2864264"/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544" w:type="dxa"/>
            <w:vAlign w:val="center"/>
          </w:tcPr>
          <w:p w:rsidR="006C6E55" w:rsidRDefault="00F21B8A" w:rsidP="006C6E5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Jose Devanir Pereira</w:t>
            </w:r>
          </w:p>
        </w:tc>
        <w:tc>
          <w:tcPr>
            <w:tcW w:w="4961" w:type="dxa"/>
            <w:vAlign w:val="center"/>
          </w:tcPr>
          <w:p w:rsidR="006C6E55" w:rsidRDefault="006C6E55" w:rsidP="006C6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 e 04</w:t>
            </w:r>
          </w:p>
        </w:tc>
      </w:tr>
      <w:bookmarkEnd w:id="0"/>
    </w:tbl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Default="005606BF" w:rsidP="001244BC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2 – </w:t>
      </w:r>
      <w:r w:rsidR="00F21B8A">
        <w:rPr>
          <w:rFonts w:ascii="Arial" w:hAnsi="Arial" w:cs="Arial"/>
          <w:sz w:val="22"/>
          <w:szCs w:val="22"/>
        </w:rPr>
        <w:t xml:space="preserve">O Sr </w:t>
      </w:r>
      <w:r w:rsidR="00F21B8A" w:rsidRPr="00F21B8A">
        <w:rPr>
          <w:rFonts w:ascii="Arial" w:hAnsi="Arial" w:cs="Arial"/>
          <w:sz w:val="22"/>
          <w:szCs w:val="22"/>
        </w:rPr>
        <w:t>Jose Devanir Pereira,</w:t>
      </w:r>
      <w:r w:rsidR="00F21B8A">
        <w:rPr>
          <w:rFonts w:ascii="Arial" w:hAnsi="Arial" w:cs="Arial"/>
          <w:sz w:val="22"/>
          <w:szCs w:val="22"/>
        </w:rPr>
        <w:t xml:space="preserve"> </w:t>
      </w:r>
      <w:r w:rsidR="00F21B8A" w:rsidRPr="00EB4EB0">
        <w:rPr>
          <w:rFonts w:ascii="Arial" w:hAnsi="Arial" w:cs="Arial"/>
          <w:sz w:val="22"/>
          <w:szCs w:val="22"/>
        </w:rPr>
        <w:t xml:space="preserve">protocolou Termo de Credenciamento e envelope de documentos e </w:t>
      </w:r>
      <w:r w:rsidR="00F21B8A">
        <w:rPr>
          <w:rFonts w:ascii="Arial" w:hAnsi="Arial" w:cs="Arial"/>
          <w:sz w:val="22"/>
          <w:szCs w:val="22"/>
        </w:rPr>
        <w:t xml:space="preserve">não </w:t>
      </w:r>
      <w:r w:rsidR="00F21B8A" w:rsidRPr="00EB4EB0">
        <w:rPr>
          <w:rFonts w:ascii="Arial" w:hAnsi="Arial" w:cs="Arial"/>
          <w:sz w:val="22"/>
          <w:szCs w:val="22"/>
        </w:rPr>
        <w:t>credenciou representante para sessão</w:t>
      </w:r>
    </w:p>
    <w:p w:rsidR="002C1E4B" w:rsidRDefault="002C1E4B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2C1E4B" w:rsidP="005606B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</w:t>
      </w:r>
      <w:r w:rsidR="005606BF" w:rsidRPr="005606BF">
        <w:rPr>
          <w:rFonts w:ascii="Arial" w:hAnsi="Arial" w:cs="Arial"/>
          <w:sz w:val="22"/>
          <w:szCs w:val="22"/>
        </w:rPr>
        <w:t>- Ocorrências: Não Houve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</w:t>
      </w:r>
      <w:r w:rsidR="00F21B8A">
        <w:rPr>
          <w:rFonts w:ascii="Arial" w:hAnsi="Arial" w:cs="Arial"/>
          <w:sz w:val="22"/>
          <w:szCs w:val="22"/>
        </w:rPr>
        <w:t>3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F21B8A">
        <w:rPr>
          <w:rFonts w:ascii="Arial" w:hAnsi="Arial" w:cs="Arial"/>
          <w:sz w:val="22"/>
          <w:szCs w:val="22"/>
        </w:rPr>
        <w:t>julho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Pr="005606BF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Pr="00697CED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6C6E55" w:rsidRPr="00697CED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6C6E55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Pr="00697CED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Pr="00697CED" w:rsidRDefault="006C6E55" w:rsidP="006C6E5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 xml:space="preserve">Tiago Garcia Rocha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Vinicius Cesar Cabral Barbosa</w:t>
      </w:r>
    </w:p>
    <w:p w:rsidR="006C6E55" w:rsidRPr="005472EB" w:rsidRDefault="006C6E55" w:rsidP="006C6E5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6C6E55" w:rsidRPr="00EB4EB0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sectPr w:rsidR="006C6E55" w:rsidRPr="00EB4EB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531" w:rsidRDefault="00DD6531" w:rsidP="00035C98">
      <w:r>
        <w:separator/>
      </w:r>
    </w:p>
  </w:endnote>
  <w:endnote w:type="continuationSeparator" w:id="1">
    <w:p w:rsidR="00DD6531" w:rsidRDefault="00DD653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531" w:rsidRDefault="00DD6531" w:rsidP="00035C98">
      <w:r>
        <w:separator/>
      </w:r>
    </w:p>
  </w:footnote>
  <w:footnote w:type="continuationSeparator" w:id="1">
    <w:p w:rsidR="00DD6531" w:rsidRDefault="00DD653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1F72"/>
    <w:rsid w:val="00035C98"/>
    <w:rsid w:val="0004475D"/>
    <w:rsid w:val="00045947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84427"/>
    <w:rsid w:val="0019242A"/>
    <w:rsid w:val="001A31B1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3049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24381"/>
    <w:rsid w:val="00425EA1"/>
    <w:rsid w:val="004275CB"/>
    <w:rsid w:val="00437099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4323A"/>
    <w:rsid w:val="00543B9D"/>
    <w:rsid w:val="005606BF"/>
    <w:rsid w:val="00561FEB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544A"/>
    <w:rsid w:val="009B0842"/>
    <w:rsid w:val="009C42CA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26052"/>
    <w:rsid w:val="00B542DA"/>
    <w:rsid w:val="00B6355E"/>
    <w:rsid w:val="00B6577D"/>
    <w:rsid w:val="00B7231C"/>
    <w:rsid w:val="00B746F1"/>
    <w:rsid w:val="00B776BE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97BFB"/>
    <w:rsid w:val="00CA0469"/>
    <w:rsid w:val="00CA32A0"/>
    <w:rsid w:val="00CA70F8"/>
    <w:rsid w:val="00CB19DA"/>
    <w:rsid w:val="00CB369D"/>
    <w:rsid w:val="00CC7361"/>
    <w:rsid w:val="00CC7540"/>
    <w:rsid w:val="00CD2F42"/>
    <w:rsid w:val="00CD5532"/>
    <w:rsid w:val="00CE00B2"/>
    <w:rsid w:val="00CE2185"/>
    <w:rsid w:val="00D278C6"/>
    <w:rsid w:val="00D60249"/>
    <w:rsid w:val="00D649D9"/>
    <w:rsid w:val="00D70837"/>
    <w:rsid w:val="00D952D3"/>
    <w:rsid w:val="00DB1D80"/>
    <w:rsid w:val="00DB205C"/>
    <w:rsid w:val="00DB402D"/>
    <w:rsid w:val="00DB7298"/>
    <w:rsid w:val="00DC6B0E"/>
    <w:rsid w:val="00DD2CAD"/>
    <w:rsid w:val="00DD6531"/>
    <w:rsid w:val="00DE6F27"/>
    <w:rsid w:val="00E01E31"/>
    <w:rsid w:val="00E427D6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21B8A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2021-05-07T13:01:00Z</cp:lastPrinted>
  <dcterms:created xsi:type="dcterms:W3CDTF">2021-08-30T17:44:00Z</dcterms:created>
  <dcterms:modified xsi:type="dcterms:W3CDTF">2021-08-30T17:44:00Z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