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7F63F5" w:rsidRPr="002F3351">
        <w:rPr>
          <w:rFonts w:ascii="Arial" w:hAnsi="Arial" w:cs="Arial"/>
          <w:sz w:val="22"/>
          <w:szCs w:val="22"/>
        </w:rPr>
        <w:t xml:space="preserve"> </w:t>
      </w:r>
      <w:r w:rsidR="007F63F5" w:rsidRPr="007F63F5">
        <w:rPr>
          <w:rFonts w:ascii="Arial" w:hAnsi="Arial" w:cs="Arial"/>
          <w:sz w:val="22"/>
          <w:szCs w:val="22"/>
        </w:rPr>
        <w:t>IDEAL COMERCIO E SERVIÇOS DE EQUIPAMENTOS DE INFORMATICA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7F63F5">
        <w:rPr>
          <w:rFonts w:ascii="Arial" w:hAnsi="Arial" w:cs="Arial"/>
          <w:sz w:val="22"/>
          <w:szCs w:val="22"/>
        </w:rPr>
        <w:t>Av Antonio Olinto</w:t>
      </w:r>
      <w:r w:rsidRPr="002F3351">
        <w:rPr>
          <w:rFonts w:ascii="Arial" w:hAnsi="Arial" w:cs="Arial"/>
          <w:sz w:val="22"/>
          <w:szCs w:val="22"/>
        </w:rPr>
        <w:t>, n°</w:t>
      </w:r>
      <w:r w:rsidR="00074989">
        <w:rPr>
          <w:rFonts w:ascii="Arial" w:hAnsi="Arial" w:cs="Arial"/>
          <w:sz w:val="22"/>
          <w:szCs w:val="22"/>
        </w:rPr>
        <w:t xml:space="preserve"> </w:t>
      </w:r>
      <w:r w:rsidR="00976A55">
        <w:rPr>
          <w:rFonts w:ascii="Arial" w:hAnsi="Arial" w:cs="Arial"/>
          <w:sz w:val="22"/>
          <w:szCs w:val="22"/>
        </w:rPr>
        <w:t>1</w:t>
      </w:r>
      <w:r w:rsidR="00225424">
        <w:rPr>
          <w:rFonts w:ascii="Arial" w:hAnsi="Arial" w:cs="Arial"/>
          <w:sz w:val="22"/>
          <w:szCs w:val="22"/>
        </w:rPr>
        <w:t>413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225424">
        <w:rPr>
          <w:rFonts w:ascii="Arial" w:hAnsi="Arial" w:cs="Arial"/>
          <w:sz w:val="22"/>
          <w:szCs w:val="22"/>
        </w:rPr>
        <w:t>Centro</w:t>
      </w:r>
      <w:r w:rsidR="00C02BCF">
        <w:rPr>
          <w:rFonts w:ascii="Arial" w:hAnsi="Arial" w:cs="Arial"/>
          <w:sz w:val="22"/>
          <w:szCs w:val="22"/>
        </w:rPr>
        <w:t>,</w:t>
      </w:r>
      <w:r w:rsidRPr="002F3351">
        <w:rPr>
          <w:rFonts w:ascii="Arial" w:hAnsi="Arial" w:cs="Arial"/>
          <w:sz w:val="22"/>
          <w:szCs w:val="22"/>
        </w:rPr>
        <w:t xml:space="preserve"> na cidade de </w:t>
      </w:r>
      <w:r w:rsidR="00225424">
        <w:rPr>
          <w:rFonts w:ascii="Arial" w:hAnsi="Arial" w:cs="Arial"/>
          <w:sz w:val="22"/>
          <w:szCs w:val="22"/>
        </w:rPr>
        <w:t>Sete Lagoas</w:t>
      </w:r>
      <w:r w:rsidR="00976A55">
        <w:rPr>
          <w:rFonts w:ascii="Arial" w:hAnsi="Arial" w:cs="Arial"/>
          <w:sz w:val="22"/>
          <w:szCs w:val="22"/>
        </w:rPr>
        <w:t>, estado d</w:t>
      </w:r>
      <w:r w:rsidR="00225424">
        <w:rPr>
          <w:rFonts w:ascii="Arial" w:hAnsi="Arial" w:cs="Arial"/>
          <w:sz w:val="22"/>
          <w:szCs w:val="22"/>
        </w:rPr>
        <w:t>e 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225424">
        <w:rPr>
          <w:rFonts w:ascii="Arial" w:hAnsi="Arial" w:cs="Arial"/>
          <w:sz w:val="22"/>
          <w:szCs w:val="22"/>
        </w:rPr>
        <w:t>32.111.030/0001-61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985CBD">
        <w:rPr>
          <w:rFonts w:ascii="Arial" w:hAnsi="Arial" w:cs="Arial"/>
          <w:sz w:val="22"/>
          <w:szCs w:val="22"/>
        </w:rPr>
        <w:t>Odemar Mendes Ribeiro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67047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67047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67047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color w:val="000000"/>
                <w:sz w:val="16"/>
                <w:szCs w:val="16"/>
              </w:rPr>
              <w:t>Aparelho portátil de som (microsystem),</w:t>
            </w: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 xml:space="preserve"> com potencia minima de 4 watts rms, cd player, 1 cd, voltagem 127v ou bivolt, mídias compativeis cd-rw, cd-r, sintonização de rádio am/fm, reproduz os formatos mp3 e wma, conexões: entrada auxiliar, microfone, saídas de fone de ouvido, emtrada usb e auxiliar.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249,00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498,00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498,00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2.490,00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Cadeira longarina polipropileno </w:t>
            </w:r>
            <w:r w:rsidRPr="0067047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com 3 assentos modelo executiva / tipo fixo  /</w:t>
            </w:r>
            <w:r w:rsidRPr="00670479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materiais resistentes de alta qualidade - cor a ser definida no pedido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279,90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2.799,00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2.799,00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13.995,00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hyperlink r:id="rId8" w:history="1">
              <w:r w:rsidRPr="00670479">
                <w:rPr>
                  <w:rStyle w:val="Hyperlink"/>
                  <w:rFonts w:ascii="Arial" w:hAnsi="Arial" w:cs="Arial"/>
                  <w:b/>
                  <w:color w:val="000000"/>
                  <w:sz w:val="16"/>
                  <w:szCs w:val="16"/>
                </w:rPr>
                <w:t>Cafeteira elétrica</w:t>
              </w:r>
              <w:r w:rsidRPr="00670479">
                <w:rPr>
                  <w:rStyle w:val="Hyperlink"/>
                  <w:rFonts w:ascii="Arial" w:hAnsi="Arial" w:cs="Arial"/>
                  <w:color w:val="000000"/>
                  <w:sz w:val="16"/>
                  <w:szCs w:val="16"/>
                </w:rPr>
                <w:t xml:space="preserve">- </w:t>
              </w:r>
            </w:hyperlink>
            <w:r w:rsidRPr="00670479">
              <w:rPr>
                <w:rFonts w:ascii="Arial" w:hAnsi="Arial" w:cs="Arial"/>
                <w:sz w:val="16"/>
                <w:szCs w:val="16"/>
              </w:rPr>
              <w:t xml:space="preserve"> em aço inox escovado, jarra em vidro de alta resistência, corta-pingos 15 cafés, modelo: tipo cafeteira bella arome ii - 15,cor: preto, potência: 550w, consumo: 0,55kw/h, origem: importado, garantia: 12 meses, material: pp material: vidro, conteúdo da embalagem: 01 cafeteira elétrica, 01 jarra de vidro, manual de assistência técnica, manual de </w:t>
            </w:r>
            <w:r w:rsidRPr="00670479">
              <w:rPr>
                <w:rFonts w:ascii="Arial" w:hAnsi="Arial" w:cs="Arial"/>
                <w:sz w:val="16"/>
                <w:szCs w:val="16"/>
              </w:rPr>
              <w:lastRenderedPageBreak/>
              <w:t>instruções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119,90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239,80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239,80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1.199,00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Carrinho para bebê,</w:t>
            </w:r>
            <w:r w:rsidRPr="00670479">
              <w:rPr>
                <w:rFonts w:ascii="Arial" w:hAnsi="Arial" w:cs="Arial"/>
                <w:sz w:val="16"/>
                <w:szCs w:val="16"/>
              </w:rPr>
              <w:t xml:space="preserve"> capacidade até 17 kg, acolchoado, com cinto de segurança.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339,90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679,80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679,80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3.399,00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Gaveteiro volante</w:t>
            </w:r>
            <w:r w:rsidRPr="00670479">
              <w:rPr>
                <w:rFonts w:ascii="Arial" w:hAnsi="Arial" w:cs="Arial"/>
                <w:sz w:val="16"/>
                <w:szCs w:val="16"/>
              </w:rPr>
              <w:t xml:space="preserve"> 02 gavetas e 01 gavetão para pastas suspensas, com trilho em corrediça metálica.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264,00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528,00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528,00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2.640,00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Painel de cortiça</w:t>
            </w:r>
            <w:r w:rsidRPr="00670479">
              <w:rPr>
                <w:rFonts w:ascii="Arial" w:hAnsi="Arial" w:cs="Arial"/>
                <w:sz w:val="16"/>
                <w:szCs w:val="16"/>
              </w:rPr>
              <w:t xml:space="preserve"> com moldura de alumínio 1,20 x 1,50m.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248,99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746,97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746,97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3.734,85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Quadro p/ fixação de avisos</w:t>
            </w:r>
            <w:r w:rsidRPr="00670479">
              <w:rPr>
                <w:rFonts w:ascii="Arial" w:hAnsi="Arial" w:cs="Arial"/>
                <w:sz w:val="16"/>
                <w:szCs w:val="16"/>
              </w:rPr>
              <w:t xml:space="preserve"> com fundo em feltro verde ou azul, tamanho 150 x 120 cm.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237,00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474,00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474,00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2.370,00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Roupeiro de aço</w:t>
            </w:r>
            <w:r w:rsidRPr="00670479">
              <w:rPr>
                <w:rFonts w:ascii="Arial" w:hAnsi="Arial" w:cs="Arial"/>
                <w:sz w:val="16"/>
                <w:szCs w:val="16"/>
              </w:rPr>
              <w:t xml:space="preserve"> com 12 portas de abrir. Cada uma com reforço omega. Contendo uma veneziana para cada porta. Dispositivo de cadeado (pitão). Confeccionado em chapa 26. Dimensões do vão: altura: 49 cm, largura 30 cm, profundidade 39 cm. Dimensões: altura 197 cm, largura 93 cm, profundidade 41 cm.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841,00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1.682,00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1.682,00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8.410,00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rPr>
                <w:rFonts w:ascii="Arial" w:hAnsi="Arial" w:cs="Arial"/>
                <w:color w:val="auto"/>
                <w:sz w:val="16"/>
                <w:szCs w:val="16"/>
                <w:u w:val="single"/>
                <w:shd w:val="clear" w:color="auto" w:fill="FFFFFF"/>
              </w:rPr>
            </w:pP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fldChar w:fldCharType="begin"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instrText xml:space="preserve"> HYPERLINK "https://www.google.com/shopping/product/17428536288998556996?q=tv+55+polegadas+samsung&amp;biw=1536&amp;bih=754&amp;prds=epd:3451212118580529173,prmr:1&amp;sa=X&amp;ved=0ahUKEwi5k83ch7DuAhVQGLkGHUwZA8oQ8wIIhgY" </w:instrTex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fldChar w:fldCharType="separate"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Smart TV 55”  Polegadas LED Crystal UHD 4K com Bluetooth HDMI e USB</w:t>
            </w:r>
          </w:p>
          <w:p w:rsidR="00670479" w:rsidRPr="00670479" w:rsidRDefault="00670479" w:rsidP="000476EA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fldChar w:fldCharType="end"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 xml:space="preserve"> Características: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Resolução: 4K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Recursos Smart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- 01 Entrada USB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Frequência 60Hz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Bordas infinitas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- 02 Entradas HDMI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Som Potência: 20W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ConnectShare (USB 2.0)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Desligamento Automatico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Tecnologia LED - Crystal UHD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Conectividade: Wi-Fi e Bluetooth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- 01 Ethenert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- 01 Entrada de RF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- 01 eARC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Audio: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Dolby Digital Plus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Bluetooth de Áudio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Multiroom Link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Dimensões TV: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Altura: 70,72cm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Largura: 123,05cm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Profundidade: 5,99cm</w:t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670479">
              <w:rPr>
                <w:rFonts w:ascii="Arial" w:hAnsi="Arial" w:cs="Arial"/>
                <w:color w:val="auto"/>
                <w:sz w:val="16"/>
                <w:szCs w:val="16"/>
                <w:shd w:val="clear" w:color="auto" w:fill="FFFFFF"/>
              </w:rPr>
              <w:t>- Peso: 13,9KG</w:t>
            </w:r>
          </w:p>
          <w:p w:rsidR="00670479" w:rsidRPr="00670479" w:rsidRDefault="00670479" w:rsidP="000476EA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2.933,00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5.866,00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5.866,00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29.330,00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color w:val="000000"/>
                <w:sz w:val="16"/>
                <w:szCs w:val="16"/>
              </w:rPr>
              <w:t>Tela de projeção retrátil</w:t>
            </w: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 xml:space="preserve"> 1,8 x 1,8m, tamanho: 100 polegadas, tecido vinil convencional 1.0, cor branco ou cinza claro, fixação na parede, enrolamento auxiliado por mola, peso aprox. 7,1kg, garantia mínima de 12 meses.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339,00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678,00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678,00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3.390,00</w:t>
            </w:r>
          </w:p>
        </w:tc>
      </w:tr>
      <w:tr w:rsidR="00670479" w:rsidRPr="009730F5" w:rsidTr="00670479">
        <w:trPr>
          <w:trHeight w:val="373"/>
        </w:trPr>
        <w:tc>
          <w:tcPr>
            <w:tcW w:w="709" w:type="dxa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2977" w:type="dxa"/>
          </w:tcPr>
          <w:p w:rsidR="00670479" w:rsidRPr="00670479" w:rsidRDefault="00670479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b/>
                <w:sz w:val="16"/>
                <w:szCs w:val="16"/>
              </w:rPr>
              <w:t>Ventilador de mesa</w:t>
            </w:r>
            <w:r w:rsidRPr="00670479">
              <w:rPr>
                <w:rFonts w:ascii="Arial" w:hAnsi="Arial" w:cs="Arial"/>
                <w:sz w:val="16"/>
                <w:szCs w:val="16"/>
              </w:rPr>
              <w:t xml:space="preserve"> - silence40cm preto, 3 opções de velocidades, hélices de 40cm, 6 hélices, potência 126w, largura – 49cm, altura – 65cm, peso – 2,8kg, garantia 12 meses.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sz w:val="16"/>
                <w:szCs w:val="16"/>
              </w:rPr>
            </w:pPr>
            <w:r w:rsidRPr="0067047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149,00</w:t>
            </w:r>
          </w:p>
        </w:tc>
        <w:tc>
          <w:tcPr>
            <w:tcW w:w="993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1.490,00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1.490,00</w:t>
            </w:r>
          </w:p>
        </w:tc>
        <w:tc>
          <w:tcPr>
            <w:tcW w:w="567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670479" w:rsidRPr="00670479" w:rsidRDefault="00670479" w:rsidP="006704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70479">
              <w:rPr>
                <w:rFonts w:ascii="Arial" w:hAnsi="Arial" w:cs="Arial"/>
                <w:color w:val="000000"/>
                <w:sz w:val="16"/>
                <w:szCs w:val="16"/>
              </w:rPr>
              <w:t>7.450,00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lastRenderedPageBreak/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25424" w:rsidRDefault="00225424" w:rsidP="00225424">
      <w:pPr>
        <w:jc w:val="center"/>
        <w:rPr>
          <w:rFonts w:ascii="Arial" w:hAnsi="Arial" w:cs="Arial"/>
          <w:sz w:val="22"/>
          <w:szCs w:val="22"/>
        </w:rPr>
      </w:pPr>
      <w:r w:rsidRPr="007F63F5">
        <w:rPr>
          <w:rFonts w:ascii="Arial" w:hAnsi="Arial" w:cs="Arial"/>
          <w:sz w:val="22"/>
          <w:szCs w:val="22"/>
        </w:rPr>
        <w:t xml:space="preserve">IDEAL COMERCIO E SERVIÇOS DE </w:t>
      </w:r>
    </w:p>
    <w:p w:rsidR="00225424" w:rsidRDefault="00225424" w:rsidP="00225424">
      <w:pPr>
        <w:jc w:val="center"/>
      </w:pPr>
      <w:r w:rsidRPr="007F63F5">
        <w:rPr>
          <w:rFonts w:ascii="Arial" w:hAnsi="Arial" w:cs="Arial"/>
          <w:sz w:val="22"/>
          <w:szCs w:val="22"/>
        </w:rPr>
        <w:t>EQUIPAMENTOS DE INFORMATICA</w:t>
      </w:r>
    </w:p>
    <w:p w:rsidR="00225424" w:rsidRDefault="00225424" w:rsidP="00225424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32.111.030/0001-61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9"/>
      <w:footerReference w:type="default" r:id="rId10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135" w:rsidRDefault="00163135" w:rsidP="00035C98">
      <w:r>
        <w:separator/>
      </w:r>
    </w:p>
  </w:endnote>
  <w:endnote w:type="continuationSeparator" w:id="1">
    <w:p w:rsidR="00163135" w:rsidRDefault="0016313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135" w:rsidRDefault="00163135" w:rsidP="00035C98">
      <w:r>
        <w:separator/>
      </w:r>
    </w:p>
  </w:footnote>
  <w:footnote w:type="continuationSeparator" w:id="1">
    <w:p w:rsidR="00163135" w:rsidRDefault="0016313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83CB9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63135"/>
    <w:rsid w:val="00197392"/>
    <w:rsid w:val="001A31B1"/>
    <w:rsid w:val="001C5514"/>
    <w:rsid w:val="001D2B20"/>
    <w:rsid w:val="001E4E62"/>
    <w:rsid w:val="001F45AB"/>
    <w:rsid w:val="001F5D6E"/>
    <w:rsid w:val="00225424"/>
    <w:rsid w:val="00260ED0"/>
    <w:rsid w:val="0028287B"/>
    <w:rsid w:val="00283F9E"/>
    <w:rsid w:val="0029308A"/>
    <w:rsid w:val="00297637"/>
    <w:rsid w:val="002D1854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25EA1"/>
    <w:rsid w:val="004275CB"/>
    <w:rsid w:val="00437099"/>
    <w:rsid w:val="00445649"/>
    <w:rsid w:val="00451CF9"/>
    <w:rsid w:val="00452017"/>
    <w:rsid w:val="00456210"/>
    <w:rsid w:val="004644A9"/>
    <w:rsid w:val="004900F2"/>
    <w:rsid w:val="004A4444"/>
    <w:rsid w:val="004A5FF5"/>
    <w:rsid w:val="004C5ACE"/>
    <w:rsid w:val="004D4629"/>
    <w:rsid w:val="004E4AD9"/>
    <w:rsid w:val="004F3E61"/>
    <w:rsid w:val="00516582"/>
    <w:rsid w:val="00537DC1"/>
    <w:rsid w:val="0056658B"/>
    <w:rsid w:val="0057362B"/>
    <w:rsid w:val="00581C49"/>
    <w:rsid w:val="005933EB"/>
    <w:rsid w:val="00594E19"/>
    <w:rsid w:val="0059771F"/>
    <w:rsid w:val="005C498D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479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7F63F5"/>
    <w:rsid w:val="008013C1"/>
    <w:rsid w:val="0082300F"/>
    <w:rsid w:val="00837B9A"/>
    <w:rsid w:val="008469FD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5784"/>
    <w:rsid w:val="00956D8C"/>
    <w:rsid w:val="00967AFE"/>
    <w:rsid w:val="009730F5"/>
    <w:rsid w:val="00976A55"/>
    <w:rsid w:val="00985CBD"/>
    <w:rsid w:val="0099318B"/>
    <w:rsid w:val="0099523F"/>
    <w:rsid w:val="009973A7"/>
    <w:rsid w:val="009A6CBC"/>
    <w:rsid w:val="009B0842"/>
    <w:rsid w:val="009B660F"/>
    <w:rsid w:val="009E5A74"/>
    <w:rsid w:val="009F5A54"/>
    <w:rsid w:val="00A16E72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827CE"/>
    <w:rsid w:val="00BB11A8"/>
    <w:rsid w:val="00BC2837"/>
    <w:rsid w:val="00BD2591"/>
    <w:rsid w:val="00BF53BA"/>
    <w:rsid w:val="00C01FB2"/>
    <w:rsid w:val="00C02BCF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0B7F"/>
    <w:rsid w:val="00CC7540"/>
    <w:rsid w:val="00CD5532"/>
    <w:rsid w:val="00D47C66"/>
    <w:rsid w:val="00D60249"/>
    <w:rsid w:val="00D7085C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44F64"/>
    <w:rsid w:val="00F62DE9"/>
    <w:rsid w:val="00F63401"/>
    <w:rsid w:val="00F82610"/>
    <w:rsid w:val="00F95DDE"/>
    <w:rsid w:val="00F96EA3"/>
    <w:rsid w:val="00F971B7"/>
    <w:rsid w:val="00FA4270"/>
    <w:rsid w:val="00FB079A"/>
    <w:rsid w:val="00FB4028"/>
    <w:rsid w:val="00FC7D87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br/aclk?sa=l&amp;ai=DChcSEwjR147VvNjSAhVLBpEKHULRA-4YABANGgJjZQ&amp;sig=AOD64_3AsZdYfeD7vDfV5WVX_2568mRDfg&amp;ctype=5&amp;q=&amp;ved=0ahUKEwjdqYzVvNjSAhVFx5AKHVh5C58QwzwIEA&amp;ad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2362</Words>
  <Characters>12756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2019-09-24T15:28:00Z</cp:lastPrinted>
  <dcterms:created xsi:type="dcterms:W3CDTF">2021-03-10T17:22:00Z</dcterms:created>
  <dcterms:modified xsi:type="dcterms:W3CDTF">2021-03-10T17:41:00Z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