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234BA9">
        <w:rPr>
          <w:rFonts w:ascii="Arial" w:hAnsi="Arial" w:cs="Arial"/>
          <w:b/>
          <w:sz w:val="22"/>
          <w:szCs w:val="22"/>
        </w:rPr>
        <w:t>035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234BA9">
        <w:rPr>
          <w:rFonts w:ascii="Arial" w:hAnsi="Arial" w:cs="Arial"/>
          <w:b/>
          <w:sz w:val="22"/>
          <w:szCs w:val="22"/>
        </w:rPr>
        <w:t>020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34BA9">
        <w:rPr>
          <w:rFonts w:ascii="Arial" w:hAnsi="Arial" w:cs="Arial"/>
          <w:sz w:val="22"/>
          <w:szCs w:val="22"/>
        </w:rPr>
        <w:t>7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617313">
        <w:rPr>
          <w:rFonts w:ascii="Arial" w:hAnsi="Arial" w:cs="Arial"/>
          <w:sz w:val="22"/>
          <w:szCs w:val="22"/>
        </w:rPr>
        <w:t xml:space="preserve">26 </w:t>
      </w:r>
      <w:r w:rsidRPr="002F3351">
        <w:rPr>
          <w:rFonts w:ascii="Arial" w:hAnsi="Arial" w:cs="Arial"/>
          <w:sz w:val="22"/>
          <w:szCs w:val="22"/>
        </w:rPr>
        <w:t>(</w:t>
      </w:r>
      <w:r w:rsidR="00617313">
        <w:rPr>
          <w:rFonts w:ascii="Arial" w:hAnsi="Arial" w:cs="Arial"/>
          <w:sz w:val="22"/>
          <w:szCs w:val="22"/>
        </w:rPr>
        <w:t>vinte e seis</w:t>
      </w:r>
      <w:r w:rsidRPr="002F3351">
        <w:rPr>
          <w:rFonts w:ascii="Arial" w:hAnsi="Arial" w:cs="Arial"/>
          <w:sz w:val="22"/>
          <w:szCs w:val="22"/>
        </w:rPr>
        <w:t xml:space="preserve">) dias do mês de  </w:t>
      </w:r>
      <w:r w:rsidR="00617313">
        <w:rPr>
          <w:rFonts w:ascii="Arial" w:hAnsi="Arial" w:cs="Arial"/>
          <w:sz w:val="22"/>
          <w:szCs w:val="22"/>
        </w:rPr>
        <w:t>Fevereiro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na sala de licitações, na sede da Pref</w:t>
      </w:r>
      <w:r w:rsidR="00617313">
        <w:rPr>
          <w:rFonts w:ascii="Arial" w:hAnsi="Arial" w:cs="Arial"/>
          <w:sz w:val="22"/>
          <w:szCs w:val="22"/>
        </w:rPr>
        <w:t>eitura Municipal, situada na Praça Santo Antônio</w:t>
      </w:r>
      <w:r w:rsidRPr="002F3351">
        <w:rPr>
          <w:rFonts w:ascii="Arial" w:hAnsi="Arial" w:cs="Arial"/>
          <w:sz w:val="22"/>
          <w:szCs w:val="22"/>
        </w:rPr>
        <w:t>, nº.</w:t>
      </w:r>
      <w:r w:rsidR="00617313">
        <w:rPr>
          <w:rFonts w:ascii="Arial" w:hAnsi="Arial" w:cs="Arial"/>
          <w:sz w:val="22"/>
          <w:szCs w:val="22"/>
        </w:rPr>
        <w:t>190</w:t>
      </w:r>
      <w:r w:rsidRPr="002F3351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617313">
        <w:rPr>
          <w:rFonts w:ascii="Arial" w:hAnsi="Arial" w:cs="Arial"/>
          <w:sz w:val="22"/>
          <w:szCs w:val="22"/>
        </w:rPr>
        <w:t>André Luiz Melgaço Tavares</w:t>
      </w:r>
      <w:r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234BA9">
        <w:rPr>
          <w:rFonts w:ascii="Arial" w:hAnsi="Arial" w:cs="Arial"/>
          <w:sz w:val="22"/>
          <w:szCs w:val="22"/>
        </w:rPr>
        <w:t>035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FE11B6">
        <w:rPr>
          <w:rFonts w:ascii="Arial" w:hAnsi="Arial" w:cs="Arial"/>
          <w:sz w:val="22"/>
          <w:szCs w:val="22"/>
        </w:rPr>
        <w:t>LOCTEM</w:t>
      </w:r>
      <w:r w:rsidR="00617313">
        <w:rPr>
          <w:rFonts w:ascii="Arial" w:hAnsi="Arial" w:cs="Arial"/>
          <w:sz w:val="22"/>
          <w:szCs w:val="22"/>
        </w:rPr>
        <w:t xml:space="preserve"> COMÉRCIO DE MÁQUINAS E EQUIPAMENTOS LTDA, localizado na Av: José Servulo Soalheiro</w:t>
      </w:r>
      <w:r w:rsidRPr="002F3351">
        <w:rPr>
          <w:rFonts w:ascii="Arial" w:hAnsi="Arial" w:cs="Arial"/>
          <w:sz w:val="22"/>
          <w:szCs w:val="22"/>
        </w:rPr>
        <w:t>, n°</w:t>
      </w:r>
      <w:r w:rsidR="00617313">
        <w:rPr>
          <w:rFonts w:ascii="Arial" w:hAnsi="Arial" w:cs="Arial"/>
          <w:sz w:val="22"/>
          <w:szCs w:val="22"/>
        </w:rPr>
        <w:t>2.763</w:t>
      </w:r>
      <w:r w:rsidRPr="002F3351">
        <w:rPr>
          <w:rFonts w:ascii="Arial" w:hAnsi="Arial" w:cs="Arial"/>
          <w:sz w:val="22"/>
          <w:szCs w:val="22"/>
        </w:rPr>
        <w:t xml:space="preserve"> no bairro </w:t>
      </w:r>
      <w:r w:rsidR="00617313">
        <w:rPr>
          <w:rFonts w:ascii="Arial" w:hAnsi="Arial" w:cs="Arial"/>
          <w:sz w:val="22"/>
          <w:szCs w:val="22"/>
        </w:rPr>
        <w:t>Distrito Nova Cidade</w:t>
      </w:r>
      <w:r w:rsidRPr="002F3351">
        <w:rPr>
          <w:rFonts w:ascii="Arial" w:hAnsi="Arial" w:cs="Arial"/>
          <w:sz w:val="22"/>
          <w:szCs w:val="22"/>
        </w:rPr>
        <w:t xml:space="preserve">, na cidade de </w:t>
      </w:r>
      <w:r w:rsidR="00617313">
        <w:rPr>
          <w:rFonts w:ascii="Arial" w:hAnsi="Arial" w:cs="Arial"/>
          <w:sz w:val="22"/>
          <w:szCs w:val="22"/>
        </w:rPr>
        <w:t>Sete Lagoas</w:t>
      </w:r>
      <w:r w:rsidRPr="002F3351">
        <w:rPr>
          <w:rFonts w:ascii="Arial" w:hAnsi="Arial" w:cs="Arial"/>
          <w:sz w:val="22"/>
          <w:szCs w:val="22"/>
        </w:rPr>
        <w:t>,</w:t>
      </w:r>
      <w:r w:rsidR="00617313">
        <w:rPr>
          <w:rFonts w:ascii="Arial" w:hAnsi="Arial" w:cs="Arial"/>
          <w:sz w:val="22"/>
          <w:szCs w:val="22"/>
        </w:rPr>
        <w:t>Cep: 35.702-314</w:t>
      </w:r>
      <w:r w:rsidRPr="002F3351">
        <w:rPr>
          <w:rFonts w:ascii="Arial" w:hAnsi="Arial" w:cs="Arial"/>
          <w:sz w:val="22"/>
          <w:szCs w:val="22"/>
        </w:rPr>
        <w:t xml:space="preserve"> estado de </w:t>
      </w:r>
      <w:r w:rsidR="00617313">
        <w:rPr>
          <w:rFonts w:ascii="Arial" w:hAnsi="Arial" w:cs="Arial"/>
          <w:sz w:val="22"/>
          <w:szCs w:val="22"/>
        </w:rPr>
        <w:t>Minas Gerais</w:t>
      </w:r>
      <w:r w:rsidRPr="002F3351">
        <w:rPr>
          <w:rFonts w:ascii="Arial" w:hAnsi="Arial" w:cs="Arial"/>
          <w:sz w:val="22"/>
          <w:szCs w:val="22"/>
        </w:rPr>
        <w:t xml:space="preserve">, cujo CNPJ é </w:t>
      </w:r>
      <w:r w:rsidR="00617313">
        <w:rPr>
          <w:rFonts w:ascii="Arial" w:hAnsi="Arial" w:cs="Arial"/>
          <w:sz w:val="22"/>
          <w:szCs w:val="22"/>
        </w:rPr>
        <w:t>32.618.369/0001-59</w:t>
      </w:r>
      <w:r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617313">
        <w:rPr>
          <w:rFonts w:ascii="Arial" w:hAnsi="Arial" w:cs="Arial"/>
          <w:sz w:val="22"/>
          <w:szCs w:val="22"/>
        </w:rPr>
        <w:t>Nival José Machado, inscrito no CPF/MF sob o nº 199.603.606-87</w:t>
      </w:r>
      <w:r w:rsidRPr="002F3351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850"/>
        <w:gridCol w:w="709"/>
        <w:gridCol w:w="709"/>
        <w:gridCol w:w="850"/>
        <w:gridCol w:w="709"/>
        <w:gridCol w:w="709"/>
        <w:gridCol w:w="708"/>
      </w:tblGrid>
      <w:tr w:rsidR="002F3351" w:rsidRPr="004644A9" w:rsidTr="00D14C4D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11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244" w:type="dxa"/>
            <w:gridSpan w:val="7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D14C4D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417" w:type="dxa"/>
            <w:gridSpan w:val="2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D14C4D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19" w:type="dxa"/>
            <w:vMerge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Carrinho de Mão Robust 60 Litros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299,00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3.588,00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3.588,00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17.940,00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Carrinho Girica meia lua para transporte de cargas, como areia, pedras, entulhos, entre outros capacidade de até 180 Litros;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699,00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3.495,00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3.495,00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17.475,00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Cavadeira Articulada com Cabo Metálico 120cm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75,00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3.000,00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Cortador de Pisos e Azuleijos 750mm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160,00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1.600,00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Escala Métrica de Fibra de 2 Metros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13,90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139,00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139,00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695,00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Foice roçadeira 32mm com cabo 120cm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420,00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420,00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2.100,00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Pá Ajuntadeira Quadrada Número 5 com Cabo 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340,00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340,00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1.700,00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65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Plaina Manual para Madeira com Base de 235 x 45 mm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lastRenderedPageBreak/>
              <w:t>73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Régua de Alumínio para Pedreiro 3 M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58,99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294,95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294,95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1.474,75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81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Talhadeira Sextavada em Aço Forjado com Protetor 16 x 250 mm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144,00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144,00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720,00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84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Tesoura para Cerca-Viva/Grama Lâmina Serrilhada de 12 Pol. com Cabo de Madeira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625,00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Torquês Armador de 10 Pol.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22,50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225,00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225,00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1.125,00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86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Torquês Armador de 13 Pol.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28,00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280,00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1.400,00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Vassoura Metálica Regulável 22 Dentes Cabo de Madeira 120cm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720,00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720,00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3.600,00</w:t>
            </w:r>
          </w:p>
        </w:tc>
      </w:tr>
      <w:tr w:rsidR="00D14C4D" w:rsidRPr="00D14C4D" w:rsidTr="00D14C4D">
        <w:trPr>
          <w:trHeight w:val="3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Vassoura rastelo de metal regulável com cabo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24,00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480,00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480,00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14C4D" w:rsidRPr="00D14C4D" w:rsidRDefault="00D14C4D" w:rsidP="00D14C4D">
            <w:pPr>
              <w:pStyle w:val="Corpodetexto"/>
              <w:tabs>
                <w:tab w:val="left" w:pos="4156"/>
                <w:tab w:val="left" w:pos="5426"/>
              </w:tabs>
              <w:spacing w:before="60"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D14C4D">
              <w:rPr>
                <w:rFonts w:ascii="Arial" w:hAnsi="Arial" w:cs="Arial"/>
                <w:sz w:val="16"/>
                <w:szCs w:val="16"/>
              </w:rPr>
              <w:t>2.400,00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234BA9">
        <w:rPr>
          <w:rFonts w:ascii="Arial" w:hAnsi="Arial" w:cs="Arial"/>
          <w:sz w:val="22"/>
          <w:szCs w:val="22"/>
        </w:rPr>
        <w:t>020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D14C4D">
        <w:rPr>
          <w:rFonts w:ascii="Arial" w:hAnsi="Arial" w:cs="Arial"/>
          <w:sz w:val="22"/>
          <w:szCs w:val="22"/>
        </w:rPr>
        <w:t xml:space="preserve">26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D14C4D">
        <w:rPr>
          <w:rFonts w:ascii="Arial" w:hAnsi="Arial" w:cs="Arial"/>
          <w:sz w:val="22"/>
          <w:szCs w:val="22"/>
        </w:rPr>
        <w:t xml:space="preserve">fevereiro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D14C4D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617313" w:rsidRDefault="0061731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17313" w:rsidRDefault="0061731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617313" w:rsidRDefault="0061731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2F3351" w:rsidRPr="002F3351" w:rsidRDefault="00FE11B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Loctem Comércio de Máquinas e Equipamentos</w:t>
      </w:r>
    </w:p>
    <w:p w:rsidR="002F3351" w:rsidRPr="002F3351" w:rsidRDefault="00FE11B6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</w:t>
      </w:r>
      <w:r w:rsidR="00D14C4D">
        <w:rPr>
          <w:rFonts w:ascii="Arial" w:hAnsi="Arial" w:cs="Arial"/>
          <w:sz w:val="22"/>
          <w:szCs w:val="22"/>
        </w:rPr>
        <w:t>/MF</w:t>
      </w:r>
      <w:r>
        <w:rPr>
          <w:rFonts w:ascii="Arial" w:hAnsi="Arial" w:cs="Arial"/>
          <w:sz w:val="22"/>
          <w:szCs w:val="22"/>
        </w:rPr>
        <w:t>:</w:t>
      </w:r>
      <w:r w:rsidR="00D14C4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32.618.369/0001/59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608D" w:rsidRDefault="0030608D" w:rsidP="00035C98">
      <w:r>
        <w:separator/>
      </w:r>
    </w:p>
  </w:endnote>
  <w:endnote w:type="continuationSeparator" w:id="1">
    <w:p w:rsidR="0030608D" w:rsidRDefault="0030608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608D" w:rsidRDefault="0030608D" w:rsidP="00035C98">
      <w:r>
        <w:separator/>
      </w:r>
    </w:p>
  </w:footnote>
  <w:footnote w:type="continuationSeparator" w:id="1">
    <w:p w:rsidR="0030608D" w:rsidRDefault="0030608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B068F"/>
    <w:rsid w:val="000B5726"/>
    <w:rsid w:val="000C310E"/>
    <w:rsid w:val="000C4B0B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07022"/>
    <w:rsid w:val="00234BA9"/>
    <w:rsid w:val="00247C0D"/>
    <w:rsid w:val="00260ED0"/>
    <w:rsid w:val="0028287B"/>
    <w:rsid w:val="0029308A"/>
    <w:rsid w:val="002B6D13"/>
    <w:rsid w:val="002D36A7"/>
    <w:rsid w:val="002E68E5"/>
    <w:rsid w:val="002F3351"/>
    <w:rsid w:val="002F73F9"/>
    <w:rsid w:val="003049E8"/>
    <w:rsid w:val="0030608D"/>
    <w:rsid w:val="00312FEB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0692"/>
    <w:rsid w:val="004A5FF5"/>
    <w:rsid w:val="004C5ACE"/>
    <w:rsid w:val="004D4629"/>
    <w:rsid w:val="004E4AD9"/>
    <w:rsid w:val="004F3E61"/>
    <w:rsid w:val="00537DC1"/>
    <w:rsid w:val="0056658B"/>
    <w:rsid w:val="0057362B"/>
    <w:rsid w:val="00581C49"/>
    <w:rsid w:val="00594E19"/>
    <w:rsid w:val="0059771F"/>
    <w:rsid w:val="005D617D"/>
    <w:rsid w:val="005F212B"/>
    <w:rsid w:val="005F3010"/>
    <w:rsid w:val="005F35D9"/>
    <w:rsid w:val="006009CC"/>
    <w:rsid w:val="00612795"/>
    <w:rsid w:val="00617313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1144E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512F"/>
    <w:rsid w:val="00A6676D"/>
    <w:rsid w:val="00A75ACF"/>
    <w:rsid w:val="00A76BE3"/>
    <w:rsid w:val="00A817D7"/>
    <w:rsid w:val="00A9722D"/>
    <w:rsid w:val="00A97C7A"/>
    <w:rsid w:val="00AA164C"/>
    <w:rsid w:val="00AB2401"/>
    <w:rsid w:val="00AB6FCC"/>
    <w:rsid w:val="00AE4853"/>
    <w:rsid w:val="00AE620E"/>
    <w:rsid w:val="00AF2DC2"/>
    <w:rsid w:val="00AF452E"/>
    <w:rsid w:val="00AF58D1"/>
    <w:rsid w:val="00B11B21"/>
    <w:rsid w:val="00B26052"/>
    <w:rsid w:val="00B52CCB"/>
    <w:rsid w:val="00B542DA"/>
    <w:rsid w:val="00B6355E"/>
    <w:rsid w:val="00B648E1"/>
    <w:rsid w:val="00B776BE"/>
    <w:rsid w:val="00B80243"/>
    <w:rsid w:val="00BB11A8"/>
    <w:rsid w:val="00BC2837"/>
    <w:rsid w:val="00BD2591"/>
    <w:rsid w:val="00BF53BA"/>
    <w:rsid w:val="00C00696"/>
    <w:rsid w:val="00C01FB2"/>
    <w:rsid w:val="00C20A8E"/>
    <w:rsid w:val="00C219CD"/>
    <w:rsid w:val="00C23EBC"/>
    <w:rsid w:val="00C31731"/>
    <w:rsid w:val="00C34742"/>
    <w:rsid w:val="00C53A87"/>
    <w:rsid w:val="00C56148"/>
    <w:rsid w:val="00C60045"/>
    <w:rsid w:val="00C72E61"/>
    <w:rsid w:val="00C77D31"/>
    <w:rsid w:val="00CB1130"/>
    <w:rsid w:val="00CB369D"/>
    <w:rsid w:val="00CC7540"/>
    <w:rsid w:val="00CD5532"/>
    <w:rsid w:val="00CF3047"/>
    <w:rsid w:val="00D14C4D"/>
    <w:rsid w:val="00D60249"/>
    <w:rsid w:val="00D7085C"/>
    <w:rsid w:val="00DB1D80"/>
    <w:rsid w:val="00DB1FEB"/>
    <w:rsid w:val="00DB7298"/>
    <w:rsid w:val="00DC6B0E"/>
    <w:rsid w:val="00DD2CAD"/>
    <w:rsid w:val="00DD560F"/>
    <w:rsid w:val="00E427D6"/>
    <w:rsid w:val="00E57734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62DE9"/>
    <w:rsid w:val="00F82610"/>
    <w:rsid w:val="00F95DDE"/>
    <w:rsid w:val="00F96EA3"/>
    <w:rsid w:val="00F971B7"/>
    <w:rsid w:val="00FA4270"/>
    <w:rsid w:val="00FA4C81"/>
    <w:rsid w:val="00FB079A"/>
    <w:rsid w:val="00FB4028"/>
    <w:rsid w:val="00FD6BA1"/>
    <w:rsid w:val="00FE11B6"/>
    <w:rsid w:val="00FF00D5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2087</Words>
  <Characters>11273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2021-05-26T13:18:00Z</dcterms:created>
  <dcterms:modified xsi:type="dcterms:W3CDTF">2021-05-26T19:35:00Z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