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2934B0">
        <w:rPr>
          <w:rFonts w:ascii="Arial" w:hAnsi="Arial" w:cs="Arial"/>
          <w:b/>
          <w:bCs/>
          <w:sz w:val="23"/>
          <w:szCs w:val="23"/>
        </w:rPr>
        <w:t>35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2934B0">
        <w:rPr>
          <w:rFonts w:ascii="Arial" w:hAnsi="Arial" w:cs="Arial"/>
          <w:b/>
          <w:bCs/>
          <w:sz w:val="23"/>
          <w:szCs w:val="23"/>
        </w:rPr>
        <w:t>20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25"/>
            <w:r w:rsidRPr="002934B0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Polo Comercial Eireli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03, 16, 17, 18, 24, 25, 26, 27, 28, 29, 30, 32, 34, 38, 39, 40, 50, 60, 61, 62, 63, 64, 66, 69, 70, 74, 77, 88 e 89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6.349,50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 xml:space="preserve">02, 33, 43, 56, 67 e 92 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1.193,75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Loctem Comercio de Maquinas e Equipamentos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08, 09, 13, 19, 31, 37, 53, 65, 73, 81, 84, 85, 86, 93 e 94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11.260,95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WCA Empreendimentos Esportivos Eireli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04, 12, 14, 15, 21, 22, 36, 41, 44, 45, 46, 47, 48, 51, 52, 54 ,55, 58, 59, 71, 72, 75, 76, 78, 82, 83 e 87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6.854,45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01, 05, 06, 10, 11, 20, 23, 35, 42, 49, 57, 79, 80, 90 e 91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9.922,00</w:t>
            </w:r>
          </w:p>
        </w:tc>
      </w:tr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2934B0">
              <w:rPr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411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07 e 68</w:t>
            </w:r>
          </w:p>
        </w:tc>
        <w:tc>
          <w:tcPr>
            <w:tcW w:w="1571" w:type="dxa"/>
            <w:shd w:val="clear" w:color="auto" w:fill="auto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4B0">
              <w:rPr>
                <w:rFonts w:ascii="Arial" w:hAnsi="Arial" w:cs="Arial"/>
                <w:sz w:val="22"/>
                <w:szCs w:val="22"/>
              </w:rPr>
              <w:t>2.967, 20</w:t>
            </w:r>
          </w:p>
        </w:tc>
      </w:tr>
      <w:bookmarkEnd w:id="0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2934B0" w:rsidRPr="002934B0">
        <w:rPr>
          <w:rFonts w:ascii="Arial" w:hAnsi="Arial" w:cs="Arial"/>
          <w:sz w:val="23"/>
          <w:szCs w:val="23"/>
        </w:rPr>
        <w:t>Registro de Preços para Contratação de empresa para futuro e eventual fornecimento de Ferramentas e Equipamentos para construção Civil, conforme necessidade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CC2021">
        <w:rPr>
          <w:rFonts w:ascii="Arial" w:hAnsi="Arial" w:cs="Arial"/>
          <w:sz w:val="23"/>
          <w:szCs w:val="23"/>
        </w:rPr>
        <w:t>2</w:t>
      </w:r>
      <w:r w:rsidR="002934B0">
        <w:rPr>
          <w:rFonts w:ascii="Arial" w:hAnsi="Arial" w:cs="Arial"/>
          <w:sz w:val="23"/>
          <w:szCs w:val="23"/>
        </w:rPr>
        <w:t>3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CC2021">
        <w:rPr>
          <w:rFonts w:ascii="Arial" w:hAnsi="Arial" w:cs="Arial"/>
          <w:sz w:val="23"/>
          <w:szCs w:val="23"/>
        </w:rPr>
        <w:t>2</w:t>
      </w:r>
      <w:r w:rsidR="002934B0">
        <w:rPr>
          <w:rFonts w:ascii="Arial" w:hAnsi="Arial" w:cs="Arial"/>
          <w:sz w:val="23"/>
          <w:szCs w:val="23"/>
        </w:rPr>
        <w:t>2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CC2021">
        <w:rPr>
          <w:b w:val="0"/>
          <w:sz w:val="23"/>
          <w:szCs w:val="23"/>
        </w:rPr>
        <w:t>2</w:t>
      </w:r>
      <w:r w:rsidR="002934B0">
        <w:rPr>
          <w:b w:val="0"/>
          <w:sz w:val="23"/>
          <w:szCs w:val="23"/>
        </w:rPr>
        <w:t>3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630" w:rsidRDefault="00520630" w:rsidP="00035C98">
      <w:r>
        <w:separator/>
      </w:r>
    </w:p>
  </w:endnote>
  <w:endnote w:type="continuationSeparator" w:id="1">
    <w:p w:rsidR="00520630" w:rsidRDefault="0052063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630" w:rsidRDefault="00520630" w:rsidP="00035C98">
      <w:r>
        <w:separator/>
      </w:r>
    </w:p>
  </w:footnote>
  <w:footnote w:type="continuationSeparator" w:id="1">
    <w:p w:rsidR="00520630" w:rsidRDefault="0052063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2019-03-21T18:33:00Z</cp:lastPrinted>
  <dcterms:created xsi:type="dcterms:W3CDTF">2018-02-27T20:18:00Z</dcterms:created>
  <dcterms:modified xsi:type="dcterms:W3CDTF">2021-05-24T12:52:00Z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