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53DF1" w:rsidRPr="00053DF1">
        <w:rPr>
          <w:rFonts w:ascii="Arial" w:hAnsi="Arial" w:cs="Arial"/>
          <w:b/>
          <w:sz w:val="22"/>
          <w:szCs w:val="22"/>
        </w:rPr>
        <w:t>Comercial Catita LTDA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localizado na </w:t>
      </w:r>
      <w:r w:rsidR="00053DF1">
        <w:rPr>
          <w:rFonts w:ascii="Arial" w:hAnsi="Arial" w:cs="Arial"/>
          <w:sz w:val="22"/>
          <w:szCs w:val="22"/>
        </w:rPr>
        <w:t>Avenida Crispim Alves Magalhaes</w:t>
      </w:r>
      <w:r w:rsidRPr="009D672E">
        <w:rPr>
          <w:rFonts w:ascii="Arial" w:hAnsi="Arial" w:cs="Arial"/>
          <w:sz w:val="22"/>
          <w:szCs w:val="22"/>
        </w:rPr>
        <w:t>, n°</w:t>
      </w:r>
      <w:r w:rsidR="00053DF1">
        <w:rPr>
          <w:rFonts w:ascii="Arial" w:hAnsi="Arial" w:cs="Arial"/>
          <w:sz w:val="22"/>
          <w:szCs w:val="22"/>
        </w:rPr>
        <w:t>508</w:t>
      </w:r>
      <w:r w:rsidRPr="009D672E">
        <w:rPr>
          <w:rFonts w:ascii="Arial" w:hAnsi="Arial" w:cs="Arial"/>
          <w:sz w:val="22"/>
          <w:szCs w:val="22"/>
        </w:rPr>
        <w:t xml:space="preserve"> no bairro </w:t>
      </w:r>
      <w:r w:rsidR="00053DF1">
        <w:rPr>
          <w:rFonts w:ascii="Arial" w:hAnsi="Arial" w:cs="Arial"/>
          <w:sz w:val="22"/>
          <w:szCs w:val="22"/>
        </w:rPr>
        <w:t>Cidade Nova</w:t>
      </w:r>
      <w:r w:rsidRPr="009D672E">
        <w:rPr>
          <w:rFonts w:ascii="Arial" w:hAnsi="Arial" w:cs="Arial"/>
          <w:sz w:val="22"/>
          <w:szCs w:val="22"/>
        </w:rPr>
        <w:t xml:space="preserve">, na cidade de </w:t>
      </w:r>
      <w:r w:rsidR="00053DF1">
        <w:rPr>
          <w:rFonts w:ascii="Arial" w:hAnsi="Arial" w:cs="Arial"/>
          <w:sz w:val="22"/>
          <w:szCs w:val="22"/>
        </w:rPr>
        <w:t>Maravilhas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A65468">
        <w:rPr>
          <w:rFonts w:ascii="Arial" w:hAnsi="Arial" w:cs="Arial"/>
          <w:sz w:val="22"/>
          <w:szCs w:val="22"/>
        </w:rPr>
        <w:t>Minas Gerais, CEP: 3</w:t>
      </w:r>
      <w:r w:rsidR="00053DF1">
        <w:rPr>
          <w:rFonts w:ascii="Arial" w:hAnsi="Arial" w:cs="Arial"/>
          <w:sz w:val="22"/>
          <w:szCs w:val="22"/>
        </w:rPr>
        <w:t>5</w:t>
      </w:r>
      <w:r w:rsidR="00A65468">
        <w:rPr>
          <w:rFonts w:ascii="Arial" w:hAnsi="Arial" w:cs="Arial"/>
          <w:sz w:val="22"/>
          <w:szCs w:val="22"/>
        </w:rPr>
        <w:t>.</w:t>
      </w:r>
      <w:r w:rsidR="00053DF1">
        <w:rPr>
          <w:rFonts w:ascii="Arial" w:hAnsi="Arial" w:cs="Arial"/>
          <w:sz w:val="22"/>
          <w:szCs w:val="22"/>
        </w:rPr>
        <w:t>666</w:t>
      </w:r>
      <w:r w:rsidR="00A65468">
        <w:rPr>
          <w:rFonts w:ascii="Arial" w:hAnsi="Arial" w:cs="Arial"/>
          <w:sz w:val="22"/>
          <w:szCs w:val="22"/>
        </w:rPr>
        <w:t>-</w:t>
      </w:r>
      <w:r w:rsidR="00053DF1">
        <w:rPr>
          <w:rFonts w:ascii="Arial" w:hAnsi="Arial" w:cs="Arial"/>
          <w:sz w:val="22"/>
          <w:szCs w:val="22"/>
        </w:rPr>
        <w:t>00</w:t>
      </w:r>
      <w:r w:rsidR="00A65468">
        <w:rPr>
          <w:rFonts w:ascii="Arial" w:hAnsi="Arial" w:cs="Arial"/>
          <w:sz w:val="22"/>
          <w:szCs w:val="22"/>
        </w:rPr>
        <w:t>0</w:t>
      </w:r>
      <w:r w:rsidRPr="009D672E">
        <w:rPr>
          <w:rFonts w:ascii="Arial" w:hAnsi="Arial" w:cs="Arial"/>
          <w:sz w:val="22"/>
          <w:szCs w:val="22"/>
        </w:rPr>
        <w:t xml:space="preserve">, cujo CNPJ é </w:t>
      </w:r>
      <w:r w:rsidR="00A65468">
        <w:rPr>
          <w:rFonts w:ascii="Arial" w:hAnsi="Arial" w:cs="Arial"/>
          <w:sz w:val="22"/>
          <w:szCs w:val="22"/>
        </w:rPr>
        <w:t>1</w:t>
      </w:r>
      <w:r w:rsidR="00053DF1">
        <w:rPr>
          <w:rFonts w:ascii="Arial" w:hAnsi="Arial" w:cs="Arial"/>
          <w:sz w:val="22"/>
          <w:szCs w:val="22"/>
        </w:rPr>
        <w:t>0.639.781/0001-12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053DF1" w:rsidRPr="00053DF1">
        <w:rPr>
          <w:rFonts w:ascii="Arial" w:hAnsi="Arial" w:cs="Arial"/>
          <w:sz w:val="22"/>
          <w:szCs w:val="22"/>
        </w:rPr>
        <w:t>Carlos Jose de Sousa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0D0AB5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ÁGUA SANITÁRIA EMBALAGEM DE 1 L – TRAZER AMOSTRA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3.285,00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3.285,00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16.425,00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ÁGUA SANITÁRIA PRÓPRIA PARA ALIMENTOS. EMBALAGEM COM 1 LITRO. COMPOSTA SOMENTE DE CLORO 2 A 2,5% PPM – TRAZER AMOSTRA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446,00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446,00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2.230,00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ALGODÃO EM BOLAS – PCTE DE NO MÍNIMO 50 GRS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408,00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408,00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2.040,00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BACIA PLÁSTICA C/ TAMPA E ALÇA CAPACIDADE MÍNIMA 18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1.200,00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BALDE EM MATERIAL PLÁSTICO RESISTENTE COM TAMPA, CAPACIDADE 30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23,50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235,00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235,00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1.175,00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BALDE PLÁSTICOCAPACIDADE DE 100 LITROS, COM TAMPA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55,79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557,90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557,90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2.789,50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BULE EM ALUMINIO 2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59,85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299,25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299,25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1.496,25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BULE EM ALUMINIO 3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93,95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469,75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469,75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2.348,75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CAFETEIRA EM AÇO INOX COM TAMPA E CABO – CAPACIDADE MÍNIMA 3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299,97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299,97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1.499,85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CAIXA PLÁSTICA COM TAMPA HERMETICAMENTE FECHADA, RETANGULAR, MEDIDAS APROXIMADAMENTE 21 CM DE LARGURA, 30 CM DE COMPRIMENTO E 8 CM DE ALTURA. PLÁSTICO REFORÇADO.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21,99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329,85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329,85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1.649,25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CANUDO DESCARTÁVEL PARA BEBIDA COM 100 UNIDADES.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5,98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5,98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29,90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COLHER DE ALUMÍNIO TAMANHO MÉDIO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9,79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48,95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48,95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244,75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COLHER PARA SOPA DESCARTAVEL EM PLÁSTICO TRANSPARENTE DE POLIPROPILENO, ATOXICO.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3,28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229,60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229,60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1.148,00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CONCHA DE METAL TAMANHO MÉDIO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49,95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49,95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249,75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CONJUNTO DE VASILHAS PLASTICAS QUADRADA 3 PEÇAS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79,90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79,90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399,50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COPO DE VIDRO -CX COM 24 UNID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26,97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134,85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134,85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674,25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COPO DESCARTÁVEL 180 ML CONFECCIONADO COM RESINA TERMOPLÁSTICA BRANCA OU TRANSLÚCIDA, MEDINDO APROXIMADAMENTE 7 CM DE DIÂMETRO NA BOCA, 4,5 CM DE  FUNDO E 8 CM DE ALTURA.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780,00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780,00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3.900,00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COPO DESCARTÁVEL200 ML CONFECCIONADO COM RESINA TERMOPLÁSTICA BRANCA OU TRANSLÚCIDA , MEDINDO APROXIMADAMENTE 7 CM DE DIÂMETRO NA BOCA, 4,5 CM DE  FUNDO E 8 CM DE ALTURA.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ABNT. PACOTES. C/ 100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1600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3,74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5.984,00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5.984,00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29.920,00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COPO DESCARTÁVEL 300 ML CONFECCIONADO COM RESINA TERMOPLÁSTICA BRANCA OU TRANSLÚCIDA ,  MEDINDO APROXIMADAMENTE 7 CM DE DIÂMETRO NA BOCA, 4,5 CM DE  FUNDO E 8 CM DE ALTURA.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2.396,00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2.396,00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11.980,00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COPO DESCARTÁVEL 80 ML PARA CAFÉ. CONFECCIONADO COM RESINA TERMOPLÁSTICA BRANCA OU TRANSLÚCIDA . ESPESSURA MÉDIA DO PLÁSTICO 0,10 MM. OS COPOS DEVEM SER HOMOGÊNEOS, ISENTOS DE MATERIAIS ESTRANHOS, BOLHAS, RACHADURAS, FUROS DEFORMAÇÕES, BORDAS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872,50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872,50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4.362,50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COPO GRANDE DE ALUMÍNIO BATIDO 3 LITROS, COM ALÇA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59,97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59,97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299,85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CORDA POLIETILENO MÉDIA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225,00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225,00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1.125,00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CREOLINA-LITRO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44,94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2.247,00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2.247,00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11.235,00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EBULIDOR ELÉTRICO –500 W  - 127V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22,34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111,70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111,70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558,50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ESCORREDOR DE ARROZ ALUMÍNIO MÍNIMO 25 CM DE DIÂMETRO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15,35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76,75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76,75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383,75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ESCOVA DE LAVAR MULTIUSOPROJETADA PARA LAVAR LOUÇAS ENTRE OUTRAS SUPERFÍCIES. POSSUI CERDAS DURÁVEIS E FLEXÍVEIS, RESISTENTES À ÁGUA QUENTE. ALÉM DO CABO LONGO E ERGONÔMICO, CONTA COM UM RASPADOR PARA TIRAR AS SUJEIRAS MAIS DIFÍCEIS. É PERFEITA PARA ESCOVAR PANELAS, PRATOS, ENTRE OUTROS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254,85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254,85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1.274,25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ESPANADOR PARA TIRAR PÓ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575,00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FACA PARA COZINHA CABO POLIETILENO, LÂMINA DE 12 A 15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13,99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139,90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139,90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699,50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FORMA DE GELO COM REPARTIÇÃO PARA 24 CUBOS DE GELO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79,80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79,80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399,00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GARFO INOX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84,50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84,50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422,50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GARRAFA TÉRMICA COM ALÇA PLÁSTICA DE PRIMEIRA QUALIDADE, CAPACIDADEDE 2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32,95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329,50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329,50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1.647,50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GARRAFA TÉRMICA COM ALÇA PLÁSTICA DE PRIMEIRA QUALIDADE, CAPACIDADEDE 3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33,20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332,00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332,00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1.660,00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GARRAFA TÉRMICA AIR PUSH BUTTON INOX 2,2 LITROS. CONCEBIDA PARA A CONSERVAÇÃO DE LÍQUIDOS, PODE CONSERVAR LÍQUIDOS QUENTES POR ATÉ 9 HORAS E FRIOS POR ATÉ 20 HORAS, POSSUI AMPOLA DE VIDRO DE ALTA QUALIDADE, SEU MATERIAL EXTERNO É FEITO DE INOX, SEM CONTAR COM SUA BASE GIRATÓRIA COM SISTEMA DE PRESSÃO. É PERFEITA PARA USO DOMÉSTICO OU INSTITUCIONAL, POIS CONSERVA LÍQUIDOS POR UM LONGO PERÍODO.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1.230,00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1.230,00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6.150,00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GARRAFA TÉRMICA INOX AIRPOT 3 LITROS -, ALTA RESISTÊNCIA, COM SISTEMA DE ALAVANCA, IDEAL PARA MANTER QUENTE OU FRIO. SISTEMA DE SAÍDA VIA JATO ACIONADO POR ALAVANCA MATERIAL: INOX DUPLO E REFORÇADO MATERIAL: GARRAFA EM INOX COM SUPORTE E ALÇA DE PLÁSTICO   DIMENSÕES DO PRODUTO  PESO : 1,950 KG LARGURA: 22,3 CM ALTURA : 35 CM PROFUNDIDADE : 17,7 CM  CÓDIGO : 03432-00 GARANTIA : 3 MESES CONTRA DEFEITOS DE FABRICAÇÃO  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269,99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1.619,94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1.619,94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8.099,70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GARRAFA TÉRMICA INOX SLIM 1,8 LITROS. PRÁTICA E RESISTENTE POSSUE ACABAMENTO EXTERNO EM AÇO INOXIDÁVEL E AMPOLA DE VIDRO. O MODELO INOX SLIM É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IDEAL PARA USO DOMÉSTICO OU INSTITUCIONAL, POIS CONSERVAM LÍQUIDOS QUENTES E FRIOS. SEU SISTEMA DE SERVIR COM ACIONAMENTO POR PRESSÃO É PERFEITO PARA USO CONSTANTE, MINIMIZANDO A PERDA DE TEMPERATURA. POSSUI ALÇA RETRÁTIL PARA TRANSPORTE COM PRATICIDADE.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89,90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539,40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539,40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2.697,00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JARRA DE VIDRO TRANSPARENTE MÍNIMO 2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16,97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135,76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135,76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678,80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JOGO DE LATAS TAMPA  EM INOX PARA MANTIMENTOS COM 5 PEÇAS DE TAMANHO PADRÃO.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83,95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419,75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419,75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2.098,75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LIMPA CERÂMICA E AZULEJOSFOI ESPECIALMENTE ELABORADO PARA REMOVER SUJEIRAS, MANCHAS E INCRUSTAÇÕES EM SUPERFÍCIES CERÂMICAS (PISOS E AZULEJOS). COM SEU ALTO PODER DESINCRUSTANTE FACILITA SUA VIDA, POIS REMOVE A SUJEIRA MAIS PESADA, DEIXANDO SUA CASA LIMPA E COM UM AGRADÁVEL PERFUME.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199,50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199,50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997,50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LIXEIRA PLÁSTICA C/ PEDAL 15 LITROS BRANCO C/ TAMPA. EM POLIPROPILENO. MEDIDAS:  COMP 32 X LARG X 24,5 ALT X 36 CM.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870,00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870,00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4.350,00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8" w:tgtFrame="_blank" w:history="1"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 xml:space="preserve">LUVA DE PROTEÇÃO NITRILON 688, G. CONFECCIONADAS EM LÁTEX NITRILICO COM ACABAMENTO LISO E INTERIORFEITO INTEGRALMENTE EM ALGODÃO, É IDEAL PARA TRABALHOS COM RISCO MECÂNICO MAS TAMBÉM É RECOMENDADA PARA MANUSEIO DE PEÇAS ÚMIDAS. PROPORCIONA A MÁXIMA ADERÊNCIA AOS MATERIAIS MESMO NA PRESENÇA DE GRAXAS E ÓLEOS, GARANTINDO CONFORTO COM </w:t>
              </w:r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lastRenderedPageBreak/>
                <w:t>FLEXIBILIDADE, COM GARANTIA DA SENSIBILIDADE TÁTIL, ALÉM DE CONTAR COM A QUALIDADE TÉCNICA DOS MATERIAIS UTILIZADOS NESTE MODELO DE LUVAS, ESTE EQUIPAMENTO CONTA COM A CERTIFICAÇÃO DO INMETRO, GARANTINDO SUA QUALIDADE</w:t>
              </w:r>
            </w:hyperlink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4,49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179,60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179,60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898,00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9" w:tgtFrame="_blank" w:history="1"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LUVA DE PROTEÇÃO NITRILON 688, M. CONFECCIONADAS EM LÁTEX NITRILICO COM ACABAMENTO LISO E INTERIORFEITO INTEGRALMENTE EM ALGODÃO, É IDEAL PARA TRABALHOS COM RISCO MECÂNICO MAS TAMBÉM É RECOMENDADA PARA MANUSEIO DE PEÇAS ÚMIDAS. PROPORCIONA A MÁXIMA ADERÊNCIA AOS MATERIAIS MESMO NA PRESENÇA DE GRAXAS E ÓLEOS, GARANTINDO CONFORTO COM FLEXIBILIDADE, COM GARANTIA DA SENSIBILIDADE TÁTIL, ALÉM DE CONTAR COM A QUALIDADE TÉCNICA DOS MATERIAIS UTILIZADOS NESTE MODELO DE LUVAS, ESTE EQUIPAMENTO CONTA COM A CERTIFICAÇÃO DO INMETRO, GARANTINDO SUA QUALIDADE</w:t>
              </w:r>
            </w:hyperlink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4,49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179,60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179,60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898,00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10" w:tgtFrame="_blank" w:history="1"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 xml:space="preserve">LUVA DE PROTEÇÃO NITRILON 688, P. CONFECCIONADAS EM LÁTEX NITRILICO COM ACABAMENTO LISO E INTERIOR FEITO INTEGRALMENTE EM ALGODÃO, É IDEAL PARA TRABALHOS COM RISCO MECÂNICO MAS TAMBÉM É RECOMENDADA PARA MANUSEIO DE PEÇAS ÚMIDAS. PROPORCIONA A MÁXIMA ADERÊNCIA AOS MATERIAIS MESMO NA PRESENÇA DE GRAXAS E ÓLEOS, GARANTINDO CONFORTO COM FLEXIBILIDADE, COM GARANTIA DA SENSIBILIDADE TÁTIL, ALÉM DE CONTAR COM A QUALIDADE TÉCNICA DOS MATERIAIS UTILIZADOS NESTE </w:t>
              </w:r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lastRenderedPageBreak/>
                <w:t>MODELO DE LUVAS, ESTE EQUIPAMENTO CONTA COM A CERTIFICAÇÃO DO INMETRO, GARANTINDO SUA QUALIDADE.</w:t>
              </w:r>
            </w:hyperlink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4,49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89,80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89,80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449,00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LUVA LÁTEX PRETA 157, P, LUVA DE SEGURANÇA CONFECCIONADA EM LÁTEX NATURAL ANATÔMICA, ACABAMENTO INTERNO TALCADO, ANTIDERRAPANTE NA PALMA E DEDOS. CA NACIONAL: 3.890 / CA IMPORTADO: 17.858 ACABAMENTO: LÁTEX NATURAL PUNHO: LISO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399,50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399,50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1.997,50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NAFTALINA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1,75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87,50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PANELA DE ALUMÍNIO CAPACIDADE 18 LITROS COM TAMPA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996,00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996,00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4.980,00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PANELA DE PRESSÃO POLIDA CAPACIDADE 10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2.975,00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PANO PARA LIMPEZA DE CHÃO, TIPO SACO, ENCORPADO, ALVEJADO, COM BAINHA, TAMANHO APROXIMADO DE 40X90CM.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367,50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367,50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1.837,50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PILÃO COM SOCADOR PARA ALHO EM POLIETILENO TAMANHO 10 CM DE ALTURA E 12CM DE DIÂMETRO. DE BOA QUALIDADE.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49,95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49,95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249,75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GRANDE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1.495,00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MEDIA AA 1.5 V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0,89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89,00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445,00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TAMANHO MÉDIOC 1,5 V R 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1.495,00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PORTA BOLO EM INOX COM CÚPULA EM ACRÍLICO – PRATO COM DIÂMETRO MÍNIMO DE 40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57,00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171,00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171,00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855,00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PORTA COPO DESCARTÁVEL, PRATA METÁLICO, EM MATERIAL AÇO INOX CAPACIDADE PARA 100 COPOS DE 150 OU 200 ML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299,90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1.499,50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RATICIDA NA FORMA DE UMA ISCA. COMPOSIÇÃO: INGREDIENTE ATIVO: BRODIFACUOUM 0,001% M/M BENZOATO DE DENATÔNIO 0,0005% INGREDIENTES INERTES: SOLVENTE, DILUENTE, CORANTE, ATRAENTE 99,9985% M/M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148,50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SACO ALVEJADO  83X46 ECO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PLUS ALGODÃO. DESCRIÇÃO: SACO ALVEJADO SARJA CONFECCIONADO COM FIOS DE ALGODÃO, TECIDO COM TEXTURA ENRUGADA, ALVEJADO E MUITO RESISTENTE, SENDO IDEAL PARA O USO DE LIMPEZA EM GERAL. MATERIAL: 100%ALGODÃO.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1.050,0</w:t>
            </w:r>
            <w:r>
              <w:rPr>
                <w:rFonts w:ascii="Verdana" w:hAnsi="Verdana" w:cs="Arial"/>
                <w:sz w:val="18"/>
                <w:szCs w:val="18"/>
              </w:rPr>
              <w:lastRenderedPageBreak/>
              <w:t>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lastRenderedPageBreak/>
              <w:t>300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1.050,</w:t>
            </w:r>
            <w:r>
              <w:rPr>
                <w:rFonts w:ascii="Verdana" w:hAnsi="Verdana" w:cs="Arial"/>
                <w:sz w:val="18"/>
                <w:szCs w:val="18"/>
              </w:rPr>
              <w:lastRenderedPageBreak/>
              <w:t>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lastRenderedPageBreak/>
              <w:t>1.50</w:t>
            </w:r>
            <w:r>
              <w:rPr>
                <w:rFonts w:ascii="Verdana" w:hAnsi="Verdana" w:cs="Arial"/>
                <w:sz w:val="18"/>
                <w:szCs w:val="18"/>
              </w:rPr>
              <w:lastRenderedPageBreak/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lastRenderedPageBreak/>
              <w:t>5.250,00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PLÁSTICO PARA AMOSTRA DE ALIMENTOS, ESTERIALIZADO, LACRADO, COM TARJA BRANCA MEDIDA 12X30CM – TRAZER AMOSTRA.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149,99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1.499,90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1.499,90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7.499,50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SACOLA PLÁSTICABRANCA COM ALÇA TAMANHO DE REFERÊNCIA 30X40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SODA CAUSTICA – POTE COM 1 KG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SUPORTE PARA GALÃO DE ÁGUA20 LITROS COM TORNEIRA. O PRODUTO TEM COMO FINALIDADE PRINCIPAL DOSAR DE  MANEIRA EFICIENTE A ÁGUA MINERAL NATURAL.  LEVE E RESISTENTE; PRODUZIDO EM TERMOPLÁSTICO ATÓXICO (PP) SÃO MAIS RESISTENTES, NÃO DEIXAM GOSTO E NEM CHEIRO NA ÁGUA.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25,95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259,50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259,50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1.297,50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TÁBUA DE COZINHA EM VIDRO TEMPERADO 40X30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84,00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84,00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TAPETE 1,0 X 0,50 M FUNDO EMBORRACHADO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319,80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319,80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1.599,00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VASILHA DE PLÁSTICO CAPACIDADE 10 L COM TAMPA - QUADRADA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24,49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195,92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195,92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979,60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VASILHA PLÁSTICA GRANDE, CAPACIDADE DE 5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10,49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104,90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104,90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524,50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VASILHA DE PLÁSTICO 0,5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4,10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41,00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41,00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VASILHA DE PLÁSTICO; 1 LITRO.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49,00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VASILHAS DE PLÁSTICO 2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295,00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VASILHA RETANGULAR 3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6,49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32,45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32,45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162,25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DE COQUEIRO, COM PALHAS PRESAS POR ARAME.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7,60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380,00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380,00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1.900,00</w:t>
            </w:r>
          </w:p>
        </w:tc>
      </w:tr>
      <w:tr w:rsidR="00053DF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053DF1" w:rsidRDefault="00053D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PARA LAVAGEM DE VEÍCULOS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53DF1" w:rsidRDefault="00053D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14,99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374,75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374,75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53DF1" w:rsidRDefault="00053DF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1.873,75</w:t>
            </w:r>
          </w:p>
        </w:tc>
      </w:tr>
    </w:tbl>
    <w:p w:rsidR="000D0AB5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</w:t>
      </w:r>
      <w:r w:rsidRPr="009D672E">
        <w:rPr>
          <w:rFonts w:ascii="Arial" w:hAnsi="Arial" w:cs="Arial"/>
          <w:sz w:val="22"/>
          <w:szCs w:val="22"/>
        </w:rPr>
        <w:lastRenderedPageBreak/>
        <w:t>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Pr="009D672E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53DF1" w:rsidRPr="00053DF1" w:rsidRDefault="00053DF1" w:rsidP="00053DF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053DF1">
        <w:rPr>
          <w:rFonts w:ascii="Arial" w:hAnsi="Arial" w:cs="Arial"/>
          <w:sz w:val="22"/>
          <w:szCs w:val="22"/>
        </w:rPr>
        <w:t>Comercial Catita LTDA</w:t>
      </w:r>
    </w:p>
    <w:p w:rsidR="004573FB" w:rsidRPr="009D672E" w:rsidRDefault="00053DF1" w:rsidP="00053DF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053DF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</w:t>
      </w:r>
      <w:r w:rsidRPr="00053DF1">
        <w:rPr>
          <w:rFonts w:ascii="Arial" w:hAnsi="Arial" w:cs="Arial"/>
          <w:sz w:val="22"/>
          <w:szCs w:val="22"/>
        </w:rPr>
        <w:t xml:space="preserve"> 10.639.781/0001-12</w:t>
      </w:r>
    </w:p>
    <w:sectPr w:rsidR="004573FB" w:rsidRPr="009D672E" w:rsidSect="000D0AB5">
      <w:headerReference w:type="default" r:id="rId11"/>
      <w:footerReference w:type="default" r:id="rId12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F36" w:rsidRDefault="006E6F36" w:rsidP="00035C98">
      <w:r>
        <w:separator/>
      </w:r>
    </w:p>
  </w:endnote>
  <w:endnote w:type="continuationSeparator" w:id="1">
    <w:p w:rsidR="006E6F36" w:rsidRDefault="006E6F3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F36" w:rsidRDefault="006E6F36" w:rsidP="00035C98">
      <w:r>
        <w:separator/>
      </w:r>
    </w:p>
  </w:footnote>
  <w:footnote w:type="continuationSeparator" w:id="1">
    <w:p w:rsidR="006E6F36" w:rsidRDefault="006E6F3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53DF1"/>
    <w:rsid w:val="00066554"/>
    <w:rsid w:val="00091562"/>
    <w:rsid w:val="00096FFE"/>
    <w:rsid w:val="000A05D5"/>
    <w:rsid w:val="000A06AA"/>
    <w:rsid w:val="000B5726"/>
    <w:rsid w:val="000D0AB5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20CC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7DA"/>
    <w:rsid w:val="005B0D23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E6F36"/>
    <w:rsid w:val="006F47DF"/>
    <w:rsid w:val="00720EC4"/>
    <w:rsid w:val="00746C7E"/>
    <w:rsid w:val="007558BF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43899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uiPriority w:val="99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metro.gov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nmetro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metro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3986</Words>
  <Characters>21525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2021-04-29T11:38:00Z</dcterms:created>
  <dcterms:modified xsi:type="dcterms:W3CDTF">2021-04-29T12:20:00Z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