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D4" w:rsidRPr="00941E25" w:rsidRDefault="006B09D4" w:rsidP="006B09D4">
      <w:pPr>
        <w:pStyle w:val="Ttulo2"/>
        <w:spacing w:before="0"/>
        <w:ind w:firstLine="0"/>
        <w:jc w:val="both"/>
        <w:rPr>
          <w:rFonts w:cs="Arial"/>
          <w:color w:val="auto"/>
          <w:szCs w:val="24"/>
        </w:rPr>
      </w:pPr>
      <w:r w:rsidRPr="00941E25">
        <w:rPr>
          <w:rFonts w:cs="Arial"/>
          <w:color w:val="auto"/>
          <w:szCs w:val="24"/>
        </w:rPr>
        <w:t xml:space="preserve">PROCESSO LICITATÓRIO Nº. </w:t>
      </w:r>
      <w:r w:rsidR="00F910B1" w:rsidRPr="00941E25">
        <w:rPr>
          <w:rFonts w:cs="Arial"/>
          <w:color w:val="auto"/>
          <w:szCs w:val="24"/>
        </w:rPr>
        <w:t>068</w:t>
      </w:r>
      <w:r w:rsidR="001425D5" w:rsidRPr="00941E25">
        <w:rPr>
          <w:rFonts w:cs="Arial"/>
          <w:color w:val="auto"/>
          <w:szCs w:val="24"/>
        </w:rPr>
        <w:t>/2021</w:t>
      </w:r>
    </w:p>
    <w:p w:rsidR="006B09D4" w:rsidRPr="00941E25" w:rsidRDefault="006B09D4" w:rsidP="006B09D4">
      <w:pPr>
        <w:jc w:val="both"/>
        <w:rPr>
          <w:rFonts w:ascii="Arial" w:hAnsi="Arial" w:cs="Arial"/>
          <w:b/>
          <w:color w:val="auto"/>
        </w:rPr>
      </w:pPr>
      <w:r w:rsidRPr="00941E25">
        <w:rPr>
          <w:rFonts w:ascii="Arial" w:hAnsi="Arial" w:cs="Arial"/>
          <w:b/>
          <w:color w:val="auto"/>
        </w:rPr>
        <w:t xml:space="preserve">PREGÃO PRESENCIAL Nº. </w:t>
      </w:r>
      <w:r w:rsidR="00F910B1" w:rsidRPr="00941E25">
        <w:rPr>
          <w:rFonts w:ascii="Arial" w:hAnsi="Arial" w:cs="Arial"/>
          <w:b/>
          <w:color w:val="auto"/>
        </w:rPr>
        <w:t>043</w:t>
      </w:r>
      <w:r w:rsidR="001425D5" w:rsidRPr="00941E25">
        <w:rPr>
          <w:rFonts w:ascii="Arial" w:hAnsi="Arial" w:cs="Arial"/>
          <w:b/>
          <w:color w:val="auto"/>
        </w:rPr>
        <w:t>/2021</w:t>
      </w:r>
    </w:p>
    <w:p w:rsidR="006B09D4" w:rsidRPr="00941E25" w:rsidRDefault="006B09D4" w:rsidP="009A2CFB">
      <w:pPr>
        <w:jc w:val="both"/>
        <w:rPr>
          <w:rFonts w:ascii="Arial" w:hAnsi="Arial" w:cs="Arial"/>
          <w:b/>
          <w:bCs/>
          <w:color w:val="auto"/>
        </w:rPr>
      </w:pPr>
    </w:p>
    <w:p w:rsidR="006B09D4" w:rsidRPr="00941E25" w:rsidRDefault="006B09D4" w:rsidP="009A2CFB">
      <w:pPr>
        <w:jc w:val="both"/>
        <w:rPr>
          <w:rFonts w:ascii="Arial" w:hAnsi="Arial" w:cs="Arial"/>
          <w:b/>
          <w:bCs/>
          <w:color w:val="auto"/>
        </w:rPr>
      </w:pPr>
    </w:p>
    <w:p w:rsidR="009A2CFB" w:rsidRPr="00941E25" w:rsidRDefault="009A2CFB" w:rsidP="009A2CFB">
      <w:pPr>
        <w:jc w:val="both"/>
        <w:rPr>
          <w:rFonts w:ascii="Arial" w:hAnsi="Arial" w:cs="Arial"/>
          <w:b/>
          <w:bCs/>
          <w:color w:val="auto"/>
        </w:rPr>
      </w:pPr>
    </w:p>
    <w:p w:rsidR="000F158E" w:rsidRPr="00941E25" w:rsidRDefault="000F158E" w:rsidP="000F158E">
      <w:pPr>
        <w:jc w:val="center"/>
        <w:rPr>
          <w:rFonts w:ascii="Arial" w:hAnsi="Arial" w:cs="Arial"/>
          <w:b/>
          <w:bCs/>
          <w:color w:val="auto"/>
        </w:rPr>
      </w:pPr>
    </w:p>
    <w:p w:rsidR="000F158E" w:rsidRPr="00941E25" w:rsidRDefault="000F158E" w:rsidP="000F158E">
      <w:pPr>
        <w:jc w:val="center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b/>
          <w:bCs/>
          <w:color w:val="auto"/>
        </w:rPr>
        <w:t xml:space="preserve">CONTRATO DE PRESTAÇÃO DE SERVIÇOS </w:t>
      </w:r>
    </w:p>
    <w:p w:rsidR="000F158E" w:rsidRPr="00941E25" w:rsidRDefault="000F158E" w:rsidP="000F158E">
      <w:pPr>
        <w:jc w:val="center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center"/>
        <w:rPr>
          <w:rFonts w:ascii="Arial" w:hAnsi="Arial" w:cs="Arial"/>
          <w:color w:val="auto"/>
        </w:rPr>
      </w:pPr>
    </w:p>
    <w:p w:rsidR="000F158E" w:rsidRPr="00941E25" w:rsidRDefault="00A11692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b/>
          <w:color w:val="000000"/>
        </w:rPr>
        <w:t>Município de Pequi/MG</w:t>
      </w:r>
      <w:r w:rsidR="00F910B1" w:rsidRPr="00941E25">
        <w:rPr>
          <w:rFonts w:ascii="Arial" w:hAnsi="Arial" w:cs="Arial"/>
          <w:b/>
          <w:color w:val="000000"/>
        </w:rPr>
        <w:t xml:space="preserve"> </w:t>
      </w:r>
      <w:r w:rsidRPr="00941E25">
        <w:rPr>
          <w:rFonts w:ascii="Arial" w:hAnsi="Arial" w:cs="Arial"/>
          <w:color w:val="000000"/>
        </w:rPr>
        <w:t>inscrita no CNPJ sob o nº. 18.313.874/0001-64, com sede administrativa na Praça Santo Antônio, nº. 190, Centro, Pequi/MG, Cep. 35 667-000, neste ato representada por seu Prefeito</w:t>
      </w:r>
      <w:r w:rsidR="003B7825" w:rsidRPr="00941E25">
        <w:rPr>
          <w:rFonts w:ascii="Arial" w:hAnsi="Arial" w:cs="Arial"/>
          <w:color w:val="000000"/>
        </w:rPr>
        <w:t xml:space="preserve"> o </w:t>
      </w:r>
      <w:r w:rsidR="0016082F" w:rsidRPr="0016082F">
        <w:rPr>
          <w:rFonts w:ascii="Arial" w:hAnsi="Arial" w:cs="Arial"/>
          <w:color w:val="000000"/>
        </w:rPr>
        <w:t>Andre Luiz Melgaço Tavares, inscrito no CPF sob o nº 065.877.746-79</w:t>
      </w:r>
      <w:r w:rsidRPr="00941E25">
        <w:rPr>
          <w:rFonts w:ascii="Arial" w:hAnsi="Arial" w:cs="Arial"/>
          <w:color w:val="000000"/>
        </w:rPr>
        <w:t>, doravante denominada</w:t>
      </w:r>
      <w:r w:rsidR="000F158E" w:rsidRPr="00941E25">
        <w:rPr>
          <w:rFonts w:ascii="Arial" w:hAnsi="Arial" w:cs="Arial"/>
          <w:color w:val="auto"/>
        </w:rPr>
        <w:t xml:space="preserve"> de ora em diante denominado </w:t>
      </w:r>
      <w:r w:rsidR="0016082F" w:rsidRPr="00941E25">
        <w:rPr>
          <w:rFonts w:ascii="Arial" w:hAnsi="Arial" w:cs="Arial"/>
          <w:bCs/>
          <w:color w:val="auto"/>
        </w:rPr>
        <w:t>CONTRATANTE</w:t>
      </w:r>
      <w:r w:rsidR="000F158E" w:rsidRPr="00941E25">
        <w:rPr>
          <w:rFonts w:ascii="Arial" w:hAnsi="Arial" w:cs="Arial"/>
          <w:color w:val="auto"/>
        </w:rPr>
        <w:t xml:space="preserve">, e de outro lado </w:t>
      </w:r>
      <w:r w:rsidR="0016082F" w:rsidRPr="0016082F">
        <w:rPr>
          <w:rFonts w:ascii="Arial" w:hAnsi="Arial" w:cs="Arial"/>
          <w:b/>
          <w:color w:val="auto"/>
        </w:rPr>
        <w:t>PEDRO HENRIQUE DE OLIVEIRA 01781908613</w:t>
      </w:r>
      <w:r w:rsidR="0016082F">
        <w:rPr>
          <w:rFonts w:ascii="Arial" w:hAnsi="Arial" w:cs="Arial"/>
          <w:b/>
          <w:color w:val="auto"/>
        </w:rPr>
        <w:t>,</w:t>
      </w:r>
      <w:r w:rsidR="0016082F" w:rsidRPr="0016082F">
        <w:rPr>
          <w:rFonts w:ascii="Arial" w:hAnsi="Arial" w:cs="Arial"/>
          <w:color w:val="auto"/>
        </w:rPr>
        <w:t xml:space="preserve"> pessoa jurídica de direito privado, inscrita no CNPJ sob o n.º </w:t>
      </w:r>
      <w:r w:rsidR="0016082F">
        <w:rPr>
          <w:rFonts w:ascii="Arial" w:hAnsi="Arial" w:cs="Arial"/>
          <w:color w:val="auto"/>
        </w:rPr>
        <w:t>29.490.579/0001-08</w:t>
      </w:r>
      <w:r w:rsidR="0016082F" w:rsidRPr="0016082F">
        <w:rPr>
          <w:rFonts w:ascii="Arial" w:hAnsi="Arial" w:cs="Arial"/>
          <w:color w:val="auto"/>
        </w:rPr>
        <w:t>, com sede na Rua Tre</w:t>
      </w:r>
      <w:r w:rsidR="0016082F">
        <w:rPr>
          <w:rFonts w:ascii="Arial" w:hAnsi="Arial" w:cs="Arial"/>
          <w:color w:val="auto"/>
        </w:rPr>
        <w:t>s</w:t>
      </w:r>
      <w:r w:rsidR="0016082F" w:rsidRPr="0016082F">
        <w:rPr>
          <w:rFonts w:ascii="Arial" w:hAnsi="Arial" w:cs="Arial"/>
          <w:color w:val="auto"/>
        </w:rPr>
        <w:t xml:space="preserve">, n° </w:t>
      </w:r>
      <w:r w:rsidR="0016082F">
        <w:rPr>
          <w:rFonts w:ascii="Arial" w:hAnsi="Arial" w:cs="Arial"/>
          <w:color w:val="auto"/>
        </w:rPr>
        <w:t>10</w:t>
      </w:r>
      <w:r w:rsidR="0016082F" w:rsidRPr="0016082F">
        <w:rPr>
          <w:rFonts w:ascii="Arial" w:hAnsi="Arial" w:cs="Arial"/>
          <w:color w:val="auto"/>
        </w:rPr>
        <w:t xml:space="preserve"> – Bairro</w:t>
      </w:r>
      <w:r w:rsidR="0016082F">
        <w:rPr>
          <w:rFonts w:ascii="Arial" w:hAnsi="Arial" w:cs="Arial"/>
          <w:color w:val="auto"/>
        </w:rPr>
        <w:t>: Marajo</w:t>
      </w:r>
      <w:r w:rsidR="0016082F" w:rsidRPr="0016082F">
        <w:rPr>
          <w:rFonts w:ascii="Arial" w:hAnsi="Arial" w:cs="Arial"/>
          <w:color w:val="auto"/>
        </w:rPr>
        <w:t xml:space="preserve">, na cidade de </w:t>
      </w:r>
      <w:r w:rsidR="0016082F">
        <w:rPr>
          <w:rFonts w:ascii="Arial" w:hAnsi="Arial" w:cs="Arial"/>
          <w:color w:val="auto"/>
        </w:rPr>
        <w:t>Divinopólis</w:t>
      </w:r>
      <w:r w:rsidR="0016082F" w:rsidRPr="0016082F">
        <w:rPr>
          <w:rFonts w:ascii="Arial" w:hAnsi="Arial" w:cs="Arial"/>
          <w:color w:val="auto"/>
        </w:rPr>
        <w:t xml:space="preserve">/MG, CEP </w:t>
      </w:r>
      <w:r w:rsidR="0016082F">
        <w:rPr>
          <w:rFonts w:ascii="Arial" w:hAnsi="Arial" w:cs="Arial"/>
          <w:color w:val="auto"/>
        </w:rPr>
        <w:t>35.501-542</w:t>
      </w:r>
      <w:r w:rsidR="000F158E" w:rsidRPr="00941E25">
        <w:rPr>
          <w:rFonts w:ascii="Arial" w:hAnsi="Arial" w:cs="Arial"/>
          <w:color w:val="auto"/>
        </w:rPr>
        <w:t xml:space="preserve">, neste ato representado por </w:t>
      </w:r>
      <w:r w:rsidR="0016082F" w:rsidRPr="0016082F">
        <w:rPr>
          <w:rFonts w:ascii="Arial" w:hAnsi="Arial" w:cs="Arial"/>
          <w:color w:val="auto"/>
        </w:rPr>
        <w:t xml:space="preserve">Pedro Henrique </w:t>
      </w:r>
      <w:r w:rsidR="0016082F">
        <w:rPr>
          <w:rFonts w:ascii="Arial" w:hAnsi="Arial" w:cs="Arial"/>
          <w:color w:val="auto"/>
        </w:rPr>
        <w:t>d</w:t>
      </w:r>
      <w:r w:rsidR="0016082F" w:rsidRPr="0016082F">
        <w:rPr>
          <w:rFonts w:ascii="Arial" w:hAnsi="Arial" w:cs="Arial"/>
          <w:color w:val="auto"/>
        </w:rPr>
        <w:t>e Oliveira</w:t>
      </w:r>
      <w:r w:rsidR="000F158E" w:rsidRPr="00941E25">
        <w:rPr>
          <w:rFonts w:ascii="Arial" w:hAnsi="Arial" w:cs="Arial"/>
          <w:color w:val="auto"/>
        </w:rPr>
        <w:t xml:space="preserve">, inscrito no CPF sob o nº </w:t>
      </w:r>
      <w:r w:rsidR="0016082F">
        <w:rPr>
          <w:rFonts w:ascii="Arial" w:hAnsi="Arial" w:cs="Arial"/>
          <w:color w:val="auto"/>
        </w:rPr>
        <w:t>017.819.086-13</w:t>
      </w:r>
      <w:r w:rsidR="000F158E" w:rsidRPr="00941E25">
        <w:rPr>
          <w:rFonts w:ascii="Arial" w:hAnsi="Arial" w:cs="Arial"/>
          <w:color w:val="auto"/>
        </w:rPr>
        <w:t xml:space="preserve">, de ora em diante denominado simplesmente </w:t>
      </w:r>
      <w:r w:rsidR="0016082F" w:rsidRPr="00941E25">
        <w:rPr>
          <w:rFonts w:ascii="Arial" w:hAnsi="Arial" w:cs="Arial"/>
          <w:color w:val="auto"/>
        </w:rPr>
        <w:t>CONTRATADA</w:t>
      </w:r>
      <w:r w:rsidR="000F158E" w:rsidRPr="00941E25">
        <w:rPr>
          <w:rFonts w:ascii="Arial" w:hAnsi="Arial" w:cs="Arial"/>
          <w:color w:val="auto"/>
        </w:rPr>
        <w:t xml:space="preserve">, de conformidade com a Lei Federal nº. 8.666/93, Processo Licitatório nº. </w:t>
      </w:r>
      <w:r w:rsidR="00F910B1" w:rsidRPr="00941E25">
        <w:rPr>
          <w:rFonts w:ascii="Arial" w:hAnsi="Arial" w:cs="Arial"/>
          <w:color w:val="auto"/>
        </w:rPr>
        <w:t>068</w:t>
      </w:r>
      <w:r w:rsidR="001425D5" w:rsidRPr="00941E25">
        <w:rPr>
          <w:rFonts w:ascii="Arial" w:hAnsi="Arial" w:cs="Arial"/>
          <w:color w:val="auto"/>
        </w:rPr>
        <w:t>/2021</w:t>
      </w:r>
      <w:r w:rsidR="000F158E" w:rsidRPr="00941E25">
        <w:rPr>
          <w:rFonts w:ascii="Arial" w:hAnsi="Arial" w:cs="Arial"/>
          <w:color w:val="auto"/>
        </w:rPr>
        <w:t xml:space="preserve">, Modalidade Pregão Presencial nº. </w:t>
      </w:r>
      <w:r w:rsidR="00F910B1" w:rsidRPr="00941E25">
        <w:rPr>
          <w:rFonts w:ascii="Arial" w:hAnsi="Arial" w:cs="Arial"/>
          <w:color w:val="auto"/>
        </w:rPr>
        <w:t>043</w:t>
      </w:r>
      <w:r w:rsidR="001425D5" w:rsidRPr="00941E25">
        <w:rPr>
          <w:rFonts w:ascii="Arial" w:hAnsi="Arial" w:cs="Arial"/>
          <w:color w:val="auto"/>
        </w:rPr>
        <w:t>/2021</w:t>
      </w:r>
      <w:r w:rsidR="000F158E" w:rsidRPr="00941E25">
        <w:rPr>
          <w:rFonts w:ascii="Arial" w:hAnsi="Arial" w:cs="Arial"/>
          <w:color w:val="auto"/>
        </w:rPr>
        <w:t>, têm como justo e contratado o seguinte: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1.1. Constitui objeto do presente contrato é a </w:t>
      </w:r>
      <w:r w:rsidR="003B7825" w:rsidRPr="00941E25">
        <w:rPr>
          <w:rFonts w:ascii="Arial" w:hAnsi="Arial" w:cs="Arial"/>
          <w:bCs/>
          <w:color w:val="auto"/>
        </w:rPr>
        <w:t>Contratação de Empresa Prestação de Serviços para preparação de documentos e serviços especializados de apoio administrativo, treinamento em informática e serviços de organização Administrativa para atender às necessidades do Município de Pequi/MG</w:t>
      </w:r>
      <w:r w:rsidRPr="00941E25">
        <w:rPr>
          <w:rFonts w:ascii="Arial" w:hAnsi="Arial" w:cs="Arial"/>
          <w:color w:val="auto"/>
        </w:rPr>
        <w:t>, conforme descrito abaixo.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tbl>
      <w:tblPr>
        <w:tblW w:w="9156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65" w:type="dxa"/>
          <w:right w:w="70" w:type="dxa"/>
        </w:tblCellMar>
        <w:tblLook w:val="04A0"/>
      </w:tblPr>
      <w:tblGrid>
        <w:gridCol w:w="709"/>
        <w:gridCol w:w="866"/>
        <w:gridCol w:w="708"/>
        <w:gridCol w:w="4395"/>
        <w:gridCol w:w="1275"/>
        <w:gridCol w:w="1203"/>
      </w:tblGrid>
      <w:tr w:rsidR="0027220D" w:rsidRPr="00941E25" w:rsidTr="0016082F">
        <w:trPr>
          <w:cantSplit/>
          <w:trHeight w:val="72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  <w:lang w:val="en-US"/>
              </w:rPr>
              <w:t>ITEM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  <w:lang w:val="en-US"/>
              </w:rPr>
              <w:t>QTE  ESTIMADA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  <w:lang w:val="en-US"/>
              </w:rPr>
              <w:t>UN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</w:rPr>
              <w:t>DESCRIÇÃO MINUCIOSA DOS SERVIÇOS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</w:rPr>
              <w:t>VALOR UNIT.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941E25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941E25">
              <w:rPr>
                <w:rFonts w:ascii="Arial" w:hAnsi="Arial" w:cs="Arial"/>
                <w:b/>
                <w:bCs/>
                <w:color w:val="auto"/>
              </w:rPr>
              <w:t>VALOR TOTAL</w:t>
            </w:r>
          </w:p>
        </w:tc>
      </w:tr>
      <w:tr w:rsidR="0016082F" w:rsidRPr="00941E25" w:rsidTr="0016082F">
        <w:trPr>
          <w:cantSplit/>
          <w:trHeight w:val="76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82F" w:rsidRPr="003B7825" w:rsidRDefault="0016082F" w:rsidP="00D457AF">
            <w:pPr>
              <w:jc w:val="both"/>
              <w:rPr>
                <w:rFonts w:ascii="Arial" w:hAnsi="Arial" w:cs="Arial"/>
                <w:caps/>
                <w:color w:val="auto"/>
                <w:sz w:val="23"/>
                <w:szCs w:val="23"/>
              </w:rPr>
            </w:pPr>
            <w:r w:rsidRPr="003B7825">
              <w:rPr>
                <w:rFonts w:ascii="Arial" w:hAnsi="Arial" w:cs="Arial"/>
                <w:color w:val="auto"/>
                <w:sz w:val="23"/>
                <w:szCs w:val="23"/>
              </w:rPr>
              <w:t>01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82F" w:rsidRPr="003B7825" w:rsidRDefault="0016082F" w:rsidP="00D457AF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3B7825">
              <w:rPr>
                <w:rFonts w:ascii="Arial" w:hAnsi="Arial" w:cs="Arial"/>
                <w:sz w:val="23"/>
                <w:szCs w:val="23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82F" w:rsidRPr="003B7825" w:rsidRDefault="0016082F" w:rsidP="00D457AF">
            <w:pPr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3B7825">
              <w:rPr>
                <w:rFonts w:ascii="Arial" w:hAnsi="Arial" w:cs="Arial"/>
                <w:color w:val="auto"/>
                <w:sz w:val="23"/>
                <w:szCs w:val="23"/>
              </w:rPr>
              <w:t>MES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16082F" w:rsidRPr="003B7825" w:rsidRDefault="0016082F" w:rsidP="00D457AF">
            <w:pPr>
              <w:pStyle w:val="NormalWeb"/>
              <w:shd w:val="clear" w:color="auto" w:fill="FFFFFF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B7825">
              <w:rPr>
                <w:rFonts w:ascii="Arial" w:hAnsi="Arial" w:cs="Arial"/>
                <w:sz w:val="23"/>
                <w:szCs w:val="23"/>
              </w:rPr>
              <w:t>Prestação de serviços e assessoria de informática, ações de online, mídias, cobertura de eventos e planejamento estratégico e tráfego em redes sociais, levantamento de target, traço de metas, presença virtual e out of home.</w:t>
            </w:r>
          </w:p>
          <w:p w:rsidR="0016082F" w:rsidRPr="003B7825" w:rsidRDefault="0016082F" w:rsidP="00D457AF">
            <w:pPr>
              <w:pStyle w:val="NormalWeb"/>
              <w:shd w:val="clear" w:color="auto" w:fill="FFFFFF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B7825">
              <w:rPr>
                <w:rFonts w:ascii="Arial" w:hAnsi="Arial" w:cs="Arial"/>
                <w:sz w:val="23"/>
                <w:szCs w:val="23"/>
              </w:rPr>
              <w:t>Assessoria presencial: 120 horas/mês.</w:t>
            </w:r>
          </w:p>
          <w:p w:rsidR="0016082F" w:rsidRPr="003B7825" w:rsidRDefault="0016082F" w:rsidP="00D457AF">
            <w:pPr>
              <w:pStyle w:val="NormalWeb"/>
              <w:shd w:val="clear" w:color="auto" w:fill="FFFFFF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B7825">
              <w:rPr>
                <w:rFonts w:ascii="Arial" w:hAnsi="Arial" w:cs="Arial"/>
                <w:sz w:val="23"/>
                <w:szCs w:val="23"/>
              </w:rPr>
              <w:t>Assessoria remota: 2 horas/dia.</w:t>
            </w:r>
          </w:p>
          <w:p w:rsidR="0016082F" w:rsidRPr="003B7825" w:rsidRDefault="0016082F" w:rsidP="00D457AF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3B7825">
              <w:rPr>
                <w:rFonts w:ascii="Arial" w:hAnsi="Arial" w:cs="Arial"/>
                <w:sz w:val="23"/>
                <w:szCs w:val="23"/>
              </w:rPr>
              <w:t>Cobertura de eventos fora de horário comercial na cidade e na zona rural.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6082F" w:rsidRPr="00941E25" w:rsidRDefault="0016082F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R$ 2.700,00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6082F" w:rsidRPr="00941E25" w:rsidRDefault="0016082F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R$ 21.600,00</w:t>
            </w:r>
          </w:p>
        </w:tc>
      </w:tr>
    </w:tbl>
    <w:p w:rsidR="0027220D" w:rsidRDefault="0027220D" w:rsidP="000F158E">
      <w:pPr>
        <w:jc w:val="both"/>
        <w:rPr>
          <w:rFonts w:ascii="Arial" w:hAnsi="Arial" w:cs="Arial"/>
          <w:color w:val="auto"/>
        </w:rPr>
      </w:pPr>
    </w:p>
    <w:p w:rsidR="0016082F" w:rsidRPr="00941E25" w:rsidRDefault="0016082F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lastRenderedPageBreak/>
        <w:t>CLÁUSULA 2ª - DOS PREÇOS E FORMA DE PAGAMENTO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2.1 Dos Preços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2.1.1 O Contratante pagará a importância mensal estimada de R$ </w:t>
      </w:r>
      <w:r w:rsidR="0016082F">
        <w:rPr>
          <w:rFonts w:ascii="Arial" w:hAnsi="Arial" w:cs="Arial"/>
          <w:color w:val="auto"/>
        </w:rPr>
        <w:t>2.700,00</w:t>
      </w:r>
      <w:r w:rsidRPr="00941E25">
        <w:rPr>
          <w:rFonts w:ascii="Arial" w:hAnsi="Arial" w:cs="Arial"/>
          <w:color w:val="auto"/>
        </w:rPr>
        <w:t xml:space="preserve"> (</w:t>
      </w:r>
      <w:r w:rsidR="0016082F">
        <w:rPr>
          <w:rFonts w:ascii="Arial" w:hAnsi="Arial" w:cs="Arial"/>
          <w:color w:val="auto"/>
        </w:rPr>
        <w:t>dois mil e setecentos reais)</w:t>
      </w:r>
      <w:r w:rsidRPr="00941E25">
        <w:rPr>
          <w:rFonts w:ascii="Arial" w:hAnsi="Arial" w:cs="Arial"/>
          <w:color w:val="auto"/>
        </w:rPr>
        <w:t xml:space="preserve">, perfazendo a importância global estimada de R$ </w:t>
      </w:r>
      <w:r w:rsidR="0016082F">
        <w:rPr>
          <w:rFonts w:ascii="Arial" w:hAnsi="Arial" w:cs="Arial"/>
          <w:color w:val="auto"/>
        </w:rPr>
        <w:t>21.600,00</w:t>
      </w:r>
      <w:r w:rsidRPr="00941E25">
        <w:rPr>
          <w:rFonts w:ascii="Arial" w:hAnsi="Arial" w:cs="Arial"/>
          <w:color w:val="auto"/>
        </w:rPr>
        <w:t xml:space="preserve"> (</w:t>
      </w:r>
      <w:r w:rsidR="0016082F">
        <w:rPr>
          <w:rFonts w:ascii="Arial" w:hAnsi="Arial" w:cs="Arial"/>
          <w:color w:val="auto"/>
        </w:rPr>
        <w:t>vinte um mil e seiscentos reais</w:t>
      </w:r>
      <w:r w:rsidRPr="00941E25">
        <w:rPr>
          <w:rFonts w:ascii="Arial" w:hAnsi="Arial" w:cs="Arial"/>
          <w:color w:val="auto"/>
        </w:rPr>
        <w:t>).</w:t>
      </w:r>
    </w:p>
    <w:p w:rsidR="000F158E" w:rsidRPr="00941E25" w:rsidRDefault="000F158E" w:rsidP="000F158E">
      <w:pPr>
        <w:jc w:val="both"/>
        <w:rPr>
          <w:rFonts w:ascii="Arial" w:hAnsi="Arial" w:cs="Arial"/>
          <w:strike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 Das Condições de pagamento: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2.2.1 O pagamento dos serviços será efetuado pela Tesouraria da Prefeitura Municipal.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2.2.2 O pagamento é devido até o 10º (décimo) dia útil, ao mês subsequente da prestação dos serviços.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2.2.4. Não será efetuado qualquer pagamento ao Contratado enquanto houver pendência de liquidação da obrigação financeira em virtude de penalidade ou inadimplência.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2.2.5. O preço referido no item 2.1.1, inclui todos os custos e benefícios decorrentes do fornecimento do produto, de modo a constituir a única e total contraprestação pela execução do contrato.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2.2.6. Em caso de irregularidade na emissão dos documentos fiscais, o prazo de pagamento será de 5 (cinco) dias úteis contados a partir da regularização dos mesmos e sua representação.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2.2.7. O Município poderá sustar o pagamento a que a contratada tenha direito, enquanto não sanados os defeitos, vícios ou incorreções resultantes da contratação e/ou não recolhimento de multa aplicada.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2.2.8. Os pagamentos </w:t>
      </w:r>
      <w:r w:rsidR="007517D2" w:rsidRPr="00941E25">
        <w:rPr>
          <w:rFonts w:ascii="Arial" w:hAnsi="Arial" w:cs="Arial"/>
          <w:color w:val="auto"/>
        </w:rPr>
        <w:t>e</w:t>
      </w:r>
      <w:r w:rsidRPr="00941E25">
        <w:rPr>
          <w:rFonts w:ascii="Arial" w:hAnsi="Arial" w:cs="Arial"/>
          <w:color w:val="auto"/>
        </w:rPr>
        <w:t>fetuados à Contratada não a isentarão de suas obrigações e responsabilidades vinculadas à execução do contrato, especialmente aquelas relacionadas com a qualidade.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2.2.9. A Nota Fiscal/Fatura de quaisquer fornecedores será emitida em nome da Prefeitura Municipal de </w:t>
      </w:r>
      <w:r w:rsidR="003C7237" w:rsidRPr="00941E25">
        <w:rPr>
          <w:rFonts w:ascii="Arial" w:hAnsi="Arial" w:cs="Arial"/>
          <w:color w:val="auto"/>
        </w:rPr>
        <w:t>Pequi</w:t>
      </w:r>
      <w:r w:rsidRPr="00941E25">
        <w:rPr>
          <w:rFonts w:ascii="Arial" w:hAnsi="Arial" w:cs="Arial"/>
          <w:color w:val="auto"/>
        </w:rPr>
        <w:t>, e entregue aos cuidados da CONTRATADA para faturamento.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2.2.9.1. A Nota Fiscal/Fatura deverá ser emitida em moeda corrente do país, isenta de erros.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2.2.9.2. A CONTRATADA deverá discriminar em sua Nota Fiscal/Fatura o nome e o número da Nota Fiscal/Fatura do fornecedor, bem como a discriminação dos serviços prestados.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2.2.9.3. O faturamento deverá vir acompanhado: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a) do comprovante da prestação de serviços;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b) da Nota Fiscal/Fatura do fornecedor com a discriminação obrigatória do período da prestação de serviços;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c) da autorização devidamente assinada pelo servidor responsável;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d) do Termo de Aceitação de Serviço assinado pelo servidor responsável.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2.2.10. No caso dos serviços não estarem de acordo com as especificações técnicas e demais exigências da CONTRATANTE, fica ela desde já autorizada a reter o respectivo pagamento, até que sejam processadas as alterações e retificações determinadas.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2.2.11. Os documentos de cobrança deverão ser corretamente emitidos e no caso de incorreção, serão devolvidos, e o prazo para pagamento contar-se-á da data de reapresentação da fatura/nota fiscal.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2.2.12. Dos pagamentos devidos ao contratado, serão descontados os valores de multa ou eventuais débitos daquela para com a administração, referentes a qualquer contrato entre as mesmas partes, sem obrigatoriedade de prévio aviso.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2.2.13.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3C7237" w:rsidRPr="00941E25" w:rsidRDefault="003C7237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I= (TX/100)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EM = I x N x VP, onde: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I = Índice de atualização financeira;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TX = Percentual da taxa de juros de mora anual;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EM = Encargos moratórios; 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N = Número de dias entre a data prevista para o pagamento e a do efetivo pagamento; </w:t>
      </w:r>
    </w:p>
    <w:p w:rsidR="000F158E" w:rsidRPr="00941E25" w:rsidRDefault="000F158E" w:rsidP="000F158E">
      <w:pPr>
        <w:pStyle w:val="Corpodetexto21"/>
        <w:spacing w:line="240" w:lineRule="auto"/>
        <w:rPr>
          <w:rFonts w:cs="Arial"/>
          <w:color w:val="auto"/>
        </w:rPr>
      </w:pPr>
      <w:r w:rsidRPr="00941E25">
        <w:rPr>
          <w:rFonts w:cs="Arial"/>
          <w:color w:val="auto"/>
        </w:rPr>
        <w:t>VP = Valor da parcela em atraso</w:t>
      </w:r>
    </w:p>
    <w:p w:rsidR="000F158E" w:rsidRPr="00941E25" w:rsidRDefault="000F158E" w:rsidP="000F158E">
      <w:pPr>
        <w:pStyle w:val="Corpodetexto21"/>
        <w:spacing w:line="240" w:lineRule="auto"/>
        <w:rPr>
          <w:rFonts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2.3 Critério de Reajuste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lastRenderedPageBreak/>
        <w:t>2.3.1.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2.3.2. Decorrido o prazo acima estipulado, o índice a ser utilizado será o INPC (IBGE) ou outro índice que venha a substituí-lo por força de determinação governamental.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2.3.3. A aplicação do índice dar-se-á de acordo com a variação acumulada do INPC (IBGE) ocorrida nos 12 (doze) meses imediatamente anteriores.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3ª - DA DOTAÇÃO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3.1 As despesas decorrentes do presente contrato correrão à conta da dotação orçamentária nº.</w:t>
      </w:r>
    </w:p>
    <w:p w:rsidR="000F158E" w:rsidRPr="00941E25" w:rsidRDefault="000F158E" w:rsidP="000F158E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bCs/>
          <w:color w:val="auto"/>
        </w:rPr>
      </w:pPr>
    </w:p>
    <w:p w:rsidR="00F664BC" w:rsidRPr="00440AFE" w:rsidRDefault="00F664BC" w:rsidP="00F664B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>Órgão:</w:t>
      </w:r>
      <w:r w:rsidRPr="00440AFE">
        <w:rPr>
          <w:rFonts w:ascii="Arial" w:hAnsi="Arial" w:cs="Arial"/>
          <w:color w:val="auto"/>
          <w:sz w:val="20"/>
          <w:szCs w:val="20"/>
        </w:rPr>
        <w:tab/>
        <w:t>01</w:t>
      </w:r>
      <w:r w:rsidRPr="00440AFE">
        <w:rPr>
          <w:rFonts w:ascii="Arial" w:hAnsi="Arial" w:cs="Arial"/>
          <w:color w:val="auto"/>
          <w:sz w:val="20"/>
          <w:szCs w:val="20"/>
        </w:rPr>
        <w:tab/>
        <w:t>PREFEITURA MUNICIPAL</w:t>
      </w:r>
    </w:p>
    <w:p w:rsidR="00F664BC" w:rsidRPr="00440AFE" w:rsidRDefault="00F664BC" w:rsidP="00F664B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 xml:space="preserve">Unidade: </w:t>
      </w:r>
      <w:r w:rsidRPr="00440AFE">
        <w:rPr>
          <w:rFonts w:ascii="Arial" w:hAnsi="Arial" w:cs="Arial"/>
          <w:color w:val="auto"/>
          <w:sz w:val="20"/>
          <w:szCs w:val="20"/>
        </w:rPr>
        <w:tab/>
        <w:t>03</w:t>
      </w:r>
      <w:r w:rsidRPr="00440AFE">
        <w:rPr>
          <w:rFonts w:ascii="Arial" w:hAnsi="Arial" w:cs="Arial"/>
          <w:color w:val="auto"/>
          <w:sz w:val="20"/>
          <w:szCs w:val="20"/>
        </w:rPr>
        <w:tab/>
        <w:t>CHEFE DE GABINETE</w:t>
      </w:r>
    </w:p>
    <w:p w:rsidR="00F664BC" w:rsidRPr="00440AFE" w:rsidRDefault="00F664BC" w:rsidP="00F664B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440AFE">
        <w:rPr>
          <w:rFonts w:ascii="Arial" w:hAnsi="Arial" w:cs="Arial"/>
          <w:color w:val="auto"/>
          <w:sz w:val="20"/>
          <w:szCs w:val="20"/>
        </w:rPr>
        <w:t>Funcional:</w:t>
      </w:r>
      <w:r w:rsidRPr="00440AFE">
        <w:rPr>
          <w:rFonts w:ascii="Arial" w:hAnsi="Arial" w:cs="Arial"/>
          <w:color w:val="auto"/>
          <w:sz w:val="20"/>
          <w:szCs w:val="20"/>
        </w:rPr>
        <w:tab/>
        <w:t>04.122.0001.2.001</w:t>
      </w:r>
      <w:r w:rsidRPr="00440AFE">
        <w:rPr>
          <w:rFonts w:ascii="Arial" w:hAnsi="Arial" w:cs="Arial"/>
          <w:color w:val="auto"/>
          <w:sz w:val="20"/>
          <w:szCs w:val="20"/>
        </w:rPr>
        <w:tab/>
        <w:t>MANUTENÇÃO GABINETE DO PREFEITO / AGENTES POLITICOS</w:t>
      </w:r>
    </w:p>
    <w:p w:rsidR="00F664BC" w:rsidRDefault="00F664BC" w:rsidP="00F664BC">
      <w:pPr>
        <w:jc w:val="both"/>
        <w:rPr>
          <w:rFonts w:ascii="Arial" w:hAnsi="Arial" w:cs="Arial"/>
        </w:rPr>
      </w:pPr>
      <w:r w:rsidRPr="00440AFE">
        <w:rPr>
          <w:rFonts w:ascii="Arial" w:hAnsi="Arial" w:cs="Arial"/>
          <w:color w:val="auto"/>
          <w:sz w:val="20"/>
          <w:szCs w:val="20"/>
        </w:rPr>
        <w:t>20</w:t>
      </w:r>
      <w:r w:rsidRPr="00440AFE">
        <w:rPr>
          <w:rFonts w:ascii="Arial" w:hAnsi="Arial" w:cs="Arial"/>
          <w:color w:val="auto"/>
          <w:sz w:val="20"/>
          <w:szCs w:val="20"/>
        </w:rPr>
        <w:tab/>
        <w:t>3.3.90.39.00.00.00.00 0100  Outros Serviços de Terceiros - Pessoa Jurídica</w:t>
      </w:r>
    </w:p>
    <w:p w:rsidR="00BF1422" w:rsidRPr="00941E25" w:rsidRDefault="00BF1422" w:rsidP="000F158E">
      <w:pPr>
        <w:jc w:val="both"/>
        <w:rPr>
          <w:rFonts w:ascii="Arial" w:hAnsi="Arial" w:cs="Arial"/>
          <w:bCs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4ª - DA VIGÊNCIA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4.1 O presente contrato entrará em vigor na data de sua assinatura e encerrar-se-á no dia 31/12/</w:t>
      </w:r>
      <w:r w:rsidR="001425D5" w:rsidRPr="00941E25">
        <w:rPr>
          <w:rFonts w:ascii="Arial" w:hAnsi="Arial" w:cs="Arial"/>
          <w:color w:val="auto"/>
        </w:rPr>
        <w:t>2021</w:t>
      </w:r>
      <w:r w:rsidRPr="00941E25">
        <w:rPr>
          <w:rFonts w:ascii="Arial" w:hAnsi="Arial" w:cs="Arial"/>
          <w:color w:val="auto"/>
        </w:rPr>
        <w:t>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4.2 A prorrogação do prazo contratual poderá ocorrer, a critério do Contratante, nos termos da Lei nº. 8.666/93, por iguais e sucessivos períodos.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b/>
          <w:bCs/>
          <w:color w:val="auto"/>
        </w:rPr>
      </w:pPr>
      <w:r w:rsidRPr="00941E25">
        <w:rPr>
          <w:rFonts w:ascii="Arial" w:hAnsi="Arial" w:cs="Arial"/>
          <w:b/>
          <w:bCs/>
          <w:color w:val="auto"/>
        </w:rPr>
        <w:t>CLÁUSULA 5ª – DA PRESTAÇÃO DOS SERVIÇOS</w:t>
      </w:r>
    </w:p>
    <w:p w:rsidR="000F158E" w:rsidRPr="00941E25" w:rsidRDefault="000F158E" w:rsidP="000F158E">
      <w:pPr>
        <w:jc w:val="both"/>
        <w:rPr>
          <w:rFonts w:ascii="Arial" w:hAnsi="Arial" w:cs="Arial"/>
          <w:b/>
          <w:bCs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5.1 Efetuar manutenção corretiva e preventiva, para reparo dos equipamentos durante o expediente normal, de preferência na dependência do Contratante, ou, em oficina própria da CONTRATADA.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6ª - DA ALTERAÇÃO CONTRATUAL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7ª - DA NOVAÇÃO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0F158E" w:rsidRPr="00941E25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lastRenderedPageBreak/>
        <w:t>CLÁUSULA 8ª - DAS RESPONSABILIDADES DO CONTRATANTE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8.1 Prestar ao Contratado todos os esclarecimentos necessários à execução do Contrato.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8.2 Acompanhar e fiscalizar através da Secretaria Municipal de Saúde, o cumprimento do objeto do contrato.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8.3 Paralisar ou suspender a qualquer tempo, a execução dos serviços contratados, de forma parcial ou total, mediante pagamento único e exclusivo dos serviços executados.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8.4 Efetuar o pagamento na forma e prazo previstos na Cláusula 2ª deste instrumento.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8.5. Colocar à disposição do contratado, equipamentos, pessoal disponível, espaço e local de trabalho adequados à prestação de serviços “in-loco”.</w:t>
      </w: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0F158E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8.6.Notificar a Contratada através da Secretaria Municipal de Saúde, fixando-lhe prazo para corrigir irregularidades observadas no cumprimento do objeto.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8.7. Proceder às advertências, multas e demais cominações legais pelo descumprimento dos termos deste contrato.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9ª - DAS RESPONSABILIDADES DO CONTRATADO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9.1 Prestar os serviços de instalação, treinamento de pessoal, suporte operacional e manutenção técnica, conforme disposto no objeto do contrato, mantendo o(s) software(s) mencionados em perfeitas condições de uso.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9.2 Enviar um de seus técnicos, às instalações do Contratante, sempre que verificada a necessidade;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9.3 Responder pelos danos causados diretamente ao CONTRATANTE ou a terceiros, decorrentes de sua culpa ou dolo, durante o fornecimento dos serviços, não excluindo ou reduzindo essa responsabilidade a fiscalização ou o acompanhamento pelo CONTRATANTE.  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</w:rPr>
      </w:pPr>
      <w:r w:rsidRPr="00941E25">
        <w:rPr>
          <w:rFonts w:ascii="Arial" w:hAnsi="Arial" w:cs="Arial"/>
          <w:color w:val="auto"/>
        </w:rPr>
        <w:t>9.4 Assumir a responsabilidade por todos os encargos previdenciários e obrigações sociais previstos na legislação social e trabalhista em vigor, obrigando-se a saldá-la na época própria, vez que os seus empregados não manterão nenhum vínculo empregatício com o CONTRATANTE.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9.5 Arcar com as despesas de atendimento, “in-loco”; de locomoção, hospedagem e alimentação do(s) técnico(s).</w:t>
      </w:r>
    </w:p>
    <w:p w:rsidR="000F158E" w:rsidRPr="00941E25" w:rsidRDefault="000F158E" w:rsidP="003C7237">
      <w:pPr>
        <w:pStyle w:val="Corpodetexto3"/>
        <w:spacing w:after="0"/>
        <w:jc w:val="both"/>
        <w:rPr>
          <w:rFonts w:cs="Arial"/>
          <w:sz w:val="24"/>
          <w:szCs w:val="24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9.6. Cabe ao Contratado:</w:t>
      </w: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a) Efetuar manutenção corretiva e preventiva, para reparo dos equipamentos durante o expediente normal, de preferência na dependência do Contratante, ou, em oficina própria da CONTRATADA.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b) Fornecer as peças, necessárias a manutenção.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3"/>
        <w:spacing w:after="0"/>
        <w:jc w:val="both"/>
        <w:rPr>
          <w:rFonts w:cs="Arial"/>
          <w:sz w:val="24"/>
          <w:szCs w:val="24"/>
        </w:rPr>
      </w:pPr>
      <w:r w:rsidRPr="00941E25">
        <w:rPr>
          <w:rFonts w:cs="Arial"/>
          <w:sz w:val="24"/>
          <w:szCs w:val="24"/>
        </w:rPr>
        <w:t xml:space="preserve">c) Dispor de pessoal técnico qualificado para execução dos serviços de manutenção corretiva e preventiva nos equipamentos de propriedade da CONTRATANTE e dispor de eventuais equipamentos/materiais suplementares ao sistema. Seu pessoal deverá estar corretamente uniformizado e identificado mediante crachá da empresa e a CONTRATADA fornecerá à Secretaria Municipal de Saúde de </w:t>
      </w:r>
      <w:r w:rsidR="00291C37" w:rsidRPr="00941E25">
        <w:rPr>
          <w:rFonts w:cs="Arial"/>
          <w:sz w:val="24"/>
          <w:szCs w:val="24"/>
        </w:rPr>
        <w:t>Pequi</w:t>
      </w:r>
      <w:r w:rsidRPr="00941E25">
        <w:rPr>
          <w:rFonts w:cs="Arial"/>
          <w:sz w:val="24"/>
          <w:szCs w:val="24"/>
        </w:rPr>
        <w:t>, uma relação dos funcionários que irão realizar o serviço;</w:t>
      </w:r>
    </w:p>
    <w:p w:rsidR="000F158E" w:rsidRPr="00941E25" w:rsidRDefault="000F158E" w:rsidP="003C7237">
      <w:pPr>
        <w:pStyle w:val="Corpodetexto3"/>
        <w:spacing w:after="0"/>
        <w:jc w:val="both"/>
        <w:rPr>
          <w:rFonts w:cs="Arial"/>
          <w:sz w:val="24"/>
          <w:szCs w:val="24"/>
        </w:rPr>
      </w:pPr>
    </w:p>
    <w:p w:rsidR="000F158E" w:rsidRPr="00941E25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d) Permitir e facilitar a fiscalização do CONTRATO, bem como prestar esclarecimentos necessários sobre a execução dos serviços, quando solicitados;</w:t>
      </w:r>
    </w:p>
    <w:p w:rsidR="000F158E" w:rsidRPr="00941E25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e) Cumprir fielmente o estabelecido nas CLÁUSULAS e condições do CONTRATO e de seus documentos integrantes, com rigorosa observância da legislação em vigor e de tudo mais o que for necessário para perfeita execução do CONTRATO, ainda que não expressamente mencionados no presente instrumento; </w:t>
      </w:r>
    </w:p>
    <w:p w:rsidR="000F158E" w:rsidRPr="00941E25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f) Manter os seus técnicos identificados por crachás, quando em serviço, devendo substituir imediatamente, qualquer um deles, que seja considerado inconveniente a boa ordem e as normas disciplinares do CONTRATANTE.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g) Ser responsável por quaisquer danos causados diretamente aos equipamentos e a outros bens de propriedade do CONTRATANTE, quando esses tenham sido ocasionados por seus técnicos durante a execução dos serviços;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h) Retirar e transportar, por conta própria, qualquer equipamento até sua oficina, promovendo de igual forma o seu retorno ao local da instalação, mediante controle do Setor competente do CONTRATANTE.</w:t>
      </w: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i) Criar e apresentar cronograma de manutenções preventivas contendo relação do equipamento, data de preventivas, serviço a ser executado.</w:t>
      </w: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j) Apresentar para o início dos serviços, programação se peças a serem reparadas e trocadas de acordo com cronograma de preventivas.</w:t>
      </w: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k) avaliação de vida útil do equipamento </w:t>
      </w:r>
    </w:p>
    <w:p w:rsidR="000F158E" w:rsidRPr="00941E25" w:rsidRDefault="000F158E" w:rsidP="003C7237">
      <w:pPr>
        <w:pStyle w:val="Corpodetexto3"/>
        <w:spacing w:after="0"/>
        <w:jc w:val="both"/>
        <w:rPr>
          <w:rFonts w:cs="Arial"/>
          <w:sz w:val="24"/>
          <w:szCs w:val="24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9.7 Manter durante o período de execução dos serviços contratados, as condições de regularidade junto ao FGTS e INSS, bem como as condições de habilitação exigidas na licitação.</w:t>
      </w:r>
    </w:p>
    <w:p w:rsidR="000F158E" w:rsidRPr="00941E25" w:rsidRDefault="000F158E" w:rsidP="003C7237">
      <w:pPr>
        <w:jc w:val="both"/>
        <w:rPr>
          <w:rFonts w:ascii="Arial" w:hAnsi="Arial" w:cs="Arial"/>
          <w:b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lastRenderedPageBreak/>
        <w:t>9.8. Apresentar a atualização, a cada 180 dias, da Certidão Negativa de Débito Trabalhista (CNDT) referida na Lei nº 12.440 de 07.07.2011.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10ª - DA FISCALIZAÇÃO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11 - DA RESCISÃO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11.1 O contrato poderá ser rescindido na ocorrência dos motivos previstos na Lei nº 8.666/93.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CLAÚSULA 12 - DOS CASOS OMISSOS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13 – DO REGIME DE EXECUÇÃO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13.1 O regime de execução do presente contrato é empreitada por preço unitário.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14 - DAS PENALIDADES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14.1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9444A" w:rsidRPr="00941E25" w:rsidRDefault="00A9444A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14.1.1 advertência;</w:t>
      </w:r>
    </w:p>
    <w:p w:rsidR="00A9444A" w:rsidRPr="00941E25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0F158E" w:rsidRPr="00941E25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41E25">
        <w:rPr>
          <w:rFonts w:ascii="Arial" w:hAnsi="Arial" w:cs="Arial"/>
          <w:sz w:val="24"/>
          <w:szCs w:val="24"/>
        </w:rPr>
        <w:t>14.1.2 multa de 0,3% (três décimos por cento) por dia, até o 10</w:t>
      </w:r>
      <w:r w:rsidRPr="00941E25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941E25">
        <w:rPr>
          <w:rFonts w:ascii="Arial" w:hAnsi="Arial" w:cs="Arial"/>
          <w:sz w:val="24"/>
          <w:szCs w:val="24"/>
        </w:rPr>
        <w:t xml:space="preserve"> (décimo) dia de atraso, prestação do serviço, sobre o valor da parcela, por ocorrência;</w:t>
      </w:r>
    </w:p>
    <w:p w:rsidR="00A9444A" w:rsidRPr="00941E25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0F158E" w:rsidRPr="00941E25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41E25">
        <w:rPr>
          <w:rFonts w:ascii="Arial" w:hAnsi="Arial" w:cs="Arial"/>
          <w:sz w:val="24"/>
          <w:szCs w:val="24"/>
        </w:rPr>
        <w:t>14.1.3 multa de 20% (vinte por cento) sobre o valor do saldo do valor do contrato, no caso de atraso superior a 10 (dez) dias, com a consequente rescisão contratual, quando for o caso;</w:t>
      </w:r>
    </w:p>
    <w:p w:rsidR="00A9444A" w:rsidRPr="00941E25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14.1.4 multa de 20% (vinte por cento) sobre o valor do contrato, nos casos:</w:t>
      </w:r>
    </w:p>
    <w:p w:rsidR="00A9444A" w:rsidRPr="00941E25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a) inobservância do nível de qualidade dos serviços;</w:t>
      </w:r>
    </w:p>
    <w:p w:rsidR="00A9444A" w:rsidRPr="00941E25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b) transferência total ou parcial do contrato a terceiros;</w:t>
      </w:r>
    </w:p>
    <w:p w:rsidR="00A9444A" w:rsidRPr="00941E25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A9444A" w:rsidRPr="00941E25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d) descumprimento de cláusula contratual.</w:t>
      </w:r>
    </w:p>
    <w:p w:rsidR="000F158E" w:rsidRPr="00941E25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</w:rPr>
      </w:pPr>
    </w:p>
    <w:p w:rsidR="000F158E" w:rsidRPr="00941E25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</w:rPr>
      </w:pPr>
      <w:r w:rsidRPr="00941E25">
        <w:rPr>
          <w:rFonts w:ascii="Arial" w:hAnsi="Arial" w:cs="Arial"/>
          <w:bCs/>
          <w:color w:val="auto"/>
        </w:rPr>
        <w:t>14.2 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0F158E" w:rsidRPr="00941E25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14.4 O valor das multas aplicadas deverá ser pago por meio de guia própria ao Município de </w:t>
      </w:r>
      <w:r w:rsidR="00291C37" w:rsidRPr="00941E25">
        <w:rPr>
          <w:rFonts w:ascii="Arial" w:hAnsi="Arial" w:cs="Arial"/>
          <w:color w:val="auto"/>
        </w:rPr>
        <w:t>Pequi</w:t>
      </w:r>
      <w:r w:rsidRPr="00941E25">
        <w:rPr>
          <w:rFonts w:ascii="Arial" w:hAnsi="Arial" w:cs="Arial"/>
          <w:color w:val="auto"/>
        </w:rPr>
        <w:t>/MG, no prazo máximo de 3 (três) dias úteis a contar da data da sua aplicação ou poderá ser descontado dos pagamentos das faturas devidas pelo Município, quando for o caso.</w:t>
      </w:r>
    </w:p>
    <w:p w:rsidR="000F158E" w:rsidRPr="00941E25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pStyle w:val="Ttulo6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941E25">
        <w:rPr>
          <w:rFonts w:ascii="Arial" w:hAnsi="Arial" w:cs="Arial"/>
          <w:color w:val="auto"/>
          <w:sz w:val="24"/>
          <w:szCs w:val="24"/>
        </w:rPr>
        <w:t>CLÁUSULA 15 - DO FORO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15.1. As partes elegem o foro da Comarca de P</w:t>
      </w:r>
      <w:r w:rsidR="003C7237" w:rsidRPr="00941E25">
        <w:rPr>
          <w:rFonts w:ascii="Arial" w:hAnsi="Arial" w:cs="Arial"/>
          <w:color w:val="auto"/>
        </w:rPr>
        <w:t>ará de Minas</w:t>
      </w:r>
      <w:r w:rsidRPr="00941E25">
        <w:rPr>
          <w:rFonts w:ascii="Arial" w:hAnsi="Arial" w:cs="Arial"/>
          <w:color w:val="auto"/>
        </w:rPr>
        <w:t>/MG, para dirimir quaisquer questões decorrentes da execução do presente Contrato.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</w:p>
    <w:p w:rsidR="003C7237" w:rsidRPr="00941E25" w:rsidRDefault="003C7237" w:rsidP="0016082F">
      <w:pPr>
        <w:jc w:val="both"/>
        <w:rPr>
          <w:rFonts w:ascii="Arial" w:hAnsi="Arial" w:cs="Arial"/>
          <w:snapToGrid w:val="0"/>
        </w:rPr>
      </w:pPr>
      <w:r w:rsidRPr="00941E25">
        <w:rPr>
          <w:rFonts w:ascii="Arial" w:hAnsi="Arial" w:cs="Arial"/>
          <w:snapToGrid w:val="0"/>
        </w:rPr>
        <w:t>Pequi,</w:t>
      </w:r>
      <w:r w:rsidR="0016082F">
        <w:rPr>
          <w:rFonts w:ascii="Arial" w:hAnsi="Arial" w:cs="Arial"/>
          <w:snapToGrid w:val="0"/>
        </w:rPr>
        <w:t xml:space="preserve">03 </w:t>
      </w:r>
      <w:r w:rsidR="00BF1422" w:rsidRPr="00941E25">
        <w:rPr>
          <w:rFonts w:ascii="Arial" w:hAnsi="Arial" w:cs="Arial"/>
          <w:snapToGrid w:val="0"/>
        </w:rPr>
        <w:t>de</w:t>
      </w:r>
      <w:r w:rsidR="0016082F">
        <w:rPr>
          <w:rFonts w:ascii="Arial" w:hAnsi="Arial" w:cs="Arial"/>
          <w:snapToGrid w:val="0"/>
        </w:rPr>
        <w:t xml:space="preserve"> Maio </w:t>
      </w:r>
      <w:r w:rsidRPr="00941E25">
        <w:rPr>
          <w:rFonts w:ascii="Arial" w:hAnsi="Arial" w:cs="Arial"/>
          <w:snapToGrid w:val="0"/>
        </w:rPr>
        <w:t>de</w:t>
      </w:r>
      <w:r w:rsidR="0016082F">
        <w:rPr>
          <w:rFonts w:ascii="Arial" w:hAnsi="Arial" w:cs="Arial"/>
          <w:snapToGrid w:val="0"/>
        </w:rPr>
        <w:t xml:space="preserve"> </w:t>
      </w:r>
      <w:r w:rsidR="001425D5" w:rsidRPr="00941E25">
        <w:rPr>
          <w:rFonts w:ascii="Arial" w:hAnsi="Arial" w:cs="Arial"/>
          <w:snapToGrid w:val="0"/>
        </w:rPr>
        <w:t>2021</w:t>
      </w:r>
      <w:r w:rsidRPr="00941E25">
        <w:rPr>
          <w:rFonts w:ascii="Arial" w:hAnsi="Arial" w:cs="Arial"/>
          <w:snapToGrid w:val="0"/>
        </w:rPr>
        <w:t>.</w:t>
      </w:r>
    </w:p>
    <w:p w:rsidR="003C7237" w:rsidRPr="00941E25" w:rsidRDefault="003C7237" w:rsidP="003C7237">
      <w:pPr>
        <w:jc w:val="center"/>
        <w:rPr>
          <w:rFonts w:ascii="Arial" w:hAnsi="Arial" w:cs="Arial"/>
          <w:snapToGrid w:val="0"/>
        </w:rPr>
      </w:pPr>
    </w:p>
    <w:p w:rsidR="003C7237" w:rsidRDefault="003C7237" w:rsidP="003C7237">
      <w:pPr>
        <w:jc w:val="center"/>
        <w:rPr>
          <w:rFonts w:ascii="Arial" w:hAnsi="Arial" w:cs="Arial"/>
          <w:snapToGrid w:val="0"/>
        </w:rPr>
      </w:pPr>
    </w:p>
    <w:p w:rsidR="0016082F" w:rsidRDefault="0016082F" w:rsidP="003C7237">
      <w:pPr>
        <w:jc w:val="center"/>
        <w:rPr>
          <w:rFonts w:ascii="Arial" w:hAnsi="Arial" w:cs="Arial"/>
          <w:snapToGrid w:val="0"/>
        </w:rPr>
      </w:pPr>
    </w:p>
    <w:p w:rsidR="0016082F" w:rsidRPr="00941E25" w:rsidRDefault="0016082F" w:rsidP="003C7237">
      <w:pPr>
        <w:jc w:val="center"/>
        <w:rPr>
          <w:rFonts w:ascii="Arial" w:hAnsi="Arial" w:cs="Arial"/>
          <w:snapToGrid w:val="0"/>
        </w:rPr>
      </w:pPr>
    </w:p>
    <w:p w:rsidR="003C7237" w:rsidRPr="00941E25" w:rsidRDefault="003C7237" w:rsidP="003C7237">
      <w:pPr>
        <w:jc w:val="center"/>
        <w:rPr>
          <w:rFonts w:ascii="Arial" w:hAnsi="Arial" w:cs="Arial"/>
          <w:snapToGrid w:val="0"/>
        </w:rPr>
      </w:pPr>
      <w:r w:rsidRPr="00941E25">
        <w:rPr>
          <w:rFonts w:ascii="Arial" w:hAnsi="Arial" w:cs="Arial"/>
        </w:rPr>
        <w:t>Prefeito Municipal</w:t>
      </w:r>
    </w:p>
    <w:p w:rsidR="003C7237" w:rsidRPr="00941E25" w:rsidRDefault="003C7237" w:rsidP="003C7237">
      <w:pPr>
        <w:jc w:val="center"/>
        <w:rPr>
          <w:rFonts w:ascii="Arial" w:hAnsi="Arial" w:cs="Arial"/>
          <w:snapToGrid w:val="0"/>
        </w:rPr>
      </w:pPr>
    </w:p>
    <w:p w:rsidR="003C7237" w:rsidRPr="00941E25" w:rsidRDefault="003C7237" w:rsidP="003C7237">
      <w:pPr>
        <w:jc w:val="center"/>
        <w:rPr>
          <w:rFonts w:ascii="Arial" w:hAnsi="Arial" w:cs="Arial"/>
          <w:snapToGrid w:val="0"/>
        </w:rPr>
      </w:pPr>
    </w:p>
    <w:p w:rsidR="0016082F" w:rsidRDefault="0016082F" w:rsidP="0016082F">
      <w:pPr>
        <w:jc w:val="center"/>
      </w:pPr>
      <w:r w:rsidRPr="0016082F">
        <w:rPr>
          <w:rFonts w:ascii="Arial" w:hAnsi="Arial" w:cs="Arial"/>
          <w:b/>
          <w:color w:val="auto"/>
        </w:rPr>
        <w:t>PEDRO HENRIQUE DE OLIVEIRA 01781908613</w:t>
      </w:r>
    </w:p>
    <w:p w:rsidR="0016082F" w:rsidRDefault="0016082F" w:rsidP="0016082F">
      <w:pPr>
        <w:jc w:val="center"/>
      </w:pPr>
      <w:r w:rsidRPr="0016082F">
        <w:rPr>
          <w:rFonts w:ascii="Arial" w:hAnsi="Arial" w:cs="Arial"/>
          <w:color w:val="auto"/>
        </w:rPr>
        <w:t>CNPJ</w:t>
      </w:r>
      <w:r>
        <w:rPr>
          <w:rFonts w:ascii="Arial" w:hAnsi="Arial" w:cs="Arial"/>
          <w:color w:val="auto"/>
        </w:rPr>
        <w:t>/MF:</w:t>
      </w:r>
      <w:r w:rsidRPr="0016082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29.490.579/0001-08</w:t>
      </w:r>
    </w:p>
    <w:p w:rsidR="003C7237" w:rsidRPr="00941E25" w:rsidRDefault="003C7237" w:rsidP="0016082F">
      <w:pPr>
        <w:jc w:val="center"/>
        <w:rPr>
          <w:rFonts w:ascii="Arial" w:hAnsi="Arial" w:cs="Arial"/>
        </w:rPr>
      </w:pPr>
    </w:p>
    <w:p w:rsidR="000F158E" w:rsidRPr="00941E25" w:rsidRDefault="000F158E" w:rsidP="003C7237">
      <w:pPr>
        <w:pStyle w:val="Corpodetexto3"/>
        <w:overflowPunct w:val="0"/>
        <w:spacing w:after="0"/>
        <w:rPr>
          <w:rFonts w:cs="Arial"/>
          <w:sz w:val="24"/>
          <w:szCs w:val="24"/>
        </w:rPr>
      </w:pP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>Testemunhas: _____________________________________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                       CPF nº:</w:t>
      </w:r>
    </w:p>
    <w:p w:rsidR="000F158E" w:rsidRPr="00941E25" w:rsidRDefault="000F158E" w:rsidP="003C7237">
      <w:pPr>
        <w:jc w:val="both"/>
        <w:rPr>
          <w:rFonts w:ascii="Arial" w:hAnsi="Arial" w:cs="Arial"/>
          <w:color w:val="auto"/>
        </w:rPr>
      </w:pPr>
      <w:r w:rsidRPr="00941E25">
        <w:rPr>
          <w:rFonts w:ascii="Arial" w:hAnsi="Arial" w:cs="Arial"/>
          <w:color w:val="auto"/>
        </w:rPr>
        <w:t xml:space="preserve">                      _____________________________________</w:t>
      </w:r>
    </w:p>
    <w:p w:rsidR="0060218A" w:rsidRPr="00941E25" w:rsidRDefault="000F158E" w:rsidP="003C7237">
      <w:pPr>
        <w:jc w:val="both"/>
        <w:rPr>
          <w:rFonts w:ascii="Arial" w:hAnsi="Arial" w:cs="Arial"/>
          <w:snapToGrid w:val="0"/>
        </w:rPr>
      </w:pPr>
      <w:r w:rsidRPr="00941E25">
        <w:rPr>
          <w:rFonts w:ascii="Arial" w:hAnsi="Arial" w:cs="Arial"/>
          <w:color w:val="auto"/>
        </w:rPr>
        <w:lastRenderedPageBreak/>
        <w:t xml:space="preserve">                       CPF nº</w:t>
      </w:r>
    </w:p>
    <w:sectPr w:rsidR="0060218A" w:rsidRPr="00941E2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E64" w:rsidRDefault="00094E64" w:rsidP="00035C98">
      <w:r>
        <w:separator/>
      </w:r>
    </w:p>
  </w:endnote>
  <w:endnote w:type="continuationSeparator" w:id="1">
    <w:p w:rsidR="00094E64" w:rsidRDefault="00094E6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B1" w:rsidRDefault="00F910B1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910B1" w:rsidRDefault="00F910B1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910B1" w:rsidRDefault="00F910B1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F910B1" w:rsidRDefault="00F910B1" w:rsidP="007D34BB">
    <w:pPr>
      <w:pStyle w:val="Rodap1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E64" w:rsidRDefault="00094E64" w:rsidP="00035C98">
      <w:r>
        <w:separator/>
      </w:r>
    </w:p>
  </w:footnote>
  <w:footnote w:type="continuationSeparator" w:id="1">
    <w:p w:rsidR="00094E64" w:rsidRDefault="00094E6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B1" w:rsidRDefault="00F910B1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910B1" w:rsidRDefault="00F910B1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B7825" w:rsidRDefault="003B7825">
    <w:pPr>
      <w:pStyle w:val="Cabealho1"/>
      <w:jc w:val="center"/>
      <w:rPr>
        <w:sz w:val="32"/>
        <w:szCs w:val="32"/>
      </w:rPr>
    </w:pPr>
  </w:p>
  <w:p w:rsidR="00F910B1" w:rsidRDefault="00F910B1">
    <w:pPr>
      <w:pStyle w:val="Cabealho1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41F"/>
    <w:multiLevelType w:val="multilevel"/>
    <w:tmpl w:val="729088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C86"/>
    <w:rsid w:val="0002382C"/>
    <w:rsid w:val="00031BAF"/>
    <w:rsid w:val="00034210"/>
    <w:rsid w:val="00035C98"/>
    <w:rsid w:val="0004475D"/>
    <w:rsid w:val="00045947"/>
    <w:rsid w:val="00045AAB"/>
    <w:rsid w:val="00052514"/>
    <w:rsid w:val="00066554"/>
    <w:rsid w:val="00073EC3"/>
    <w:rsid w:val="000809DB"/>
    <w:rsid w:val="00084E3B"/>
    <w:rsid w:val="00094E64"/>
    <w:rsid w:val="000968D9"/>
    <w:rsid w:val="00096FFE"/>
    <w:rsid w:val="000A05D5"/>
    <w:rsid w:val="000A06AA"/>
    <w:rsid w:val="000A3AD0"/>
    <w:rsid w:val="000B5726"/>
    <w:rsid w:val="000D4A8A"/>
    <w:rsid w:val="000D4C90"/>
    <w:rsid w:val="000F158E"/>
    <w:rsid w:val="001102E3"/>
    <w:rsid w:val="001425D5"/>
    <w:rsid w:val="00143EC7"/>
    <w:rsid w:val="00143FCA"/>
    <w:rsid w:val="00154767"/>
    <w:rsid w:val="0016082F"/>
    <w:rsid w:val="00171859"/>
    <w:rsid w:val="001974EF"/>
    <w:rsid w:val="001A31B1"/>
    <w:rsid w:val="001C5514"/>
    <w:rsid w:val="001E4E62"/>
    <w:rsid w:val="001F45AB"/>
    <w:rsid w:val="00233173"/>
    <w:rsid w:val="002417BA"/>
    <w:rsid w:val="00253F4A"/>
    <w:rsid w:val="0027220D"/>
    <w:rsid w:val="00286060"/>
    <w:rsid w:val="00290979"/>
    <w:rsid w:val="00291C37"/>
    <w:rsid w:val="0029308A"/>
    <w:rsid w:val="002C464F"/>
    <w:rsid w:val="002E33AD"/>
    <w:rsid w:val="002F15D6"/>
    <w:rsid w:val="003049E8"/>
    <w:rsid w:val="0032048C"/>
    <w:rsid w:val="0033219C"/>
    <w:rsid w:val="00337DC6"/>
    <w:rsid w:val="00364190"/>
    <w:rsid w:val="003A38B4"/>
    <w:rsid w:val="003A7ACC"/>
    <w:rsid w:val="003B22EA"/>
    <w:rsid w:val="003B5D72"/>
    <w:rsid w:val="003B7825"/>
    <w:rsid w:val="003C5C1C"/>
    <w:rsid w:val="003C7237"/>
    <w:rsid w:val="003D38D5"/>
    <w:rsid w:val="003D45E9"/>
    <w:rsid w:val="003F737F"/>
    <w:rsid w:val="004026A9"/>
    <w:rsid w:val="0040654D"/>
    <w:rsid w:val="00425EA1"/>
    <w:rsid w:val="004275CB"/>
    <w:rsid w:val="004312C2"/>
    <w:rsid w:val="00437099"/>
    <w:rsid w:val="00445649"/>
    <w:rsid w:val="00481C3F"/>
    <w:rsid w:val="004849D4"/>
    <w:rsid w:val="004C5ACE"/>
    <w:rsid w:val="004D4629"/>
    <w:rsid w:val="004E4AD9"/>
    <w:rsid w:val="004F3E61"/>
    <w:rsid w:val="004F7DCD"/>
    <w:rsid w:val="00520033"/>
    <w:rsid w:val="00537A0A"/>
    <w:rsid w:val="005527A3"/>
    <w:rsid w:val="00564611"/>
    <w:rsid w:val="00581C49"/>
    <w:rsid w:val="005833F4"/>
    <w:rsid w:val="005935F8"/>
    <w:rsid w:val="005D2AF2"/>
    <w:rsid w:val="005F212B"/>
    <w:rsid w:val="005F3010"/>
    <w:rsid w:val="0060218A"/>
    <w:rsid w:val="00612795"/>
    <w:rsid w:val="0062342E"/>
    <w:rsid w:val="00623D6E"/>
    <w:rsid w:val="0063050C"/>
    <w:rsid w:val="00632E0F"/>
    <w:rsid w:val="00644413"/>
    <w:rsid w:val="00667623"/>
    <w:rsid w:val="00673855"/>
    <w:rsid w:val="006951D7"/>
    <w:rsid w:val="006A177A"/>
    <w:rsid w:val="006A4163"/>
    <w:rsid w:val="006B09D4"/>
    <w:rsid w:val="006D12C0"/>
    <w:rsid w:val="006D428B"/>
    <w:rsid w:val="006F47DF"/>
    <w:rsid w:val="007208EF"/>
    <w:rsid w:val="00720EC4"/>
    <w:rsid w:val="007517D2"/>
    <w:rsid w:val="00780879"/>
    <w:rsid w:val="007D34BB"/>
    <w:rsid w:val="007E1714"/>
    <w:rsid w:val="007E24EC"/>
    <w:rsid w:val="007E73C0"/>
    <w:rsid w:val="007F5384"/>
    <w:rsid w:val="008013C1"/>
    <w:rsid w:val="00816E25"/>
    <w:rsid w:val="0082300F"/>
    <w:rsid w:val="00882393"/>
    <w:rsid w:val="00887783"/>
    <w:rsid w:val="00897848"/>
    <w:rsid w:val="008A07A7"/>
    <w:rsid w:val="008E02AF"/>
    <w:rsid w:val="008E1971"/>
    <w:rsid w:val="008E2DF8"/>
    <w:rsid w:val="008E79D7"/>
    <w:rsid w:val="00900C16"/>
    <w:rsid w:val="00904859"/>
    <w:rsid w:val="00916896"/>
    <w:rsid w:val="009218B5"/>
    <w:rsid w:val="00934700"/>
    <w:rsid w:val="00941E25"/>
    <w:rsid w:val="009433AD"/>
    <w:rsid w:val="00946FC8"/>
    <w:rsid w:val="009500AC"/>
    <w:rsid w:val="00967AFE"/>
    <w:rsid w:val="009859E1"/>
    <w:rsid w:val="00995EF0"/>
    <w:rsid w:val="009973A7"/>
    <w:rsid w:val="009A2CFB"/>
    <w:rsid w:val="009B0842"/>
    <w:rsid w:val="009E5A74"/>
    <w:rsid w:val="00A11692"/>
    <w:rsid w:val="00A32A94"/>
    <w:rsid w:val="00A52EEB"/>
    <w:rsid w:val="00A5512F"/>
    <w:rsid w:val="00A76BE3"/>
    <w:rsid w:val="00A9444A"/>
    <w:rsid w:val="00A97C7A"/>
    <w:rsid w:val="00AB6FCC"/>
    <w:rsid w:val="00AD0B92"/>
    <w:rsid w:val="00AE620E"/>
    <w:rsid w:val="00B11B21"/>
    <w:rsid w:val="00B13D6B"/>
    <w:rsid w:val="00B26052"/>
    <w:rsid w:val="00B3048F"/>
    <w:rsid w:val="00B37275"/>
    <w:rsid w:val="00B542DA"/>
    <w:rsid w:val="00B6355E"/>
    <w:rsid w:val="00B776BE"/>
    <w:rsid w:val="00BB11A8"/>
    <w:rsid w:val="00BC2837"/>
    <w:rsid w:val="00BD2591"/>
    <w:rsid w:val="00BE496C"/>
    <w:rsid w:val="00BF1422"/>
    <w:rsid w:val="00C01106"/>
    <w:rsid w:val="00C20A8E"/>
    <w:rsid w:val="00C219CD"/>
    <w:rsid w:val="00C34742"/>
    <w:rsid w:val="00C37C6E"/>
    <w:rsid w:val="00C472A8"/>
    <w:rsid w:val="00CB369D"/>
    <w:rsid w:val="00CC7540"/>
    <w:rsid w:val="00CD5532"/>
    <w:rsid w:val="00CF76D8"/>
    <w:rsid w:val="00D43D86"/>
    <w:rsid w:val="00D60249"/>
    <w:rsid w:val="00D65EA1"/>
    <w:rsid w:val="00D95916"/>
    <w:rsid w:val="00DA6FAD"/>
    <w:rsid w:val="00DB1D80"/>
    <w:rsid w:val="00DB7298"/>
    <w:rsid w:val="00DC6B0E"/>
    <w:rsid w:val="00DD12D2"/>
    <w:rsid w:val="00DD2CAD"/>
    <w:rsid w:val="00E01EC8"/>
    <w:rsid w:val="00E10E29"/>
    <w:rsid w:val="00E427D6"/>
    <w:rsid w:val="00E56C1F"/>
    <w:rsid w:val="00E76260"/>
    <w:rsid w:val="00E80B90"/>
    <w:rsid w:val="00E95A5F"/>
    <w:rsid w:val="00EA6FE1"/>
    <w:rsid w:val="00EB133E"/>
    <w:rsid w:val="00EB3B09"/>
    <w:rsid w:val="00EB44F3"/>
    <w:rsid w:val="00EC004B"/>
    <w:rsid w:val="00EC04C2"/>
    <w:rsid w:val="00EC4B90"/>
    <w:rsid w:val="00EE393A"/>
    <w:rsid w:val="00EE6CAD"/>
    <w:rsid w:val="00F036A8"/>
    <w:rsid w:val="00F12992"/>
    <w:rsid w:val="00F2738C"/>
    <w:rsid w:val="00F51E01"/>
    <w:rsid w:val="00F62DE9"/>
    <w:rsid w:val="00F664BC"/>
    <w:rsid w:val="00F910B1"/>
    <w:rsid w:val="00F94F70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qFormat="1"/>
    <w:lsdException w:name="Body Text Indent 3" w:qFormat="1"/>
    <w:lsdException w:name="Block Text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A2CFB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9A2CFB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link w:val="Ttulo3Char"/>
    <w:autoRedefine/>
    <w:qFormat/>
    <w:rsid w:val="009A2CFB"/>
    <w:pPr>
      <w:keepNext/>
      <w:keepLines/>
      <w:tabs>
        <w:tab w:val="left" w:pos="1134"/>
        <w:tab w:val="left" w:pos="1270"/>
      </w:tabs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Normal"/>
    <w:link w:val="Ttulo4Char"/>
    <w:qFormat/>
    <w:rsid w:val="009A2C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autoRedefine/>
    <w:qFormat/>
    <w:rsid w:val="009A2CFB"/>
    <w:pPr>
      <w:keepNext/>
      <w:keepLines/>
      <w:tabs>
        <w:tab w:val="left" w:pos="1270"/>
      </w:tabs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9A2CF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9A2CF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9A2CFB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Ttulo9">
    <w:name w:val="heading 9"/>
    <w:basedOn w:val="Normal"/>
    <w:next w:val="Normal"/>
    <w:link w:val="Ttulo9Char"/>
    <w:qFormat/>
    <w:rsid w:val="009A2C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Ttulo61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qFormat/>
    <w:rsid w:val="009A2CFB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qFormat/>
    <w:rsid w:val="009A2CF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A2C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9A2CFB"/>
    <w:rPr>
      <w:rFonts w:ascii="Arial" w:hAnsi="Arial"/>
      <w:b/>
      <w:color w:val="00000A"/>
      <w:sz w:val="24"/>
    </w:rPr>
  </w:style>
  <w:style w:type="character" w:customStyle="1" w:styleId="Ttulo3Char">
    <w:name w:val="Título 3 Char"/>
    <w:basedOn w:val="Fontepargpadro"/>
    <w:link w:val="Ttulo3"/>
    <w:qFormat/>
    <w:rsid w:val="009A2CFB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qFormat/>
    <w:rsid w:val="009A2CFB"/>
    <w:rPr>
      <w:b/>
      <w:bCs/>
      <w:color w:val="00000A"/>
      <w:sz w:val="28"/>
      <w:szCs w:val="28"/>
    </w:rPr>
  </w:style>
  <w:style w:type="character" w:customStyle="1" w:styleId="Ttulo5Char">
    <w:name w:val="Título 5 Char"/>
    <w:basedOn w:val="Fontepargpadro"/>
    <w:link w:val="Ttulo5"/>
    <w:qFormat/>
    <w:rsid w:val="009A2CFB"/>
    <w:rPr>
      <w:rFonts w:ascii="Garamond" w:hAnsi="Garamond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9A2CF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qFormat/>
    <w:rsid w:val="009A2CFB"/>
    <w:rPr>
      <w:color w:val="00000A"/>
      <w:sz w:val="24"/>
      <w:szCs w:val="24"/>
    </w:rPr>
  </w:style>
  <w:style w:type="character" w:customStyle="1" w:styleId="Ttulo8Char">
    <w:name w:val="Título 8 Char"/>
    <w:basedOn w:val="Fontepargpadro"/>
    <w:link w:val="Ttulo8"/>
    <w:qFormat/>
    <w:rsid w:val="009A2CFB"/>
    <w:rPr>
      <w:i/>
      <w:iCs/>
      <w:color w:val="00000A"/>
      <w:sz w:val="24"/>
      <w:szCs w:val="24"/>
      <w:lang w:eastAsia="ar-SA"/>
    </w:rPr>
  </w:style>
  <w:style w:type="character" w:customStyle="1" w:styleId="Ttulo9Char">
    <w:name w:val="Título 9 Char"/>
    <w:basedOn w:val="Fontepargpadro"/>
    <w:link w:val="Ttulo9"/>
    <w:qFormat/>
    <w:rsid w:val="009A2CFB"/>
    <w:rPr>
      <w:rFonts w:ascii="Arial" w:hAnsi="Arial" w:cs="Arial"/>
      <w:color w:val="00000A"/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qFormat/>
    <w:rsid w:val="009A2CFB"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9A2CFB"/>
    <w:pPr>
      <w:spacing w:after="120"/>
      <w:ind w:left="283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qFormat/>
    <w:rsid w:val="009A2CFB"/>
    <w:rPr>
      <w:rFonts w:ascii="Arial" w:hAnsi="Arial"/>
      <w:sz w:val="16"/>
      <w:szCs w:val="16"/>
    </w:rPr>
  </w:style>
  <w:style w:type="paragraph" w:styleId="Corpodetexto3">
    <w:name w:val="Body Text 3"/>
    <w:basedOn w:val="Normal"/>
    <w:link w:val="Corpodetexto3Char"/>
    <w:qFormat/>
    <w:rsid w:val="009A2CFB"/>
    <w:pPr>
      <w:spacing w:after="120"/>
    </w:pPr>
    <w:rPr>
      <w:rFonts w:ascii="Arial" w:hAnsi="Arial"/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semiHidden/>
    <w:rsid w:val="009A2CFB"/>
    <w:rPr>
      <w:color w:val="00000A"/>
      <w:sz w:val="16"/>
      <w:szCs w:val="16"/>
    </w:rPr>
  </w:style>
  <w:style w:type="character" w:customStyle="1" w:styleId="Recuodecorpodetexto3Char1">
    <w:name w:val="Recuo de corpo de texto 3 Char1"/>
    <w:basedOn w:val="Fontepargpadro"/>
    <w:semiHidden/>
    <w:rsid w:val="009A2CFB"/>
    <w:rPr>
      <w:color w:val="00000A"/>
      <w:sz w:val="16"/>
      <w:szCs w:val="16"/>
    </w:rPr>
  </w:style>
  <w:style w:type="paragraph" w:customStyle="1" w:styleId="Padro">
    <w:name w:val="Padrão"/>
    <w:qFormat/>
    <w:rsid w:val="009A2CFB"/>
    <w:rPr>
      <w:color w:val="00000A"/>
      <w:sz w:val="24"/>
    </w:rPr>
  </w:style>
  <w:style w:type="paragraph" w:customStyle="1" w:styleId="TextoBoletim">
    <w:name w:val="TextoBoletim"/>
    <w:basedOn w:val="Normal"/>
    <w:autoRedefine/>
    <w:qFormat/>
    <w:rsid w:val="009A2CFB"/>
    <w:pPr>
      <w:keepLines/>
      <w:tabs>
        <w:tab w:val="left" w:pos="1843"/>
      </w:tabs>
      <w:spacing w:after="120"/>
      <w:ind w:right="240"/>
      <w:jc w:val="both"/>
    </w:pPr>
    <w:rPr>
      <w:rFonts w:ascii="Verdana" w:hAnsi="Verdana" w:cs="Arial"/>
      <w:bCs/>
      <w:color w:val="000000"/>
      <w:lang w:eastAsia="en-US"/>
    </w:rPr>
  </w:style>
  <w:style w:type="character" w:customStyle="1" w:styleId="LinkdaInternet">
    <w:name w:val="Link da Internet"/>
    <w:rsid w:val="009A2CFB"/>
    <w:rPr>
      <w:color w:val="0000FF"/>
      <w:u w:val="single"/>
    </w:rPr>
  </w:style>
  <w:style w:type="paragraph" w:customStyle="1" w:styleId="Resumo">
    <w:name w:val="Resumo"/>
    <w:basedOn w:val="Normal"/>
    <w:qFormat/>
    <w:rsid w:val="009A2CFB"/>
    <w:pPr>
      <w:tabs>
        <w:tab w:val="left" w:pos="1270"/>
      </w:tabs>
      <w:spacing w:after="120"/>
      <w:ind w:firstLine="567"/>
    </w:pPr>
    <w:rPr>
      <w:rFonts w:ascii="Arial" w:hAnsi="Arial" w:cs="Arial"/>
      <w:color w:val="000000"/>
    </w:rPr>
  </w:style>
  <w:style w:type="paragraph" w:styleId="Recuonormal">
    <w:name w:val="Normal Indent"/>
    <w:basedOn w:val="Normal"/>
    <w:qFormat/>
    <w:rsid w:val="009A2CFB"/>
    <w:pPr>
      <w:ind w:left="708"/>
    </w:pPr>
    <w:rPr>
      <w:rFonts w:ascii="Arial" w:hAnsi="Arial" w:cs="Arial"/>
      <w:szCs w:val="20"/>
    </w:rPr>
  </w:style>
  <w:style w:type="paragraph" w:customStyle="1" w:styleId="RealarTexto">
    <w:name w:val="Realçar_Texto"/>
    <w:basedOn w:val="Normal"/>
    <w:autoRedefine/>
    <w:qFormat/>
    <w:rsid w:val="009A2CF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szCs w:val="20"/>
      <w:lang w:eastAsia="en-US"/>
    </w:rPr>
  </w:style>
  <w:style w:type="paragraph" w:styleId="Textoembloco">
    <w:name w:val="Block Text"/>
    <w:basedOn w:val="Normal"/>
    <w:qFormat/>
    <w:rsid w:val="009A2CFB"/>
    <w:pPr>
      <w:spacing w:before="100" w:after="100"/>
      <w:ind w:left="720" w:right="720"/>
      <w:jc w:val="both"/>
    </w:pPr>
    <w:rPr>
      <w:rFonts w:ascii="Arial" w:hAnsi="Arial"/>
      <w:color w:val="000000"/>
    </w:rPr>
  </w:style>
  <w:style w:type="table" w:styleId="Tabelacomgrade">
    <w:name w:val="Table Grid"/>
    <w:basedOn w:val="Tabelanormal"/>
    <w:uiPriority w:val="59"/>
    <w:rsid w:val="0067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semiHidden/>
    <w:unhideWhenUsed/>
    <w:rsid w:val="0060218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0218A"/>
    <w:rPr>
      <w:color w:val="00000A"/>
      <w:sz w:val="24"/>
      <w:szCs w:val="24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021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0218A"/>
    <w:rPr>
      <w:color w:val="00000A"/>
      <w:sz w:val="24"/>
      <w:szCs w:val="24"/>
    </w:rPr>
  </w:style>
  <w:style w:type="paragraph" w:customStyle="1" w:styleId="WW-Padro">
    <w:name w:val="WW-Padrão"/>
    <w:rsid w:val="0060218A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Preformatted">
    <w:name w:val="Preformatted"/>
    <w:basedOn w:val="Normal"/>
    <w:rsid w:val="0060218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BAE8D-4AF3-4952-8BB3-B3D97D71B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2429</Words>
  <Characters>13118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2021-05-20T20:01:00Z</cp:lastPrinted>
  <dcterms:created xsi:type="dcterms:W3CDTF">2021-05-20T18:39:00Z</dcterms:created>
  <dcterms:modified xsi:type="dcterms:W3CDTF">2021-05-20T20:01:00Z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