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40069E">
        <w:rPr>
          <w:rFonts w:ascii="Arial" w:hAnsi="Arial" w:cs="Arial"/>
          <w:sz w:val="22"/>
          <w:szCs w:val="22"/>
        </w:rPr>
        <w:t>52</w:t>
      </w:r>
      <w:r w:rsidRPr="009727C3">
        <w:rPr>
          <w:rFonts w:ascii="Arial" w:hAnsi="Arial" w:cs="Arial"/>
          <w:sz w:val="22"/>
          <w:szCs w:val="22"/>
        </w:rPr>
        <w:t>/20</w:t>
      </w:r>
      <w:r w:rsidR="0080191E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1, RELATIVO AO PROCESSO LICITATÓRIO Nº 0</w:t>
      </w:r>
      <w:r w:rsidR="0040069E">
        <w:rPr>
          <w:rFonts w:ascii="Arial" w:hAnsi="Arial" w:cs="Arial"/>
          <w:sz w:val="22"/>
          <w:szCs w:val="22"/>
        </w:rPr>
        <w:t>82</w:t>
      </w:r>
      <w:r w:rsidRPr="009727C3">
        <w:rPr>
          <w:rFonts w:ascii="Arial" w:hAnsi="Arial" w:cs="Arial"/>
          <w:sz w:val="22"/>
          <w:szCs w:val="22"/>
        </w:rPr>
        <w:t>/20</w:t>
      </w:r>
      <w:r w:rsidR="0080191E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40069E">
        <w:rPr>
          <w:b w:val="0"/>
          <w:sz w:val="22"/>
          <w:szCs w:val="22"/>
        </w:rPr>
        <w:t>22</w:t>
      </w:r>
      <w:r w:rsidR="00574E05" w:rsidRPr="009727C3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40069E">
        <w:rPr>
          <w:b w:val="0"/>
          <w:sz w:val="22"/>
          <w:szCs w:val="22"/>
        </w:rPr>
        <w:t>junho</w:t>
      </w:r>
      <w:r w:rsidR="00C456FE" w:rsidRPr="009727C3">
        <w:rPr>
          <w:b w:val="0"/>
          <w:sz w:val="22"/>
          <w:szCs w:val="22"/>
        </w:rPr>
        <w:t xml:space="preserve"> </w:t>
      </w:r>
      <w:r w:rsidRPr="009727C3">
        <w:rPr>
          <w:b w:val="0"/>
          <w:sz w:val="22"/>
          <w:szCs w:val="22"/>
        </w:rPr>
        <w:t xml:space="preserve">do ano de dois mil e </w:t>
      </w:r>
      <w:r w:rsidR="0080191E">
        <w:rPr>
          <w:b w:val="0"/>
          <w:sz w:val="22"/>
          <w:szCs w:val="22"/>
        </w:rPr>
        <w:t>vinte e um</w:t>
      </w:r>
      <w:r w:rsidRPr="009727C3">
        <w:rPr>
          <w:b w:val="0"/>
          <w:sz w:val="22"/>
          <w:szCs w:val="22"/>
        </w:rPr>
        <w:t xml:space="preserve">, às </w:t>
      </w:r>
      <w:r w:rsidR="003C512A">
        <w:rPr>
          <w:b w:val="0"/>
          <w:sz w:val="22"/>
          <w:szCs w:val="22"/>
        </w:rPr>
        <w:t>09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C97DFF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7DFF" w:rsidRPr="00170802" w:rsidRDefault="00C97DFF" w:rsidP="007F64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Comercial Cirurgica Rioclarense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DFF" w:rsidRDefault="00C97DFF" w:rsidP="007F64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Antonio Joscelino de Azevedo</w:t>
            </w:r>
          </w:p>
        </w:tc>
      </w:tr>
      <w:tr w:rsidR="00C97DFF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7DFF" w:rsidRDefault="00C97DFF" w:rsidP="007F64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Distrimix Distribuidora de Medicamentos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DFF" w:rsidRDefault="00C97DFF" w:rsidP="007F64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Fabio Tome Rodrigues</w:t>
            </w:r>
          </w:p>
        </w:tc>
      </w:tr>
      <w:tr w:rsidR="00C97DFF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7DFF" w:rsidRDefault="00C97DFF" w:rsidP="007F64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_Hlk22890535"/>
            <w:r>
              <w:rPr>
                <w:b w:val="0"/>
                <w:sz w:val="22"/>
                <w:szCs w:val="22"/>
              </w:rPr>
              <w:t>Acacia Comercio de Medicamentos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DFF" w:rsidRDefault="00C97DFF" w:rsidP="007F64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Alex Rodrigues Pereira</w:t>
            </w:r>
          </w:p>
        </w:tc>
      </w:tr>
      <w:tr w:rsidR="00C97DFF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7DFF" w:rsidRPr="00170802" w:rsidRDefault="00C97DFF" w:rsidP="007F64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BioHosp Produtos Hospitalares S.A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DFF" w:rsidRDefault="00C97DFF" w:rsidP="007F64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</w:p>
        </w:tc>
      </w:tr>
      <w:tr w:rsidR="00C97DFF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7DFF" w:rsidRDefault="00C97DFF" w:rsidP="007F64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Equipar Medico Hospitalar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DFF" w:rsidRDefault="00C97DFF" w:rsidP="007F64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</w:p>
        </w:tc>
      </w:tr>
      <w:bookmarkEnd w:id="0"/>
      <w:bookmarkEnd w:id="1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C97DFF" w:rsidRDefault="00C97DFF" w:rsidP="00C97DF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As Empresas </w:t>
      </w:r>
      <w:r w:rsidRPr="00C97DFF">
        <w:rPr>
          <w:b w:val="0"/>
          <w:sz w:val="22"/>
          <w:szCs w:val="22"/>
        </w:rPr>
        <w:t>BioHosp Produtos Hospitalares S.A</w:t>
      </w:r>
      <w:r>
        <w:rPr>
          <w:b w:val="0"/>
          <w:sz w:val="22"/>
          <w:szCs w:val="22"/>
        </w:rPr>
        <w:t xml:space="preserve"> e </w:t>
      </w:r>
      <w:r w:rsidRPr="00C97DFF">
        <w:rPr>
          <w:b w:val="0"/>
          <w:sz w:val="22"/>
          <w:szCs w:val="22"/>
        </w:rPr>
        <w:t>Equipar Medico Hospitalar</w:t>
      </w:r>
      <w:r>
        <w:rPr>
          <w:b w:val="0"/>
          <w:sz w:val="22"/>
          <w:szCs w:val="22"/>
        </w:rPr>
        <w:t xml:space="preserve"> apenas protocolaram os envelopes, não credenciando represente para sessão. </w:t>
      </w:r>
    </w:p>
    <w:p w:rsidR="00C97DFF" w:rsidRDefault="00C97DFF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5244B" w:rsidRPr="009727C3" w:rsidRDefault="00F57748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lastRenderedPageBreak/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D5244B" w:rsidRPr="009727C3" w:rsidRDefault="00D5244B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9727C3" w:rsidRDefault="00F57748" w:rsidP="0060221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>a</w:t>
      </w:r>
      <w:r w:rsidR="00AF65EB">
        <w:rPr>
          <w:b w:val="0"/>
          <w:sz w:val="22"/>
          <w:szCs w:val="22"/>
        </w:rPr>
        <w:t>s</w:t>
      </w:r>
      <w:r w:rsidR="00850472" w:rsidRPr="009727C3">
        <w:rPr>
          <w:b w:val="0"/>
          <w:sz w:val="22"/>
          <w:szCs w:val="22"/>
        </w:rPr>
        <w:t xml:space="preserve"> </w:t>
      </w:r>
      <w:bookmarkStart w:id="2" w:name="OLE_LINK5"/>
      <w:r w:rsidR="002C0FB0" w:rsidRPr="009727C3">
        <w:rPr>
          <w:b w:val="0"/>
          <w:sz w:val="22"/>
          <w:szCs w:val="22"/>
        </w:rPr>
        <w:t>Empresa</w:t>
      </w:r>
      <w:bookmarkEnd w:id="2"/>
      <w:r w:rsidR="0081756F">
        <w:rPr>
          <w:b w:val="0"/>
          <w:sz w:val="22"/>
          <w:szCs w:val="22"/>
        </w:rPr>
        <w:t>s</w:t>
      </w:r>
      <w:r w:rsidR="00C03664">
        <w:rPr>
          <w:b w:val="0"/>
          <w:sz w:val="22"/>
          <w:szCs w:val="22"/>
        </w:rPr>
        <w:t xml:space="preserve"> </w:t>
      </w:r>
      <w:r w:rsidR="00602213" w:rsidRPr="00602213">
        <w:rPr>
          <w:b w:val="0"/>
          <w:sz w:val="22"/>
          <w:szCs w:val="22"/>
        </w:rPr>
        <w:t>Comercial Cirurgica Rioclarense Ltda</w:t>
      </w:r>
      <w:r w:rsidR="00602213">
        <w:rPr>
          <w:b w:val="0"/>
          <w:sz w:val="22"/>
          <w:szCs w:val="22"/>
        </w:rPr>
        <w:t xml:space="preserve">, </w:t>
      </w:r>
      <w:r w:rsidR="00602213" w:rsidRPr="00602213">
        <w:rPr>
          <w:b w:val="0"/>
          <w:sz w:val="22"/>
          <w:szCs w:val="22"/>
        </w:rPr>
        <w:t>Distrimix Distribuidora de Medicamentos Ltda</w:t>
      </w:r>
      <w:r w:rsidR="00602213">
        <w:rPr>
          <w:b w:val="0"/>
          <w:sz w:val="22"/>
          <w:szCs w:val="22"/>
        </w:rPr>
        <w:t xml:space="preserve">, </w:t>
      </w:r>
      <w:r w:rsidR="00602213" w:rsidRPr="00602213">
        <w:rPr>
          <w:b w:val="0"/>
          <w:sz w:val="22"/>
          <w:szCs w:val="22"/>
        </w:rPr>
        <w:t>Acacia Comercio de Medicamentos Eireli</w:t>
      </w:r>
      <w:r w:rsidR="00602213">
        <w:rPr>
          <w:b w:val="0"/>
          <w:sz w:val="22"/>
          <w:szCs w:val="22"/>
        </w:rPr>
        <w:t xml:space="preserve">, </w:t>
      </w:r>
      <w:r w:rsidR="00602213" w:rsidRPr="00602213">
        <w:rPr>
          <w:b w:val="0"/>
          <w:sz w:val="22"/>
          <w:szCs w:val="22"/>
        </w:rPr>
        <w:t>BioHosp Produtos Hospitalares S.A</w:t>
      </w:r>
      <w:r w:rsidR="00602213">
        <w:rPr>
          <w:b w:val="0"/>
          <w:sz w:val="22"/>
          <w:szCs w:val="22"/>
        </w:rPr>
        <w:t xml:space="preserve"> e </w:t>
      </w:r>
      <w:r w:rsidR="00602213" w:rsidRPr="00602213">
        <w:rPr>
          <w:b w:val="0"/>
          <w:sz w:val="22"/>
          <w:szCs w:val="22"/>
        </w:rPr>
        <w:t>Equipar Medico Hospitalar</w:t>
      </w:r>
      <w:r w:rsidR="00970DCE" w:rsidRPr="009727C3">
        <w:rPr>
          <w:b w:val="0"/>
          <w:sz w:val="22"/>
          <w:szCs w:val="22"/>
        </w:rPr>
        <w:t>.</w:t>
      </w:r>
    </w:p>
    <w:p w:rsidR="00C456FE" w:rsidRDefault="00C456FE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Default="00F57748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5A2B5A" w:rsidRDefault="005A2B5A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32F39" w:rsidRDefault="00232F39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Não houve proposta para os itens</w:t>
      </w:r>
      <w:r w:rsidR="00602213">
        <w:rPr>
          <w:b w:val="0"/>
          <w:sz w:val="22"/>
          <w:szCs w:val="22"/>
        </w:rPr>
        <w:t xml:space="preserve"> 05, 06, 07, 11, 14, 15, 16, 17, 18, 23, 28, 29, 32, 33, 34, 44, 46, 49, 50, 52, 54, 55, 61, 62, 71, 73, 81, 84, 86, 87, 88, 90, 91, 92, 93, 96, 98, 99, 99, 100, 101, 102, 109 e 112</w:t>
      </w:r>
      <w:r>
        <w:rPr>
          <w:b w:val="0"/>
          <w:sz w:val="22"/>
          <w:szCs w:val="22"/>
        </w:rPr>
        <w:t xml:space="preserve"> sendo declarados desertos.</w:t>
      </w:r>
    </w:p>
    <w:p w:rsidR="00232F39" w:rsidRDefault="00232F39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81756F">
        <w:rPr>
          <w:b w:val="0"/>
          <w:sz w:val="22"/>
          <w:szCs w:val="22"/>
        </w:rPr>
        <w:t>1</w:t>
      </w:r>
      <w:r w:rsidR="00602213">
        <w:rPr>
          <w:b w:val="0"/>
          <w:sz w:val="22"/>
          <w:szCs w:val="22"/>
        </w:rPr>
        <w:t>0</w:t>
      </w:r>
      <w:r w:rsidR="003C438B">
        <w:rPr>
          <w:b w:val="0"/>
          <w:sz w:val="22"/>
          <w:szCs w:val="22"/>
        </w:rPr>
        <w:t>:</w:t>
      </w:r>
      <w:r w:rsidR="00602213">
        <w:rPr>
          <w:b w:val="0"/>
          <w:sz w:val="22"/>
          <w:szCs w:val="22"/>
        </w:rPr>
        <w:t>4</w:t>
      </w:r>
      <w:r w:rsidR="00232F39">
        <w:rPr>
          <w:b w:val="0"/>
          <w:sz w:val="22"/>
          <w:szCs w:val="22"/>
        </w:rPr>
        <w:t>5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232F39" w:rsidRPr="009727C3" w:rsidRDefault="00232F39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654030">
        <w:rPr>
          <w:b w:val="0"/>
          <w:sz w:val="22"/>
          <w:szCs w:val="22"/>
        </w:rPr>
        <w:t>2</w:t>
      </w:r>
      <w:r w:rsidR="0040069E">
        <w:rPr>
          <w:b w:val="0"/>
          <w:sz w:val="22"/>
          <w:szCs w:val="22"/>
        </w:rPr>
        <w:t>2</w:t>
      </w:r>
      <w:r w:rsidR="00F57748" w:rsidRPr="009727C3">
        <w:rPr>
          <w:b w:val="0"/>
          <w:sz w:val="22"/>
          <w:szCs w:val="22"/>
        </w:rPr>
        <w:t xml:space="preserve"> de </w:t>
      </w:r>
      <w:r w:rsidR="0040069E">
        <w:rPr>
          <w:b w:val="0"/>
          <w:sz w:val="22"/>
          <w:szCs w:val="22"/>
        </w:rPr>
        <w:t>junho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</w:t>
      </w:r>
      <w:r w:rsidR="0080191E">
        <w:rPr>
          <w:b w:val="0"/>
          <w:sz w:val="22"/>
          <w:szCs w:val="22"/>
        </w:rPr>
        <w:t>2</w:t>
      </w:r>
      <w:r w:rsidR="00F57748" w:rsidRPr="009727C3">
        <w:rPr>
          <w:b w:val="0"/>
          <w:sz w:val="22"/>
          <w:szCs w:val="22"/>
        </w:rPr>
        <w:t>1.</w:t>
      </w:r>
      <w:bookmarkStart w:id="3" w:name="OLE_LINK25"/>
      <w:bookmarkStart w:id="4" w:name="OLE_LINK26"/>
    </w:p>
    <w:p w:rsidR="0080191E" w:rsidRPr="009727C3" w:rsidRDefault="0080191E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80191E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232F39" w:rsidRPr="009727C3" w:rsidRDefault="00232F39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3"/>
    <w:bookmarkEnd w:id="4"/>
    <w:p w:rsidR="0080191E" w:rsidRPr="005B2F75" w:rsidRDefault="0040069E" w:rsidP="0080191E">
      <w:pPr>
        <w:pStyle w:val="TextoBoletim"/>
        <w:jc w:val="center"/>
        <w:rPr>
          <w:b w:val="0"/>
          <w:sz w:val="22"/>
          <w:szCs w:val="22"/>
        </w:rPr>
      </w:pPr>
      <w:r w:rsidRPr="0040069E">
        <w:rPr>
          <w:b w:val="0"/>
          <w:sz w:val="22"/>
          <w:szCs w:val="22"/>
        </w:rPr>
        <w:t>Ana Flavia Duarte Rodrigues</w:t>
      </w:r>
      <w:r w:rsidR="00602213">
        <w:rPr>
          <w:b w:val="0"/>
          <w:sz w:val="22"/>
          <w:szCs w:val="22"/>
        </w:rPr>
        <w:t xml:space="preserve">   </w:t>
      </w:r>
      <w:r w:rsidR="0080191E" w:rsidRPr="005B2F75">
        <w:rPr>
          <w:b w:val="0"/>
          <w:sz w:val="22"/>
          <w:szCs w:val="22"/>
        </w:rPr>
        <w:t xml:space="preserve">   Filipe Matias Barbosa Ramos     Vinicius Cesar Cabral</w:t>
      </w:r>
    </w:p>
    <w:p w:rsidR="00602213" w:rsidRDefault="00602213" w:rsidP="00012CD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02213" w:rsidRDefault="00602213" w:rsidP="00012CD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232F39" w:rsidRDefault="00232F39" w:rsidP="00232F3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32F39">
        <w:rPr>
          <w:b w:val="0"/>
          <w:sz w:val="22"/>
          <w:szCs w:val="22"/>
        </w:rPr>
        <w:t>Comercial Cirurgica Rioclarense Ltda</w:t>
      </w:r>
    </w:p>
    <w:p w:rsidR="00232F39" w:rsidRPr="00232F39" w:rsidRDefault="00232F39" w:rsidP="00232F3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32F39">
        <w:rPr>
          <w:b w:val="0"/>
          <w:sz w:val="22"/>
          <w:szCs w:val="22"/>
        </w:rPr>
        <w:t>Antonio Joscelino de Azevedo</w:t>
      </w:r>
    </w:p>
    <w:p w:rsidR="00232F39" w:rsidRDefault="00232F39" w:rsidP="00232F3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02213" w:rsidRDefault="00602213" w:rsidP="00232F3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02213" w:rsidRDefault="00602213" w:rsidP="0060221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602213">
        <w:rPr>
          <w:b w:val="0"/>
          <w:sz w:val="22"/>
          <w:szCs w:val="22"/>
        </w:rPr>
        <w:t>Distrimix Distribuidora de Medicamentos Ltda</w:t>
      </w:r>
    </w:p>
    <w:p w:rsidR="00602213" w:rsidRDefault="00602213" w:rsidP="0060221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602213">
        <w:rPr>
          <w:b w:val="0"/>
          <w:sz w:val="22"/>
          <w:szCs w:val="22"/>
        </w:rPr>
        <w:t>Fabio Tome Rodrigues</w:t>
      </w:r>
    </w:p>
    <w:p w:rsidR="00602213" w:rsidRDefault="00602213" w:rsidP="0060221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02213" w:rsidRPr="00602213" w:rsidRDefault="00602213" w:rsidP="0060221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02213" w:rsidRDefault="00602213" w:rsidP="0060221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602213">
        <w:rPr>
          <w:b w:val="0"/>
          <w:sz w:val="22"/>
          <w:szCs w:val="22"/>
        </w:rPr>
        <w:t>Acacia Comercio de Medicamentos Eireli</w:t>
      </w:r>
    </w:p>
    <w:p w:rsidR="00232F39" w:rsidRPr="009727C3" w:rsidRDefault="00602213" w:rsidP="0060221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602213">
        <w:rPr>
          <w:b w:val="0"/>
          <w:sz w:val="22"/>
          <w:szCs w:val="22"/>
        </w:rPr>
        <w:t>Alex Rodrigues Pereira</w:t>
      </w:r>
    </w:p>
    <w:sectPr w:rsidR="00232F39" w:rsidRPr="009727C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E86" w:rsidRDefault="00522E86" w:rsidP="00035C98">
      <w:r>
        <w:separator/>
      </w:r>
    </w:p>
  </w:endnote>
  <w:endnote w:type="continuationSeparator" w:id="1">
    <w:p w:rsidR="00522E86" w:rsidRDefault="00522E8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E86" w:rsidRDefault="00522E86" w:rsidP="00035C98">
      <w:r>
        <w:separator/>
      </w:r>
    </w:p>
  </w:footnote>
  <w:footnote w:type="continuationSeparator" w:id="1">
    <w:p w:rsidR="00522E86" w:rsidRDefault="00522E8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552"/>
    <w:rsid w:val="00194852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32F39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5325B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069E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22E86"/>
    <w:rsid w:val="00525590"/>
    <w:rsid w:val="0052718D"/>
    <w:rsid w:val="00556D1E"/>
    <w:rsid w:val="00574E05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2213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54030"/>
    <w:rsid w:val="00663FF8"/>
    <w:rsid w:val="00667623"/>
    <w:rsid w:val="00671694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34A13"/>
    <w:rsid w:val="00757B04"/>
    <w:rsid w:val="00771F97"/>
    <w:rsid w:val="00772C45"/>
    <w:rsid w:val="00775040"/>
    <w:rsid w:val="00775A5E"/>
    <w:rsid w:val="0078789E"/>
    <w:rsid w:val="007A6541"/>
    <w:rsid w:val="007B3D80"/>
    <w:rsid w:val="007E1714"/>
    <w:rsid w:val="007F1E6E"/>
    <w:rsid w:val="007F5384"/>
    <w:rsid w:val="008013C1"/>
    <w:rsid w:val="0080191E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97DF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867CA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2</Pages>
  <Words>655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145</cp:revision>
  <cp:lastPrinted>2019-10-17T17:05:00Z</cp:lastPrinted>
  <dcterms:created xsi:type="dcterms:W3CDTF">2018-02-15T11:18:00Z</dcterms:created>
  <dcterms:modified xsi:type="dcterms:W3CDTF">2021-06-22T13:42:00Z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