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475200">
        <w:rPr>
          <w:rFonts w:ascii="Arial" w:hAnsi="Arial"/>
          <w:i w:val="0"/>
          <w:sz w:val="22"/>
          <w:szCs w:val="22"/>
        </w:rPr>
        <w:t>068/2019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475200">
        <w:rPr>
          <w:rFonts w:ascii="Arial" w:hAnsi="Arial"/>
          <w:i w:val="0"/>
          <w:sz w:val="22"/>
          <w:szCs w:val="22"/>
        </w:rPr>
        <w:t>046/2019</w:t>
      </w:r>
    </w:p>
    <w:p w:rsidR="00DA565B" w:rsidRPr="00DA565B" w:rsidRDefault="00DA565B" w:rsidP="00E03ED7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DA565B">
        <w:rPr>
          <w:rFonts w:ascii="Arial" w:hAnsi="Arial" w:cs="Arial"/>
          <w:b/>
          <w:sz w:val="22"/>
          <w:szCs w:val="22"/>
        </w:rPr>
        <w:t>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b/>
          <w:snapToGrid w:val="0"/>
          <w:sz w:val="22"/>
          <w:szCs w:val="22"/>
        </w:rPr>
        <w:t>ATA DE REG</w:t>
      </w:r>
      <w:r w:rsidR="0085061B">
        <w:rPr>
          <w:rFonts w:ascii="Arial" w:hAnsi="Arial" w:cs="Arial"/>
          <w:b/>
          <w:snapToGrid w:val="0"/>
          <w:sz w:val="22"/>
          <w:szCs w:val="22"/>
        </w:rPr>
        <w:t>ISTRO DE PREÇOS Nº 0</w:t>
      </w:r>
      <w:r w:rsidR="007C423D">
        <w:rPr>
          <w:rFonts w:ascii="Arial" w:hAnsi="Arial" w:cs="Arial"/>
          <w:b/>
          <w:snapToGrid w:val="0"/>
          <w:sz w:val="22"/>
          <w:szCs w:val="22"/>
        </w:rPr>
        <w:t>22</w:t>
      </w:r>
      <w:r w:rsidR="00DA565B" w:rsidRPr="00DA565B">
        <w:rPr>
          <w:rFonts w:ascii="Arial" w:hAnsi="Arial" w:cs="Arial"/>
          <w:b/>
          <w:snapToGrid w:val="0"/>
          <w:sz w:val="22"/>
          <w:szCs w:val="22"/>
        </w:rPr>
        <w:t>/</w:t>
      </w:r>
      <w:r w:rsidR="00F5442D">
        <w:rPr>
          <w:rFonts w:ascii="Arial" w:hAnsi="Arial" w:cs="Arial"/>
          <w:b/>
          <w:snapToGrid w:val="0"/>
          <w:sz w:val="22"/>
          <w:szCs w:val="22"/>
        </w:rPr>
        <w:t>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475200">
        <w:rPr>
          <w:rFonts w:ascii="Arial" w:hAnsi="Arial"/>
          <w:i w:val="0"/>
          <w:sz w:val="22"/>
          <w:szCs w:val="22"/>
        </w:rPr>
        <w:t>068/2019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475200">
        <w:rPr>
          <w:rFonts w:ascii="Arial" w:hAnsi="Arial"/>
          <w:i w:val="0"/>
          <w:sz w:val="22"/>
          <w:szCs w:val="22"/>
        </w:rPr>
        <w:t>046/2019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VALIDADE: 12 meses a partir da homologação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Aos </w:t>
      </w:r>
      <w:r w:rsidR="0049611A">
        <w:rPr>
          <w:rFonts w:ascii="Arial" w:hAnsi="Arial" w:cs="Arial"/>
          <w:sz w:val="22"/>
          <w:szCs w:val="22"/>
        </w:rPr>
        <w:t xml:space="preserve">17 </w:t>
      </w:r>
      <w:r w:rsidRPr="00DA565B">
        <w:rPr>
          <w:rFonts w:ascii="Arial" w:hAnsi="Arial" w:cs="Arial"/>
          <w:sz w:val="22"/>
          <w:szCs w:val="22"/>
        </w:rPr>
        <w:t>(</w:t>
      </w:r>
      <w:r w:rsidR="0049611A">
        <w:rPr>
          <w:rFonts w:ascii="Arial" w:hAnsi="Arial" w:cs="Arial"/>
          <w:sz w:val="22"/>
          <w:szCs w:val="22"/>
        </w:rPr>
        <w:t>dezessete</w:t>
      </w:r>
      <w:r w:rsidRPr="00DA565B">
        <w:rPr>
          <w:rFonts w:ascii="Arial" w:hAnsi="Arial" w:cs="Arial"/>
          <w:sz w:val="22"/>
          <w:szCs w:val="22"/>
        </w:rPr>
        <w:t xml:space="preserve">) dias do mês de </w:t>
      </w:r>
      <w:r w:rsidR="0049611A">
        <w:rPr>
          <w:rFonts w:ascii="Arial" w:hAnsi="Arial" w:cs="Arial"/>
          <w:sz w:val="22"/>
          <w:szCs w:val="22"/>
        </w:rPr>
        <w:t>outubro</w:t>
      </w:r>
      <w:r w:rsidRPr="00DA565B">
        <w:rPr>
          <w:rFonts w:ascii="Arial" w:hAnsi="Arial" w:cs="Arial"/>
          <w:sz w:val="22"/>
          <w:szCs w:val="22"/>
        </w:rPr>
        <w:t xml:space="preserve"> de</w:t>
      </w:r>
      <w:r w:rsidR="00141D9B">
        <w:rPr>
          <w:rFonts w:ascii="Arial" w:hAnsi="Arial" w:cs="Arial"/>
          <w:sz w:val="22"/>
          <w:szCs w:val="22"/>
        </w:rPr>
        <w:t xml:space="preserve"> </w:t>
      </w:r>
      <w:r w:rsidR="00F5442D">
        <w:rPr>
          <w:rFonts w:ascii="Arial" w:hAnsi="Arial" w:cs="Arial"/>
          <w:sz w:val="22"/>
          <w:szCs w:val="22"/>
        </w:rPr>
        <w:t>2019</w:t>
      </w:r>
      <w:r w:rsidRPr="00DA565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A84DC7">
        <w:rPr>
          <w:rFonts w:ascii="Arial" w:hAnsi="Arial" w:cs="Arial"/>
          <w:sz w:val="22"/>
          <w:szCs w:val="22"/>
        </w:rPr>
        <w:t>Praça Santo Antônio</w:t>
      </w:r>
      <w:r w:rsidRPr="00DA565B">
        <w:rPr>
          <w:rFonts w:ascii="Arial" w:hAnsi="Arial" w:cs="Arial"/>
          <w:sz w:val="22"/>
          <w:szCs w:val="22"/>
        </w:rPr>
        <w:t xml:space="preserve">, nº. </w:t>
      </w:r>
      <w:r w:rsidR="00A84DC7">
        <w:rPr>
          <w:rFonts w:ascii="Arial" w:hAnsi="Arial" w:cs="Arial"/>
          <w:sz w:val="22"/>
          <w:szCs w:val="22"/>
        </w:rPr>
        <w:t>90</w:t>
      </w:r>
      <w:r w:rsidRPr="00DA565B">
        <w:rPr>
          <w:rFonts w:ascii="Arial" w:hAnsi="Arial" w:cs="Arial"/>
          <w:sz w:val="22"/>
          <w:szCs w:val="22"/>
        </w:rPr>
        <w:t xml:space="preserve"> - Centro em Pequi/MG, CEP 35.66</w:t>
      </w:r>
      <w:r w:rsidR="00A84DC7">
        <w:rPr>
          <w:rFonts w:ascii="Arial" w:hAnsi="Arial" w:cs="Arial"/>
          <w:sz w:val="22"/>
          <w:szCs w:val="22"/>
        </w:rPr>
        <w:t>7</w:t>
      </w:r>
      <w:r w:rsidRPr="00DA565B">
        <w:rPr>
          <w:rFonts w:ascii="Arial" w:hAnsi="Arial" w:cs="Arial"/>
          <w:sz w:val="22"/>
          <w:szCs w:val="22"/>
        </w:rPr>
        <w:t xml:space="preserve">-000, o Exmo. Sr. Prefeito Municipal, Sr. </w:t>
      </w:r>
      <w:r w:rsidR="00A84DC7">
        <w:rPr>
          <w:rFonts w:ascii="Arial" w:hAnsi="Arial" w:cs="Arial"/>
          <w:sz w:val="22"/>
          <w:szCs w:val="22"/>
        </w:rPr>
        <w:t>João de Castro Barbosa</w:t>
      </w:r>
      <w:r w:rsidRPr="00DA565B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475200">
        <w:rPr>
          <w:rFonts w:ascii="Arial" w:hAnsi="Arial" w:cs="Arial"/>
          <w:sz w:val="22"/>
          <w:szCs w:val="22"/>
        </w:rPr>
        <w:t>046/2019</w:t>
      </w:r>
      <w:r w:rsidRPr="00DA565B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475200">
        <w:rPr>
          <w:rFonts w:ascii="Arial" w:hAnsi="Arial" w:cs="Arial"/>
          <w:sz w:val="22"/>
          <w:szCs w:val="22"/>
        </w:rPr>
        <w:t>068/2019</w:t>
      </w:r>
      <w:r w:rsidRPr="00DA565B">
        <w:rPr>
          <w:rFonts w:ascii="Arial" w:hAnsi="Arial" w:cs="Arial"/>
          <w:sz w:val="22"/>
          <w:szCs w:val="22"/>
        </w:rPr>
        <w:t xml:space="preserve"> RESOLVE registrar os preços para o fornecimento dos produtos constantes nos anexos desta ata, a serem utilizados no Município, tendo sido os referidos preços oferecidos pelas empresas respectivas constantes dos anexos desta ata, cujas propostas foram classificadas </w:t>
      </w:r>
      <w:r w:rsidR="0049611A">
        <w:rPr>
          <w:rFonts w:ascii="Arial" w:hAnsi="Arial" w:cs="Arial"/>
          <w:sz w:val="22"/>
          <w:szCs w:val="22"/>
        </w:rPr>
        <w:t>tendo como beneficiária a Empresa Map Comercial Ltda, empresa jurídica de direito privado inscrita no CNPJ sob o nº 10.725.484/0001-90, situada na Rua Tiradentes, nº 133, Centro, Pará de Minas/MG, Cep. 35.669-000. Nesse ato representada por Geraldo Magela Pereira Costa, brasileiro, casado, empresário, inscrito no CPF sob o nº 109.961.096-68</w:t>
      </w:r>
      <w:r w:rsidRPr="00DA565B">
        <w:rPr>
          <w:rFonts w:ascii="Arial" w:hAnsi="Arial" w:cs="Arial"/>
          <w:sz w:val="22"/>
          <w:szCs w:val="22"/>
        </w:rPr>
        <w:t>, observadas as condições enunciadas nas Cláusulas que se seguem.</w:t>
      </w: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6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1772"/>
        <w:gridCol w:w="880"/>
        <w:gridCol w:w="1060"/>
        <w:gridCol w:w="1074"/>
        <w:gridCol w:w="994"/>
        <w:gridCol w:w="1074"/>
        <w:gridCol w:w="994"/>
        <w:gridCol w:w="1174"/>
      </w:tblGrid>
      <w:tr w:rsidR="000F581B" w:rsidRPr="000F581B" w:rsidTr="00326937">
        <w:trPr>
          <w:trHeight w:val="2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2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0F581B" w:rsidRPr="000F581B" w:rsidTr="00326937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0F581B" w:rsidRPr="000F581B" w:rsidTr="00326937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581B" w:rsidRPr="000F581B" w:rsidRDefault="000F581B" w:rsidP="000F581B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ROLAMENTO 6.203 ZZ C3 1ª LINHA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6.204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130,00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130,00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650,00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6.205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510,00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6.206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1.120,00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6.207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33,00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1.320,00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6.208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44,00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6.209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1.530,00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6.210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1.500,00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6.305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ROLAMENTO 6.306 ZZ C3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35,80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1.790,00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6.307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47,50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285,00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285,00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1.425,00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6.308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58,90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471,20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471,20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2.356,00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6.309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81,40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976,80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976,80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4.884,00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ROLAMENTO 6.310 ZZ C3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119,90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719,40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719,40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3.597,00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ROLAMENTO 32.309 CONE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99,00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792,00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792,00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3.960,00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RETENTOR 45X65X8 VITON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1.140,00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1.140,00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5.700,00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RETENTOR 30X50X7 VITON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25,30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253,00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253,00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1.265,00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RETENTOR 35X52X8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27,50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1.375,00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RETENTOR 25X43X7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1.350,00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ROTOR BC 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242,00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1.452,00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1.452,00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7.260,00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JOGO DE JUNTAS PARA BOMBAS SCHNEIDER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59,40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237,60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237,60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1.188,00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CONJUNTO DE MOTOBOMBAS MOTOR LUBRIFICADO A ÁGUA 4R5 16 ESTÁGIOS, SUBMERSA VAZÃO 5000 LITROS/ HORA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2.585,00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7.755,00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7.755,00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38.775,00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CONJUNTO MOTOBOMBA 5 HP MONOFÁSICA, 29 ESTÁGIOS, SUBMERSA VAZÃO 6000 LITROS/HORA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3.948,00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11.844,00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11.844,00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59.220,00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REBOBINAGEM DE MOTOR TRIFÁSICO DE 30 CV, 2 PÓLOS, MANUTENÇAÕ E ROLAMENTOS COMPLETOS.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1.782,00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17.820,00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17.820,00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89.100,00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REBOBINAGEM DE MOTOR 10 CV MONOFÁSICO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1.396,00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4.188,00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4.188,00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20.940,00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REBOBINAGEM DE MOTOR DE 5 CV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865,00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2.595,00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2.595,00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12.975,00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REBOBINAGEM DE MOTOR DE BOMBA DE POÇO ARTESIANO 3 CV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1.408,00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4.224,00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4.224,00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21.120,00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REBOBINAGEM DE MOTOR DE BOMBA DE POÇO ARTESIANO DE 2 CV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1.287,00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3.861,00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3.861,00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19.305,00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REGISTRO DE GAVETA 2'' DE BRONZE, LINHA PESADA COM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105,60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633,60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633,60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3.168,00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REGISTRO DE GAVETA3''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374,00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1.496,00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1.496,00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7.480,00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REGISTRO DE GAVETA4''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608,00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1.216,00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1.216,00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6.080,00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REGISTRO GAVETA DE FERRO </w:t>
            </w:r>
            <w:r w:rsidRPr="000F581B">
              <w:rPr>
                <w:rFonts w:ascii="Verdana" w:hAnsi="Verdana"/>
                <w:sz w:val="16"/>
                <w:szCs w:val="16"/>
              </w:rPr>
              <w:lastRenderedPageBreak/>
              <w:t xml:space="preserve">FUNDIDO, FLANGEADO COM REVESTIMENTO EM BRONZE DE 150 MM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lastRenderedPageBreak/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1.622,90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3.245,80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3.245,80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16.229,00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JUNTA ABF PARA TUBLAÇÃO 150 MM (JUNTA DE MANTA DE BORRACHA COM TELOA DE NYLON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27,50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330,00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330,00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1.650,00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MÃO DE OBRA ESPECIALIZADA EM REVISÃO, MANUTENÇÃO, E REPAROS DE BOMBAS D'' ÁGUA, COMPRESSORES, MOTORES A DIESEL E GASOLINA, GRUPO GERADORES, BOMBAS SUBMERSAS BEM COMO EM TUBULAÇÕES DE REDE DE ÁGUA DE TODO MUNICÍPIO PREÇO POR HORA DE TRABALHO MECÂNICO, ESPECIALIZADO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91,80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22.950,00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22.950,00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114.750,00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JOELHO DN 150MM, 90O, JUNTA ELÁSTICA CLASSE 15 DEFOFO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39,60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158,40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158,40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792,00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JOELHO 150 MM, 45O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41,80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83,60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83,60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418,00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TÊ 150 MM, 90O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51,70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103,40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103,40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517,00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TUBOS 6 METROS 150 MM AZUL, DEFOFO, COM JUNTA ELÁTICA AZUL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8.800,00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SERVIÇO DE TORNEAMENTO DE PEÇAS INCLUI PONTA DE CARCAÇA MANGA DE EIXOS , EIXO DE MOTERES, ABRIR ROSCAS EM TUBOS DE FERRO E ACAO EM FRANGE DE BOMBAS AJUSTE DE POLIAS E OUTRAS PEÇAS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48.000,00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48.000,00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240.000,00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PAINEL DE ACIONAMENTO DE MOTORES DE 30 CV COM PARTIDA AUTO COMPENSADO COM TRASNFORMADOR CONTATORES </w:t>
            </w:r>
            <w:r w:rsidRPr="000F581B">
              <w:rPr>
                <w:rFonts w:ascii="Verdana" w:hAnsi="Verdana"/>
                <w:sz w:val="16"/>
                <w:szCs w:val="16"/>
              </w:rPr>
              <w:lastRenderedPageBreak/>
              <w:t>BARRAMENTO CAIXA METÁLIA DE X BOTOEIRAS DE ACIAMENTO AMPERIMETRO DE 150 AMPERES HORIMETRO E CHAVE RECERSIVA PARA SER ACIONADO COM ENERGIA ELETRICA E GRUPO DE GERADORES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lastRenderedPageBreak/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6.680,00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26.720,00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26.720,00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133.600,00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LUVAS DE CORRER DE 125MM COM ANEIS DE VEDAÇÃO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2.300,00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2.300,00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11.500,00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COLAR DE TOMADAS DE 100MM X 50MM DE FERRO FUNDIDO COM ANEL DE VEDAÇÃO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68,00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3.400,00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COLAR DE TOMADA DE FERRO FUNDIDO DE 150MM SAIDA PARA 100 MM ROSCA 4 POLEGADA ANEL DE VEDAÇÃO E PARAFUSOS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98,00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4.900,00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PAINEL DE ACIONAMENTO DE MOTO BOMBA 7,5HP COM BOTOEIRAS RELE FALTA DE FASE CHAVE BOIA E TIMER PARA PROGRAMS O FUNCIONAMENTO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6.800,00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6.800,00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34.000,00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HIDRÕMETRO BRONZE DE 1½  PELGADAS DE 7.000 (SETE MIL) LITROS HORAS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570,00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5.700,00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5.700,00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28.500,00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HIDRÕMETRO BRONZE DE 1½  PELGADAS DE 10.000 (DEZ MIL)  LITROS HORAS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680,00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6.800,00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6.800,00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34.000,00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HORÍMETRO DIGITAL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486,00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1.944,00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1.944,00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9.720,00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HORÍMETRO ANALÓGICO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290,00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1.160,00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1.160,00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5.800,00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 HIDRÔMETRO DE BRONZE 150MM DE 35.000 (TRINTA E CINCO) LITROS HORAS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5.600,00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22.400,00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22.400,00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112.000,00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 xml:space="preserve">HIDRÔMETRO DE BRONZE 150MM DE 50.000 </w:t>
            </w:r>
            <w:r w:rsidRPr="000F581B">
              <w:rPr>
                <w:rFonts w:ascii="Verdana" w:hAnsi="Verdana"/>
                <w:sz w:val="16"/>
                <w:szCs w:val="16"/>
              </w:rPr>
              <w:lastRenderedPageBreak/>
              <w:t>(CINQUENTA MIL) LITROS HORAS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lastRenderedPageBreak/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6.180,00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24.720,00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24.720,00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123.600,00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JUNTA GIBAULT 50MM (2 POLEGADAS)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139,00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4.865,00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4.865,00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24.325,00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JUNTA GIBAULT 75MM (3 POLEGADAS)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156,00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5.460,00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5.460,00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27.300,00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JUNTA GIBAULT 100MM (4 POLEGADAS)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202,00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7.070,00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7.070,00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35.350,00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JUNTA GIBAULT 125MM ( 5 POLEGADAS)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286,00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10.010,00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10.010,00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50.050,00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JUNTA GIBAULT 150MM (6 POLEGADAS)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305,00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3.050,00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3.050,00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15.250,00</w:t>
            </w:r>
          </w:p>
        </w:tc>
      </w:tr>
      <w:tr w:rsidR="000F581B" w:rsidRPr="000F581B" w:rsidTr="00326937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81B" w:rsidRPr="000F581B" w:rsidRDefault="000F581B" w:rsidP="000F581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0F581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JUNTA GIBAULT 200MM ( 8 POLEGADAS)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F581B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440,00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4.400,00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81B" w:rsidRPr="000F581B" w:rsidRDefault="000F581B" w:rsidP="0032693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0F581B">
              <w:rPr>
                <w:rFonts w:ascii="Verdana" w:hAnsi="Verdana"/>
                <w:color w:val="000000"/>
                <w:sz w:val="16"/>
                <w:szCs w:val="16"/>
              </w:rPr>
              <w:t>22.000,00</w:t>
            </w:r>
          </w:p>
        </w:tc>
      </w:tr>
    </w:tbl>
    <w:p w:rsidR="000F581B" w:rsidRPr="00DA565B" w:rsidRDefault="000F581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A84DC7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bCs/>
          <w:sz w:val="22"/>
          <w:szCs w:val="22"/>
        </w:rPr>
      </w:pPr>
      <w:r w:rsidRPr="00DA565B">
        <w:rPr>
          <w:rFonts w:ascii="Arial" w:hAnsi="Arial" w:cs="Arial"/>
          <w:bCs/>
          <w:sz w:val="22"/>
          <w:szCs w:val="22"/>
        </w:rPr>
        <w:t>Os objetos são os constantes dos anexos desta ata, em que são discriminados.</w:t>
      </w: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terá a validade de 12 (doze) meses a partir da homologação.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contratar os serviços referidos nesta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utilizada, para contratação do respectivo objeto, por todos os Órgãos da Administração direta e indireta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475200">
        <w:rPr>
          <w:rFonts w:ascii="Arial" w:hAnsi="Arial" w:cs="Arial"/>
          <w:snapToGrid w:val="0"/>
          <w:sz w:val="22"/>
          <w:szCs w:val="22"/>
        </w:rPr>
        <w:t>046/2019</w:t>
      </w:r>
      <w:r w:rsidRPr="00DA565B">
        <w:rPr>
          <w:rFonts w:ascii="Arial" w:hAnsi="Arial" w:cs="Arial"/>
          <w:snapToGrid w:val="0"/>
          <w:sz w:val="22"/>
          <w:szCs w:val="22"/>
        </w:rPr>
        <w:t>.</w:t>
      </w: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nº. </w:t>
      </w:r>
      <w:r w:rsidR="00475200">
        <w:rPr>
          <w:rFonts w:ascii="Arial" w:hAnsi="Arial" w:cs="Arial"/>
          <w:snapToGrid w:val="0"/>
          <w:sz w:val="22"/>
          <w:szCs w:val="22"/>
        </w:rPr>
        <w:t>046/2019</w:t>
      </w:r>
      <w:r w:rsidRPr="00DA565B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nº. </w:t>
      </w:r>
      <w:r w:rsidR="00475200">
        <w:rPr>
          <w:rFonts w:ascii="Arial" w:hAnsi="Arial" w:cs="Arial"/>
          <w:snapToGrid w:val="0"/>
          <w:sz w:val="22"/>
          <w:szCs w:val="22"/>
        </w:rPr>
        <w:t>046/2019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05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  <w:t xml:space="preserve"> DO LOCAL E PRAZO DE ENTREGA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O prazo para retirada da Ordem de Fornecimento será, de cinco dias da data da convocação por parte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O local da entrega, em cada fornecimento, será o constante da Ordem de Fornecimento.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sz w:val="22"/>
          <w:szCs w:val="22"/>
        </w:rPr>
        <w:noBreakHyphen/>
        <w:t xml:space="preserve"> Em todos </w:t>
      </w:r>
      <w:r w:rsidRPr="00DA565B">
        <w:rPr>
          <w:rFonts w:ascii="Arial" w:hAnsi="Arial" w:cs="Arial"/>
          <w:color w:val="000000"/>
          <w:sz w:val="22"/>
          <w:szCs w:val="22"/>
        </w:rPr>
        <w:t>os fornecimentos, o pagamento será feito por crédito em conta corrente na instituição bancaria, ou excepcionalmente</w:t>
      </w:r>
      <w:r w:rsidRPr="00DA565B">
        <w:rPr>
          <w:rFonts w:ascii="Arial" w:hAnsi="Arial" w:cs="Arial"/>
          <w:sz w:val="22"/>
          <w:szCs w:val="22"/>
        </w:rPr>
        <w:t>, pela Tesouraria,</w:t>
      </w:r>
      <w:r w:rsidRPr="00DA565B">
        <w:rPr>
          <w:rFonts w:ascii="Arial" w:hAnsi="Arial" w:cs="Arial"/>
          <w:bCs/>
          <w:sz w:val="22"/>
          <w:szCs w:val="22"/>
        </w:rPr>
        <w:t xml:space="preserve"> até 30 (trinta) dias após a prestação dos serviços, </w:t>
      </w:r>
      <w:r w:rsidRPr="00DA565B">
        <w:rPr>
          <w:rFonts w:ascii="Arial" w:hAnsi="Arial" w:cs="Arial"/>
          <w:sz w:val="22"/>
          <w:szCs w:val="22"/>
        </w:rPr>
        <w:t>mediante apresentação da Nota Fiscal.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>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 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I= (TX/100)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I x N x VP, onde: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 = Índice de atualização financeira;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TX = Percentual da taxa de juros de mora anual;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Encargos moratórios;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N = Número de dias entre a data prevista para o pagamento e a do efetivo pagamento;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VP = Valor da parcela em atraso. 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produtos não corresponder às especificações exigidas, no edital do Pregão que precedeu a presente Ata, poderá ser aplicada a penalidade prevista.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 – Após a realização dos fornecimentos deverá ser encaminhado à Secretaria Municipal de Saúde a Nota Fiscal ou Nota Fiscal Fatura, conforme o caso.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6C7D36" w:rsidRDefault="006C7D36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 xml:space="preserve">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VI – Apresentar a atualização, a cada 180 dias, da Certidão Negativa de Débito Trabalhista (CNDT) referida na Lei nº 12.440 de 07.07.2011.</w:t>
      </w: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color w:val="000000"/>
          <w:sz w:val="22"/>
          <w:szCs w:val="22"/>
        </w:rPr>
        <w:t>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Pela inexecução total ou parcial de cada ajuste representado pela nota de empenho, infringência do art. 71 da Lei Federal 8.666/93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IV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DA565B" w:rsidRPr="00DA565B" w:rsidRDefault="00DA565B" w:rsidP="00E03ED7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 (um) ano, contado a partir da data limite para apresentação das propostas indicadas no preâmbulo do edital do Pregão nº </w:t>
      </w:r>
      <w:r w:rsidR="00475200">
        <w:rPr>
          <w:rFonts w:ascii="Arial" w:hAnsi="Arial" w:cs="Arial"/>
          <w:snapToGrid w:val="0"/>
          <w:sz w:val="22"/>
          <w:szCs w:val="22"/>
        </w:rPr>
        <w:t>046/2019</w:t>
      </w:r>
      <w:r w:rsidRPr="00DA565B">
        <w:rPr>
          <w:rFonts w:ascii="Arial" w:hAnsi="Arial" w:cs="Arial"/>
          <w:snapToGrid w:val="0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 da Lei Federal 8.666/93.e demais normas pertinentes.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I, da Lei Federal 8.666/93.</w:t>
      </w: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]11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cancelada, de pleno direito:</w:t>
      </w: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B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C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D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E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552D5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F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A565B" w:rsidRPr="00DA565B" w:rsidRDefault="00DA565B" w:rsidP="00E552D5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A565B" w:rsidRDefault="00DA565B" w:rsidP="00E552D5">
      <w:pPr>
        <w:pStyle w:val="Recuodecorpodetexto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G - </w:t>
      </w:r>
      <w:r w:rsidRPr="00DA565B">
        <w:rPr>
          <w:rFonts w:ascii="Arial" w:hAnsi="Arial" w:cs="Arial"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E552D5" w:rsidRPr="00DA565B" w:rsidRDefault="00E552D5" w:rsidP="00E552D5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552D5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A565B" w:rsidRPr="00DA565B" w:rsidRDefault="00DA565B" w:rsidP="00E552D5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552D5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b/>
          <w:sz w:val="22"/>
          <w:szCs w:val="22"/>
        </w:rPr>
        <w:t>Pelas detentoras, quando</w:t>
      </w:r>
      <w:r w:rsidRPr="00DA565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A565B" w:rsidRPr="00DA565B" w:rsidRDefault="00DA565B" w:rsidP="00E552D5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552D5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A565B" w:rsidRPr="00DA565B" w:rsidRDefault="00DA565B" w:rsidP="00E552D5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552D5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</w:t>
      </w: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 –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 fornecimento do objeto da presente Ata de Registro de Preços serão autorizadas, caso a caso, pelo Secretario requisitante.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A565B">
        <w:rPr>
          <w:rFonts w:ascii="Arial" w:hAnsi="Arial" w:cs="Arial"/>
          <w:b/>
          <w:color w:val="000000"/>
          <w:sz w:val="22"/>
          <w:szCs w:val="22"/>
        </w:rPr>
        <w:t xml:space="preserve">13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b/>
          <w:color w:val="000000"/>
          <w:sz w:val="22"/>
          <w:szCs w:val="22"/>
        </w:rPr>
        <w:t>DOS PREÇOS REGISTRADOS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I – Os preços das 3 (três) primeiras classificadas e as especificações registradas na presente Ata encontram-se indicados no(s) quadro(s) abaixo, observando-se a ordem de classificação obtida no certame licitatório, conforme mapa de apuração de vencedores e relatório de ocorrências de cada item anexo.</w:t>
      </w: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DISPOSIÇÕES FINAIS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lastRenderedPageBreak/>
        <w:t xml:space="preserve">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Integram esta Ata, o edital do Pregão nº </w:t>
      </w:r>
      <w:r w:rsidR="00475200">
        <w:rPr>
          <w:rFonts w:ascii="Arial" w:hAnsi="Arial" w:cs="Arial"/>
          <w:sz w:val="22"/>
          <w:szCs w:val="22"/>
        </w:rPr>
        <w:t>046/2019</w:t>
      </w:r>
      <w:r w:rsidRPr="00DA565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Fica eleito o foro desta Comarca de </w:t>
      </w:r>
      <w:r w:rsidR="00711109">
        <w:rPr>
          <w:rFonts w:ascii="Arial" w:hAnsi="Arial" w:cs="Arial"/>
          <w:sz w:val="22"/>
          <w:szCs w:val="22"/>
        </w:rPr>
        <w:t>Pará de Minas</w:t>
      </w:r>
      <w:r w:rsidRPr="00DA565B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III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Pequi,</w:t>
      </w:r>
      <w:r w:rsidR="0049611A">
        <w:rPr>
          <w:rFonts w:ascii="Arial" w:hAnsi="Arial" w:cs="Arial"/>
          <w:sz w:val="22"/>
          <w:szCs w:val="22"/>
        </w:rPr>
        <w:t xml:space="preserve"> 17</w:t>
      </w:r>
      <w:r w:rsidRPr="00DA565B">
        <w:rPr>
          <w:rFonts w:ascii="Arial" w:hAnsi="Arial" w:cs="Arial"/>
          <w:sz w:val="22"/>
          <w:szCs w:val="22"/>
        </w:rPr>
        <w:t xml:space="preserve">de </w:t>
      </w:r>
      <w:r w:rsidR="0049611A">
        <w:rPr>
          <w:rFonts w:ascii="Arial" w:hAnsi="Arial" w:cs="Arial"/>
          <w:sz w:val="22"/>
          <w:szCs w:val="22"/>
        </w:rPr>
        <w:t xml:space="preserve">outubro </w:t>
      </w:r>
      <w:r w:rsidRPr="00DA565B">
        <w:rPr>
          <w:rFonts w:ascii="Arial" w:hAnsi="Arial" w:cs="Arial"/>
          <w:sz w:val="22"/>
          <w:szCs w:val="22"/>
        </w:rPr>
        <w:t xml:space="preserve">de </w:t>
      </w:r>
      <w:r w:rsidR="00F5442D">
        <w:rPr>
          <w:rFonts w:ascii="Arial" w:hAnsi="Arial" w:cs="Arial"/>
          <w:sz w:val="22"/>
          <w:szCs w:val="22"/>
        </w:rPr>
        <w:t>2019</w:t>
      </w:r>
      <w:r w:rsidRPr="00DA565B">
        <w:rPr>
          <w:rFonts w:ascii="Arial" w:hAnsi="Arial" w:cs="Arial"/>
          <w:sz w:val="22"/>
          <w:szCs w:val="22"/>
        </w:rPr>
        <w:t>.</w:t>
      </w:r>
    </w:p>
    <w:p w:rsid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26937" w:rsidRPr="00DA565B" w:rsidRDefault="00326937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A565B" w:rsidRPr="00DA565B" w:rsidRDefault="00A84DC7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Prefeito Municipal</w:t>
      </w:r>
    </w:p>
    <w:p w:rsid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26937" w:rsidRDefault="00326937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26937" w:rsidRPr="00DA565B" w:rsidRDefault="00326937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Default="0049611A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Map Comercial Ltda</w:t>
      </w:r>
    </w:p>
    <w:p w:rsidR="00DA565B" w:rsidRPr="00DA565B" w:rsidRDefault="0049611A" w:rsidP="0049611A">
      <w:pPr>
        <w:pStyle w:val="Corpodetexto"/>
        <w:spacing w:after="0" w:line="240" w:lineRule="auto"/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10.725.484/0001-901</w:t>
      </w:r>
    </w:p>
    <w:sectPr w:rsidR="00DA565B" w:rsidRPr="00DA565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BF4" w:rsidRDefault="00D27BF4" w:rsidP="00035C98">
      <w:r>
        <w:separator/>
      </w:r>
    </w:p>
  </w:endnote>
  <w:endnote w:type="continuationSeparator" w:id="1">
    <w:p w:rsidR="00D27BF4" w:rsidRDefault="00D27BF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A7" w:rsidRDefault="00C173A7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C173A7" w:rsidRDefault="00C173A7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C173A7" w:rsidRPr="003D0839" w:rsidRDefault="00C173A7" w:rsidP="00667623">
    <w:pPr>
      <w:pStyle w:val="Footer"/>
      <w:ind w:left="-993"/>
      <w:jc w:val="center"/>
      <w:rPr>
        <w:sz w:val="20"/>
        <w:szCs w:val="20"/>
        <w:lang w:val="en-US"/>
      </w:rPr>
    </w:pPr>
    <w:r w:rsidRPr="003D0839">
      <w:rPr>
        <w:sz w:val="20"/>
        <w:szCs w:val="20"/>
        <w:lang w:val="en-US"/>
      </w:rPr>
      <w:t>Tel: (37) 3278-1247- Fax: (37) 3278-1272</w:t>
    </w:r>
  </w:p>
  <w:p w:rsidR="00C173A7" w:rsidRPr="003D0839" w:rsidRDefault="00C173A7" w:rsidP="00F5442D">
    <w:pPr>
      <w:pStyle w:val="Footer"/>
      <w:ind w:left="-993"/>
      <w:jc w:val="center"/>
      <w:rPr>
        <w:lang w:val="en-US"/>
      </w:rPr>
    </w:pPr>
    <w:r w:rsidRPr="003D083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BF4" w:rsidRDefault="00D27BF4" w:rsidP="00035C98">
      <w:r>
        <w:separator/>
      </w:r>
    </w:p>
  </w:footnote>
  <w:footnote w:type="continuationSeparator" w:id="1">
    <w:p w:rsidR="00D27BF4" w:rsidRDefault="00D27BF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A7" w:rsidRDefault="00C173A7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0" w:name="OLE_LINK20"/>
    <w:bookmarkStart w:id="1" w:name="OLE_LINK21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173A7" w:rsidRDefault="00C173A7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0"/>
    <w:bookmarkEnd w:id="1"/>
  </w:p>
  <w:p w:rsidR="00C173A7" w:rsidRDefault="00C173A7">
    <w:pPr>
      <w:pStyle w:val="Header"/>
      <w:jc w:val="center"/>
      <w:rPr>
        <w:sz w:val="32"/>
        <w:szCs w:val="32"/>
      </w:rPr>
    </w:pPr>
  </w:p>
  <w:p w:rsidR="00C173A7" w:rsidRDefault="00C173A7">
    <w:pPr>
      <w:pStyle w:val="Header"/>
      <w:jc w:val="center"/>
      <w:rPr>
        <w:sz w:val="32"/>
        <w:szCs w:val="32"/>
      </w:rPr>
    </w:pPr>
  </w:p>
  <w:p w:rsidR="00C173A7" w:rsidRDefault="00C173A7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pStyle w:val="Ttulo5"/>
      <w:lvlText w:val="%1.%2.%3.%4.%5"/>
      <w:legacy w:legacy="1" w:legacySpace="144" w:legacyIndent="0"/>
      <w:lvlJc w:val="left"/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5">
    <w:nsid w:val="14FE0156"/>
    <w:multiLevelType w:val="hybridMultilevel"/>
    <w:tmpl w:val="487058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8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11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4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7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58D76ED8"/>
    <w:multiLevelType w:val="hybridMultilevel"/>
    <w:tmpl w:val="34D0916C"/>
    <w:lvl w:ilvl="0" w:tplc="48B0E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4">
    <w:nsid w:val="6D55311F"/>
    <w:multiLevelType w:val="multilevel"/>
    <w:tmpl w:val="59C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6">
    <w:nsid w:val="764B7581"/>
    <w:multiLevelType w:val="hybridMultilevel"/>
    <w:tmpl w:val="BCEA14DA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25"/>
  </w:num>
  <w:num w:numId="5">
    <w:abstractNumId w:val="10"/>
  </w:num>
  <w:num w:numId="6">
    <w:abstractNumId w:val="13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3"/>
  </w:num>
  <w:num w:numId="8">
    <w:abstractNumId w:val="22"/>
  </w:num>
  <w:num w:numId="9">
    <w:abstractNumId w:val="17"/>
  </w:num>
  <w:num w:numId="10">
    <w:abstractNumId w:val="27"/>
  </w:num>
  <w:num w:numId="11">
    <w:abstractNumId w:val="14"/>
  </w:num>
  <w:num w:numId="12">
    <w:abstractNumId w:val="23"/>
  </w:num>
  <w:num w:numId="13">
    <w:abstractNumId w:val="9"/>
  </w:num>
  <w:num w:numId="14">
    <w:abstractNumId w:val="7"/>
  </w:num>
  <w:num w:numId="15">
    <w:abstractNumId w:val="18"/>
  </w:num>
  <w:num w:numId="16">
    <w:abstractNumId w:val="16"/>
  </w:num>
  <w:num w:numId="17">
    <w:abstractNumId w:val="6"/>
  </w:num>
  <w:num w:numId="18">
    <w:abstractNumId w:val="4"/>
  </w:num>
  <w:num w:numId="19">
    <w:abstractNumId w:val="20"/>
  </w:num>
  <w:num w:numId="20">
    <w:abstractNumId w:val="1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</w:num>
  <w:num w:numId="24">
    <w:abstractNumId w:val="2"/>
  </w:num>
  <w:num w:numId="25">
    <w:abstractNumId w:val="26"/>
  </w:num>
  <w:num w:numId="26">
    <w:abstractNumId w:val="19"/>
  </w:num>
  <w:num w:numId="27">
    <w:abstractNumId w:val="24"/>
  </w:num>
  <w:num w:numId="28">
    <w:abstractNumId w:val="5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5CE4"/>
    <w:rsid w:val="000068D1"/>
    <w:rsid w:val="00012675"/>
    <w:rsid w:val="00014FA1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F581B"/>
    <w:rsid w:val="00107BDE"/>
    <w:rsid w:val="001102E3"/>
    <w:rsid w:val="001307F3"/>
    <w:rsid w:val="001365E3"/>
    <w:rsid w:val="00141D9B"/>
    <w:rsid w:val="00160839"/>
    <w:rsid w:val="0018125B"/>
    <w:rsid w:val="001A31B1"/>
    <w:rsid w:val="001C5514"/>
    <w:rsid w:val="001E4E62"/>
    <w:rsid w:val="001E6D36"/>
    <w:rsid w:val="001F45AB"/>
    <w:rsid w:val="00200DD5"/>
    <w:rsid w:val="00234A55"/>
    <w:rsid w:val="00255AAE"/>
    <w:rsid w:val="00256024"/>
    <w:rsid w:val="00262AF6"/>
    <w:rsid w:val="00271B02"/>
    <w:rsid w:val="002818D4"/>
    <w:rsid w:val="0029308A"/>
    <w:rsid w:val="00296680"/>
    <w:rsid w:val="002C2478"/>
    <w:rsid w:val="003049E8"/>
    <w:rsid w:val="00326937"/>
    <w:rsid w:val="00337DC6"/>
    <w:rsid w:val="00352DD6"/>
    <w:rsid w:val="00382669"/>
    <w:rsid w:val="003A38B4"/>
    <w:rsid w:val="003A7ACC"/>
    <w:rsid w:val="003B22EA"/>
    <w:rsid w:val="003B24D0"/>
    <w:rsid w:val="003B2EBD"/>
    <w:rsid w:val="003B6340"/>
    <w:rsid w:val="003C5C1C"/>
    <w:rsid w:val="003D0839"/>
    <w:rsid w:val="003D38D5"/>
    <w:rsid w:val="003D45E9"/>
    <w:rsid w:val="003E6AC0"/>
    <w:rsid w:val="003F0DB9"/>
    <w:rsid w:val="003F737F"/>
    <w:rsid w:val="00425EA1"/>
    <w:rsid w:val="004275CB"/>
    <w:rsid w:val="00437099"/>
    <w:rsid w:val="00445649"/>
    <w:rsid w:val="00463C3E"/>
    <w:rsid w:val="0046795C"/>
    <w:rsid w:val="00475200"/>
    <w:rsid w:val="004958C8"/>
    <w:rsid w:val="0049611A"/>
    <w:rsid w:val="004C30B4"/>
    <w:rsid w:val="004C5ACE"/>
    <w:rsid w:val="004C709F"/>
    <w:rsid w:val="004D4629"/>
    <w:rsid w:val="004D6C2B"/>
    <w:rsid w:val="004E3471"/>
    <w:rsid w:val="004E4AD9"/>
    <w:rsid w:val="004E7218"/>
    <w:rsid w:val="004F3E61"/>
    <w:rsid w:val="00507893"/>
    <w:rsid w:val="005465E7"/>
    <w:rsid w:val="00581C49"/>
    <w:rsid w:val="00594CEA"/>
    <w:rsid w:val="005A0BE7"/>
    <w:rsid w:val="005D0C61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C766A"/>
    <w:rsid w:val="006C7D36"/>
    <w:rsid w:val="006D12C0"/>
    <w:rsid w:val="006D428B"/>
    <w:rsid w:val="006F47DF"/>
    <w:rsid w:val="00711109"/>
    <w:rsid w:val="00720735"/>
    <w:rsid w:val="007511F4"/>
    <w:rsid w:val="007578E0"/>
    <w:rsid w:val="007A0870"/>
    <w:rsid w:val="007B2A6B"/>
    <w:rsid w:val="007C423D"/>
    <w:rsid w:val="007E1714"/>
    <w:rsid w:val="007F5384"/>
    <w:rsid w:val="008013C1"/>
    <w:rsid w:val="0082300F"/>
    <w:rsid w:val="00834D69"/>
    <w:rsid w:val="0085061B"/>
    <w:rsid w:val="00882393"/>
    <w:rsid w:val="008846DF"/>
    <w:rsid w:val="00887783"/>
    <w:rsid w:val="008A7B32"/>
    <w:rsid w:val="008D7026"/>
    <w:rsid w:val="008E02AF"/>
    <w:rsid w:val="008E79D7"/>
    <w:rsid w:val="00916703"/>
    <w:rsid w:val="009218B5"/>
    <w:rsid w:val="00934700"/>
    <w:rsid w:val="00936BDD"/>
    <w:rsid w:val="00944C75"/>
    <w:rsid w:val="00992B47"/>
    <w:rsid w:val="0099562B"/>
    <w:rsid w:val="009B0842"/>
    <w:rsid w:val="009B10EA"/>
    <w:rsid w:val="009E5A74"/>
    <w:rsid w:val="00A52EEB"/>
    <w:rsid w:val="00A5512F"/>
    <w:rsid w:val="00A751CC"/>
    <w:rsid w:val="00A76BE3"/>
    <w:rsid w:val="00A84DC7"/>
    <w:rsid w:val="00A8637B"/>
    <w:rsid w:val="00A97C7A"/>
    <w:rsid w:val="00AA4D5A"/>
    <w:rsid w:val="00AD5DCE"/>
    <w:rsid w:val="00AE54E1"/>
    <w:rsid w:val="00AE54E9"/>
    <w:rsid w:val="00AE620E"/>
    <w:rsid w:val="00B0482C"/>
    <w:rsid w:val="00B12D44"/>
    <w:rsid w:val="00B26052"/>
    <w:rsid w:val="00B30699"/>
    <w:rsid w:val="00B470B8"/>
    <w:rsid w:val="00B52EDF"/>
    <w:rsid w:val="00B542DA"/>
    <w:rsid w:val="00B56349"/>
    <w:rsid w:val="00B6355E"/>
    <w:rsid w:val="00B776BE"/>
    <w:rsid w:val="00B8540C"/>
    <w:rsid w:val="00BB11A8"/>
    <w:rsid w:val="00BC2837"/>
    <w:rsid w:val="00BD2591"/>
    <w:rsid w:val="00BE1C53"/>
    <w:rsid w:val="00C173A7"/>
    <w:rsid w:val="00C219CD"/>
    <w:rsid w:val="00C34742"/>
    <w:rsid w:val="00C36512"/>
    <w:rsid w:val="00C73FD0"/>
    <w:rsid w:val="00C856EC"/>
    <w:rsid w:val="00C87BE7"/>
    <w:rsid w:val="00CB369D"/>
    <w:rsid w:val="00CC5CB2"/>
    <w:rsid w:val="00CC7540"/>
    <w:rsid w:val="00CD5532"/>
    <w:rsid w:val="00CF60E0"/>
    <w:rsid w:val="00D17DBC"/>
    <w:rsid w:val="00D27BF4"/>
    <w:rsid w:val="00D60249"/>
    <w:rsid w:val="00D83794"/>
    <w:rsid w:val="00DA565B"/>
    <w:rsid w:val="00DB1D80"/>
    <w:rsid w:val="00DB7298"/>
    <w:rsid w:val="00DB7DB2"/>
    <w:rsid w:val="00DD2CAD"/>
    <w:rsid w:val="00DF527B"/>
    <w:rsid w:val="00E03ED7"/>
    <w:rsid w:val="00E164F0"/>
    <w:rsid w:val="00E378D8"/>
    <w:rsid w:val="00E427D6"/>
    <w:rsid w:val="00E552D5"/>
    <w:rsid w:val="00E76260"/>
    <w:rsid w:val="00E80B90"/>
    <w:rsid w:val="00EA4968"/>
    <w:rsid w:val="00EA6FE1"/>
    <w:rsid w:val="00EB44F3"/>
    <w:rsid w:val="00ED3213"/>
    <w:rsid w:val="00EE21B0"/>
    <w:rsid w:val="00EE6CAD"/>
    <w:rsid w:val="00F036A8"/>
    <w:rsid w:val="00F24BD7"/>
    <w:rsid w:val="00F258CC"/>
    <w:rsid w:val="00F2738C"/>
    <w:rsid w:val="00F47188"/>
    <w:rsid w:val="00F5442D"/>
    <w:rsid w:val="00F55A09"/>
    <w:rsid w:val="00F62DE9"/>
    <w:rsid w:val="00F86954"/>
    <w:rsid w:val="00F87AB1"/>
    <w:rsid w:val="00F9466E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CC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A565B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A565B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DA565B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DA565B"/>
    <w:pPr>
      <w:keepNext/>
      <w:numPr>
        <w:ilvl w:val="3"/>
        <w:numId w:val="29"/>
      </w:numPr>
      <w:spacing w:before="240" w:after="60"/>
      <w:outlineLvl w:val="3"/>
    </w:pPr>
    <w:rPr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A565B"/>
    <w:pPr>
      <w:keepNext/>
      <w:keepLines/>
      <w:numPr>
        <w:ilvl w:val="4"/>
        <w:numId w:val="29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 w:cs="Arial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DA565B"/>
    <w:pPr>
      <w:numPr>
        <w:ilvl w:val="5"/>
        <w:numId w:val="29"/>
      </w:num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A565B"/>
    <w:pPr>
      <w:numPr>
        <w:ilvl w:val="6"/>
        <w:numId w:val="29"/>
      </w:numPr>
      <w:spacing w:before="240" w:after="60"/>
      <w:outlineLvl w:val="6"/>
    </w:pPr>
    <w:rPr>
      <w:color w:val="auto"/>
    </w:rPr>
  </w:style>
  <w:style w:type="paragraph" w:styleId="Ttulo8">
    <w:name w:val="heading 8"/>
    <w:basedOn w:val="Normal"/>
    <w:next w:val="Normal"/>
    <w:link w:val="Ttulo8Char"/>
    <w:qFormat/>
    <w:rsid w:val="00DA565B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 w:cs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DA565B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A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DA565B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DA565B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DA565B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DA565B"/>
    <w:rPr>
      <w:rFonts w:ascii="Garamond" w:hAnsi="Garamond" w:cs="Arial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DA56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DA565B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DA565B"/>
    <w:rPr>
      <w:rFonts w:ascii="Arial" w:hAnsi="Arial" w:cs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DA565B"/>
    <w:rPr>
      <w:rFonts w:ascii="Arial" w:hAnsi="Arial" w:cs="Arial"/>
      <w:sz w:val="22"/>
      <w:szCs w:val="22"/>
    </w:rPr>
  </w:style>
  <w:style w:type="paragraph" w:customStyle="1" w:styleId="TextoBoletim">
    <w:name w:val="TextoBoletim"/>
    <w:basedOn w:val="Normal"/>
    <w:rsid w:val="00DA565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DA565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DA565B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A565B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DA565B"/>
    <w:rPr>
      <w:color w:val="00000A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DA565B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A565B"/>
    <w:rPr>
      <w:kern w:val="1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DA565B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DA565B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DA565B"/>
    <w:pPr>
      <w:ind w:left="708"/>
    </w:pPr>
    <w:rPr>
      <w:rFonts w:ascii="Arial" w:hAnsi="Arial" w:cs="Arial"/>
      <w:color w:val="auto"/>
      <w:szCs w:val="20"/>
    </w:rPr>
  </w:style>
  <w:style w:type="paragraph" w:customStyle="1" w:styleId="Resumo">
    <w:name w:val="Resumo"/>
    <w:basedOn w:val="Normal"/>
    <w:rsid w:val="00DA565B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RealarTexto">
    <w:name w:val="Realçar_Texto"/>
    <w:basedOn w:val="Normal"/>
    <w:autoRedefine/>
    <w:rsid w:val="00DA565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color w:val="auto"/>
      <w:szCs w:val="20"/>
      <w:lang w:eastAsia="en-US"/>
    </w:rPr>
  </w:style>
  <w:style w:type="paragraph" w:customStyle="1" w:styleId="Padro">
    <w:name w:val="Padrão"/>
    <w:rsid w:val="00DA565B"/>
    <w:rPr>
      <w:snapToGrid w:val="0"/>
      <w:sz w:val="24"/>
    </w:rPr>
  </w:style>
  <w:style w:type="paragraph" w:customStyle="1" w:styleId="Titulo1Boletim">
    <w:name w:val="Titulo1_Boletim"/>
    <w:basedOn w:val="Ttulo1"/>
    <w:autoRedefine/>
    <w:rsid w:val="00DA565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kern w:val="28"/>
      <w:sz w:val="24"/>
      <w:szCs w:val="24"/>
      <w:lang w:eastAsia="en-US"/>
    </w:rPr>
  </w:style>
  <w:style w:type="paragraph" w:customStyle="1" w:styleId="CAIXINHA">
    <w:name w:val="CAIXINHA"/>
    <w:basedOn w:val="Normal"/>
    <w:autoRedefine/>
    <w:uiPriority w:val="99"/>
    <w:rsid w:val="00DA565B"/>
    <w:pPr>
      <w:keepNext/>
      <w:jc w:val="center"/>
      <w:outlineLvl w:val="1"/>
    </w:pPr>
    <w:rPr>
      <w:rFonts w:ascii="Verdana" w:hAnsi="Verdana" w:cs="Tahoma"/>
      <w:b/>
      <w:bCs/>
      <w:iCs/>
      <w:color w:val="000000"/>
      <w:sz w:val="22"/>
      <w:szCs w:val="22"/>
      <w:lang w:eastAsia="en-US"/>
    </w:rPr>
  </w:style>
  <w:style w:type="paragraph" w:styleId="Textoembloco">
    <w:name w:val="Block Text"/>
    <w:basedOn w:val="Normal"/>
    <w:rsid w:val="00DA565B"/>
    <w:pPr>
      <w:autoSpaceDE w:val="0"/>
      <w:autoSpaceDN w:val="0"/>
      <w:adjustRightInd w:val="0"/>
      <w:spacing w:before="100" w:after="100"/>
      <w:ind w:left="720" w:right="720"/>
      <w:jc w:val="both"/>
    </w:pPr>
    <w:rPr>
      <w:rFonts w:ascii="Arial" w:hAnsi="Arial"/>
      <w:color w:val="000000"/>
    </w:rPr>
  </w:style>
  <w:style w:type="paragraph" w:styleId="Recuodecorpodetexto3">
    <w:name w:val="Body Text Indent 3"/>
    <w:basedOn w:val="Normal"/>
    <w:link w:val="Recuodecorpodetexto3Char"/>
    <w:rsid w:val="00DA565B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565B"/>
    <w:rPr>
      <w:sz w:val="16"/>
      <w:szCs w:val="16"/>
    </w:rPr>
  </w:style>
  <w:style w:type="paragraph" w:styleId="Sumrio1">
    <w:name w:val="toc 1"/>
    <w:basedOn w:val="Normal"/>
    <w:next w:val="Normal"/>
    <w:autoRedefine/>
    <w:rsid w:val="00DA565B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DA565B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styleId="Recuodecorpodetexto2">
    <w:name w:val="Body Text Indent 2"/>
    <w:basedOn w:val="Normal"/>
    <w:link w:val="Recuodecorpodetexto2Char"/>
    <w:rsid w:val="00DA565B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DA565B"/>
    <w:rPr>
      <w:sz w:val="24"/>
      <w:szCs w:val="24"/>
    </w:rPr>
  </w:style>
  <w:style w:type="character" w:customStyle="1" w:styleId="apple-style-span">
    <w:name w:val="apple-style-span"/>
    <w:rsid w:val="00DA565B"/>
  </w:style>
  <w:style w:type="paragraph" w:customStyle="1" w:styleId="Default">
    <w:name w:val="Default"/>
    <w:rsid w:val="00DA56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cuonormal1">
    <w:name w:val="Recuo normal1"/>
    <w:basedOn w:val="Normal"/>
    <w:rsid w:val="00DA565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Texto">
    <w:name w:val="Texto"/>
    <w:basedOn w:val="Normal"/>
    <w:autoRedefine/>
    <w:rsid w:val="00DA565B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paragraph" w:customStyle="1" w:styleId="BodyText21">
    <w:name w:val="Body Text 21"/>
    <w:basedOn w:val="Normal"/>
    <w:rsid w:val="00DA565B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TituloBoletim2">
    <w:name w:val="Titulo_Boletim2"/>
    <w:basedOn w:val="Ttulo2"/>
    <w:autoRedefine/>
    <w:rsid w:val="00DA565B"/>
    <w:pPr>
      <w:tabs>
        <w:tab w:val="clear" w:pos="0"/>
      </w:tabs>
      <w:suppressAutoHyphens w:val="0"/>
      <w:spacing w:after="240"/>
      <w:ind w:left="0" w:firstLine="0"/>
    </w:pPr>
    <w:rPr>
      <w:rFonts w:ascii="Tahoma" w:hAnsi="Tahoma" w:cs="Tahoma"/>
      <w:i w:val="0"/>
      <w:kern w:val="0"/>
      <w:sz w:val="20"/>
      <w:szCs w:val="20"/>
      <w:lang w:val="en-US" w:eastAsia="en-US"/>
    </w:rPr>
  </w:style>
  <w:style w:type="paragraph" w:styleId="Corpodetexto3">
    <w:name w:val="Body Text 3"/>
    <w:basedOn w:val="Normal"/>
    <w:link w:val="Corpodetexto3Char"/>
    <w:rsid w:val="00DA565B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A565B"/>
    <w:rPr>
      <w:sz w:val="16"/>
      <w:szCs w:val="16"/>
    </w:rPr>
  </w:style>
  <w:style w:type="paragraph" w:customStyle="1" w:styleId="Tabela">
    <w:name w:val="Tabela"/>
    <w:basedOn w:val="Normal"/>
    <w:autoRedefine/>
    <w:rsid w:val="00DA565B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Rodape">
    <w:name w:val="TextoRodape"/>
    <w:basedOn w:val="Rodap"/>
    <w:autoRedefine/>
    <w:rsid w:val="00DA565B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  <w:lang w:eastAsia="en-US"/>
    </w:rPr>
  </w:style>
  <w:style w:type="paragraph" w:styleId="Textodecomentrio">
    <w:name w:val="annotation text"/>
    <w:basedOn w:val="Normal"/>
    <w:link w:val="TextodecomentrioChar"/>
    <w:rsid w:val="00DA565B"/>
    <w:rPr>
      <w:rFonts w:ascii="Arial" w:hAnsi="Arial"/>
      <w:color w:val="auto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A565B"/>
    <w:rPr>
      <w:rFonts w:ascii="Arial" w:hAnsi="Arial"/>
    </w:rPr>
  </w:style>
  <w:style w:type="paragraph" w:customStyle="1" w:styleId="PADRAO">
    <w:name w:val="PADRAO"/>
    <w:rsid w:val="00DA565B"/>
    <w:pPr>
      <w:ind w:right="2160"/>
    </w:pPr>
    <w:rPr>
      <w:color w:val="000000"/>
      <w:sz w:val="24"/>
    </w:rPr>
  </w:style>
  <w:style w:type="character" w:customStyle="1" w:styleId="WW8Num2z0">
    <w:name w:val="WW8Num2z0"/>
    <w:rsid w:val="00DA565B"/>
    <w:rPr>
      <w:rFonts w:ascii="Times New Roman" w:hAnsi="Times New Roman"/>
    </w:rPr>
  </w:style>
  <w:style w:type="character" w:customStyle="1" w:styleId="TtuloChar">
    <w:name w:val="Título Char"/>
    <w:basedOn w:val="Fontepargpadro"/>
    <w:link w:val="Ttulo"/>
    <w:rsid w:val="00DA565B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ocorpodetexto">
    <w:name w:val="Recuo do corpo de texto"/>
    <w:basedOn w:val="Padro"/>
    <w:rsid w:val="00DA565B"/>
    <w:pPr>
      <w:ind w:left="709" w:firstLine="1"/>
    </w:pPr>
    <w:rPr>
      <w:snapToGrid/>
    </w:rPr>
  </w:style>
  <w:style w:type="paragraph" w:customStyle="1" w:styleId="Preformatted">
    <w:name w:val="Preformatted"/>
    <w:basedOn w:val="Normal"/>
    <w:rsid w:val="00DA565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DA565B"/>
    <w:pPr>
      <w:spacing w:before="120" w:after="120"/>
    </w:pPr>
    <w:rPr>
      <w:b/>
      <w:caps/>
      <w:snapToGrid/>
    </w:rPr>
  </w:style>
  <w:style w:type="paragraph" w:customStyle="1" w:styleId="padro0">
    <w:name w:val="padro"/>
    <w:basedOn w:val="Normal"/>
    <w:rsid w:val="00DA565B"/>
    <w:pPr>
      <w:snapToGrid w:val="0"/>
    </w:pPr>
    <w:rPr>
      <w:color w:val="auto"/>
    </w:rPr>
  </w:style>
  <w:style w:type="character" w:customStyle="1" w:styleId="Absatz-Standardschriftart">
    <w:name w:val="Absatz-Standardschriftart"/>
    <w:rsid w:val="00DA565B"/>
  </w:style>
  <w:style w:type="character" w:customStyle="1" w:styleId="WW-Absatz-Standardschriftart">
    <w:name w:val="WW-Absatz-Standardschriftart"/>
    <w:rsid w:val="00DA565B"/>
  </w:style>
  <w:style w:type="character" w:customStyle="1" w:styleId="WW-Absatz-Standardschriftart1">
    <w:name w:val="WW-Absatz-Standardschriftart1"/>
    <w:rsid w:val="00DA565B"/>
  </w:style>
  <w:style w:type="character" w:customStyle="1" w:styleId="WW-Absatz-Standardschriftart11">
    <w:name w:val="WW-Absatz-Standardschriftart11"/>
    <w:rsid w:val="00DA565B"/>
  </w:style>
  <w:style w:type="character" w:customStyle="1" w:styleId="WW-Absatz-Standardschriftart111">
    <w:name w:val="WW-Absatz-Standardschriftart111"/>
    <w:rsid w:val="00DA565B"/>
  </w:style>
  <w:style w:type="character" w:customStyle="1" w:styleId="WW-Absatz-Standardschriftart1111">
    <w:name w:val="WW-Absatz-Standardschriftart1111"/>
    <w:rsid w:val="00DA565B"/>
  </w:style>
  <w:style w:type="character" w:customStyle="1" w:styleId="WW-Absatz-Standardschriftart11111">
    <w:name w:val="WW-Absatz-Standardschriftart11111"/>
    <w:rsid w:val="00DA565B"/>
  </w:style>
  <w:style w:type="character" w:customStyle="1" w:styleId="WW-Absatz-Standardschriftart111111">
    <w:name w:val="WW-Absatz-Standardschriftart111111"/>
    <w:rsid w:val="00DA565B"/>
  </w:style>
  <w:style w:type="character" w:customStyle="1" w:styleId="Fontepargpadro8">
    <w:name w:val="Fonte parág. padrão8"/>
    <w:rsid w:val="00DA565B"/>
  </w:style>
  <w:style w:type="character" w:customStyle="1" w:styleId="WW-Absatz-Standardschriftart1111111">
    <w:name w:val="WW-Absatz-Standardschriftart1111111"/>
    <w:rsid w:val="00DA565B"/>
  </w:style>
  <w:style w:type="character" w:customStyle="1" w:styleId="WW-Absatz-Standardschriftart11111111">
    <w:name w:val="WW-Absatz-Standardschriftart11111111"/>
    <w:rsid w:val="00DA565B"/>
  </w:style>
  <w:style w:type="character" w:customStyle="1" w:styleId="WW-Absatz-Standardschriftart111111111">
    <w:name w:val="WW-Absatz-Standardschriftart111111111"/>
    <w:rsid w:val="00DA565B"/>
  </w:style>
  <w:style w:type="character" w:customStyle="1" w:styleId="WW-Absatz-Standardschriftart1111111111">
    <w:name w:val="WW-Absatz-Standardschriftart1111111111"/>
    <w:rsid w:val="00DA565B"/>
  </w:style>
  <w:style w:type="character" w:customStyle="1" w:styleId="WW-Absatz-Standardschriftart11111111111">
    <w:name w:val="WW-Absatz-Standardschriftart11111111111"/>
    <w:rsid w:val="00DA565B"/>
  </w:style>
  <w:style w:type="character" w:customStyle="1" w:styleId="WW-Absatz-Standardschriftart111111111111">
    <w:name w:val="WW-Absatz-Standardschriftart111111111111"/>
    <w:rsid w:val="00DA565B"/>
  </w:style>
  <w:style w:type="character" w:customStyle="1" w:styleId="WW-Absatz-Standardschriftart1111111111111">
    <w:name w:val="WW-Absatz-Standardschriftart1111111111111"/>
    <w:rsid w:val="00DA565B"/>
  </w:style>
  <w:style w:type="character" w:customStyle="1" w:styleId="WW-Absatz-Standardschriftart11111111111111">
    <w:name w:val="WW-Absatz-Standardschriftart11111111111111"/>
    <w:rsid w:val="00DA565B"/>
  </w:style>
  <w:style w:type="character" w:customStyle="1" w:styleId="WW-Absatz-Standardschriftart111111111111111">
    <w:name w:val="WW-Absatz-Standardschriftart111111111111111"/>
    <w:rsid w:val="00DA565B"/>
  </w:style>
  <w:style w:type="character" w:customStyle="1" w:styleId="WW-Absatz-Standardschriftart1111111111111111">
    <w:name w:val="WW-Absatz-Standardschriftart1111111111111111"/>
    <w:rsid w:val="00DA565B"/>
  </w:style>
  <w:style w:type="character" w:customStyle="1" w:styleId="Fontepargpadro7">
    <w:name w:val="Fonte parág. padrão7"/>
    <w:rsid w:val="00DA565B"/>
  </w:style>
  <w:style w:type="character" w:customStyle="1" w:styleId="WW8Num4z1">
    <w:name w:val="WW8Num4z1"/>
    <w:rsid w:val="00DA565B"/>
    <w:rPr>
      <w:b w:val="0"/>
    </w:rPr>
  </w:style>
  <w:style w:type="character" w:customStyle="1" w:styleId="WW-Absatz-Standardschriftart11111111111111111">
    <w:name w:val="WW-Absatz-Standardschriftart11111111111111111"/>
    <w:rsid w:val="00DA565B"/>
  </w:style>
  <w:style w:type="character" w:customStyle="1" w:styleId="WW-Absatz-Standardschriftart111111111111111111">
    <w:name w:val="WW-Absatz-Standardschriftart111111111111111111"/>
    <w:rsid w:val="00DA565B"/>
  </w:style>
  <w:style w:type="character" w:customStyle="1" w:styleId="WW-Absatz-Standardschriftart1111111111111111111">
    <w:name w:val="WW-Absatz-Standardschriftart1111111111111111111"/>
    <w:rsid w:val="00DA565B"/>
  </w:style>
  <w:style w:type="character" w:customStyle="1" w:styleId="WW-Absatz-Standardschriftart11111111111111111111">
    <w:name w:val="WW-Absatz-Standardschriftart11111111111111111111"/>
    <w:rsid w:val="00DA565B"/>
  </w:style>
  <w:style w:type="character" w:customStyle="1" w:styleId="WW-Absatz-Standardschriftart111111111111111111111">
    <w:name w:val="WW-Absatz-Standardschriftart111111111111111111111"/>
    <w:rsid w:val="00DA565B"/>
  </w:style>
  <w:style w:type="character" w:customStyle="1" w:styleId="WW-Absatz-Standardschriftart1111111111111111111111">
    <w:name w:val="WW-Absatz-Standardschriftart1111111111111111111111"/>
    <w:rsid w:val="00DA565B"/>
  </w:style>
  <w:style w:type="character" w:customStyle="1" w:styleId="WW-Absatz-Standardschriftart11111111111111111111111">
    <w:name w:val="WW-Absatz-Standardschriftart11111111111111111111111"/>
    <w:rsid w:val="00DA565B"/>
  </w:style>
  <w:style w:type="character" w:customStyle="1" w:styleId="WW-Absatz-Standardschriftart111111111111111111111111">
    <w:name w:val="WW-Absatz-Standardschriftart111111111111111111111111"/>
    <w:rsid w:val="00DA565B"/>
  </w:style>
  <w:style w:type="character" w:customStyle="1" w:styleId="WW-Absatz-Standardschriftart1111111111111111111111111">
    <w:name w:val="WW-Absatz-Standardschriftart1111111111111111111111111"/>
    <w:rsid w:val="00DA565B"/>
  </w:style>
  <w:style w:type="character" w:customStyle="1" w:styleId="WW-Absatz-Standardschriftart11111111111111111111111111">
    <w:name w:val="WW-Absatz-Standardschriftart11111111111111111111111111"/>
    <w:rsid w:val="00DA565B"/>
  </w:style>
  <w:style w:type="character" w:customStyle="1" w:styleId="WW-Absatz-Standardschriftart111111111111111111111111111">
    <w:name w:val="WW-Absatz-Standardschriftart111111111111111111111111111"/>
    <w:rsid w:val="00DA565B"/>
  </w:style>
  <w:style w:type="character" w:customStyle="1" w:styleId="WW-Absatz-Standardschriftart1111111111111111111111111111">
    <w:name w:val="WW-Absatz-Standardschriftart1111111111111111111111111111"/>
    <w:rsid w:val="00DA565B"/>
  </w:style>
  <w:style w:type="character" w:customStyle="1" w:styleId="WW-Absatz-Standardschriftart11111111111111111111111111111">
    <w:name w:val="WW-Absatz-Standardschriftart11111111111111111111111111111"/>
    <w:rsid w:val="00DA565B"/>
  </w:style>
  <w:style w:type="character" w:customStyle="1" w:styleId="WW-Absatz-Standardschriftart111111111111111111111111111111">
    <w:name w:val="WW-Absatz-Standardschriftart111111111111111111111111111111"/>
    <w:rsid w:val="00DA565B"/>
  </w:style>
  <w:style w:type="character" w:customStyle="1" w:styleId="WW-Absatz-Standardschriftart1111111111111111111111111111111">
    <w:name w:val="WW-Absatz-Standardschriftart1111111111111111111111111111111"/>
    <w:rsid w:val="00DA565B"/>
  </w:style>
  <w:style w:type="character" w:customStyle="1" w:styleId="WW-Absatz-Standardschriftart11111111111111111111111111111111">
    <w:name w:val="WW-Absatz-Standardschriftart11111111111111111111111111111111"/>
    <w:rsid w:val="00DA565B"/>
  </w:style>
  <w:style w:type="character" w:customStyle="1" w:styleId="WW-Absatz-Standardschriftart111111111111111111111111111111111">
    <w:name w:val="WW-Absatz-Standardschriftart111111111111111111111111111111111"/>
    <w:rsid w:val="00DA565B"/>
  </w:style>
  <w:style w:type="character" w:customStyle="1" w:styleId="WW-Absatz-Standardschriftart1111111111111111111111111111111111">
    <w:name w:val="WW-Absatz-Standardschriftart1111111111111111111111111111111111"/>
    <w:rsid w:val="00DA565B"/>
  </w:style>
  <w:style w:type="character" w:customStyle="1" w:styleId="WW-Absatz-Standardschriftart11111111111111111111111111111111111">
    <w:name w:val="WW-Absatz-Standardschriftart11111111111111111111111111111111111"/>
    <w:rsid w:val="00DA565B"/>
  </w:style>
  <w:style w:type="character" w:customStyle="1" w:styleId="WW-Absatz-Standardschriftart111111111111111111111111111111111111">
    <w:name w:val="WW-Absatz-Standardschriftart111111111111111111111111111111111111"/>
    <w:rsid w:val="00DA565B"/>
  </w:style>
  <w:style w:type="character" w:customStyle="1" w:styleId="WW-Absatz-Standardschriftart1111111111111111111111111111111111111">
    <w:name w:val="WW-Absatz-Standardschriftart1111111111111111111111111111111111111"/>
    <w:rsid w:val="00DA565B"/>
  </w:style>
  <w:style w:type="character" w:customStyle="1" w:styleId="WW-Absatz-Standardschriftart11111111111111111111111111111111111111">
    <w:name w:val="WW-Absatz-Standardschriftart11111111111111111111111111111111111111"/>
    <w:rsid w:val="00DA565B"/>
  </w:style>
  <w:style w:type="character" w:customStyle="1" w:styleId="WW-Absatz-Standardschriftart111111111111111111111111111111111111111">
    <w:name w:val="WW-Absatz-Standardschriftart111111111111111111111111111111111111111"/>
    <w:rsid w:val="00DA565B"/>
  </w:style>
  <w:style w:type="character" w:customStyle="1" w:styleId="WW-Absatz-Standardschriftart1111111111111111111111111111111111111111">
    <w:name w:val="WW-Absatz-Standardschriftart1111111111111111111111111111111111111111"/>
    <w:rsid w:val="00DA565B"/>
  </w:style>
  <w:style w:type="character" w:customStyle="1" w:styleId="WW-Absatz-Standardschriftart11111111111111111111111111111111111111111">
    <w:name w:val="WW-Absatz-Standardschriftart11111111111111111111111111111111111111111"/>
    <w:rsid w:val="00DA565B"/>
  </w:style>
  <w:style w:type="character" w:customStyle="1" w:styleId="WW-Absatz-Standardschriftart111111111111111111111111111111111111111111">
    <w:name w:val="WW-Absatz-Standardschriftart111111111111111111111111111111111111111111"/>
    <w:rsid w:val="00DA565B"/>
  </w:style>
  <w:style w:type="character" w:customStyle="1" w:styleId="WW-Absatz-Standardschriftart1111111111111111111111111111111111111111111">
    <w:name w:val="WW-Absatz-Standardschriftart1111111111111111111111111111111111111111111"/>
    <w:rsid w:val="00DA565B"/>
  </w:style>
  <w:style w:type="character" w:customStyle="1" w:styleId="WW-Absatz-Standardschriftart11111111111111111111111111111111111111111111">
    <w:name w:val="WW-Absatz-Standardschriftart11111111111111111111111111111111111111111111"/>
    <w:rsid w:val="00DA565B"/>
  </w:style>
  <w:style w:type="character" w:customStyle="1" w:styleId="WW-Absatz-Standardschriftart111111111111111111111111111111111111111111111">
    <w:name w:val="WW-Absatz-Standardschriftart111111111111111111111111111111111111111111111"/>
    <w:rsid w:val="00DA565B"/>
  </w:style>
  <w:style w:type="character" w:customStyle="1" w:styleId="WW-Absatz-Standardschriftart1111111111111111111111111111111111111111111111">
    <w:name w:val="WW-Absatz-Standardschriftart1111111111111111111111111111111111111111111111"/>
    <w:rsid w:val="00DA565B"/>
  </w:style>
  <w:style w:type="character" w:customStyle="1" w:styleId="WW-Absatz-Standardschriftart11111111111111111111111111111111111111111111111">
    <w:name w:val="WW-Absatz-Standardschriftart11111111111111111111111111111111111111111111111"/>
    <w:rsid w:val="00DA565B"/>
  </w:style>
  <w:style w:type="character" w:customStyle="1" w:styleId="WW-Absatz-Standardschriftart111111111111111111111111111111111111111111111111">
    <w:name w:val="WW-Absatz-Standardschriftart111111111111111111111111111111111111111111111111"/>
    <w:rsid w:val="00DA565B"/>
  </w:style>
  <w:style w:type="character" w:customStyle="1" w:styleId="WW-Absatz-Standardschriftart1111111111111111111111111111111111111111111111111">
    <w:name w:val="WW-Absatz-Standardschriftart1111111111111111111111111111111111111111111111111"/>
    <w:rsid w:val="00DA565B"/>
  </w:style>
  <w:style w:type="character" w:customStyle="1" w:styleId="Fontepargpadro6">
    <w:name w:val="Fonte parág. padrão6"/>
    <w:rsid w:val="00DA565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A565B"/>
  </w:style>
  <w:style w:type="character" w:customStyle="1" w:styleId="Fontepargpadro5">
    <w:name w:val="Fonte parág. padrão5"/>
    <w:rsid w:val="00DA565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A565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A565B"/>
  </w:style>
  <w:style w:type="character" w:customStyle="1" w:styleId="Fontepargpadro4">
    <w:name w:val="Fonte parág. padrão4"/>
    <w:rsid w:val="00DA565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A565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A565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A565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A565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A565B"/>
  </w:style>
  <w:style w:type="character" w:customStyle="1" w:styleId="Fontepargpadro3">
    <w:name w:val="Fonte parág. padrão3"/>
    <w:rsid w:val="00DA565B"/>
  </w:style>
  <w:style w:type="character" w:customStyle="1" w:styleId="Fontepargpadro2">
    <w:name w:val="Fonte parág. padrão2"/>
    <w:rsid w:val="00DA565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A565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A565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A565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A565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A565B"/>
  </w:style>
  <w:style w:type="character" w:customStyle="1" w:styleId="Fontepargpadro1">
    <w:name w:val="Fonte parág. padrão1"/>
    <w:rsid w:val="00DA565B"/>
  </w:style>
  <w:style w:type="character" w:styleId="HiperlinkVisitado">
    <w:name w:val="FollowedHyperlink"/>
    <w:rsid w:val="00DA565B"/>
    <w:rPr>
      <w:color w:val="800080"/>
      <w:u w:val="single"/>
    </w:rPr>
  </w:style>
  <w:style w:type="character" w:customStyle="1" w:styleId="Marcas">
    <w:name w:val="Marcas"/>
    <w:rsid w:val="00DA565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A565B"/>
  </w:style>
  <w:style w:type="character" w:customStyle="1" w:styleId="conteudodestaquepeqlaranja1">
    <w:name w:val="conteudo_destaque_peq_laranja1"/>
    <w:rsid w:val="00DA565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DA565B"/>
    <w:rPr>
      <w:b/>
      <w:bCs/>
    </w:rPr>
  </w:style>
  <w:style w:type="paragraph" w:customStyle="1" w:styleId="Captulo">
    <w:name w:val="Capítulo"/>
    <w:basedOn w:val="Normal"/>
    <w:next w:val="Corpodetexto"/>
    <w:rsid w:val="00DA565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DA565B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DA565B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DA565B"/>
    <w:pPr>
      <w:suppressAutoHyphens/>
      <w:jc w:val="both"/>
    </w:pPr>
    <w:rPr>
      <w:rFonts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DA565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WW-Padro">
    <w:name w:val="WW-Padrão"/>
    <w:rsid w:val="00DA565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DA565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DA565B"/>
    <w:pPr>
      <w:suppressAutoHyphens/>
      <w:spacing w:after="0" w:line="240" w:lineRule="auto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DA565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DA565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DA565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DA565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DA565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DA565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DA565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DA565B"/>
    <w:pPr>
      <w:suppressAutoHyphens/>
      <w:ind w:left="567"/>
    </w:pPr>
    <w:rPr>
      <w:color w:val="auto"/>
      <w:kern w:val="1"/>
      <w:lang w:eastAsia="ar-SA"/>
    </w:rPr>
  </w:style>
  <w:style w:type="character" w:styleId="TtulodoLivro">
    <w:name w:val="Book Title"/>
    <w:uiPriority w:val="33"/>
    <w:qFormat/>
    <w:rsid w:val="00DA565B"/>
    <w:rPr>
      <w:b/>
      <w:bCs/>
      <w:smallCaps/>
      <w:spacing w:val="5"/>
    </w:rPr>
  </w:style>
  <w:style w:type="character" w:customStyle="1" w:styleId="apple-converted-space">
    <w:name w:val="apple-converted-space"/>
    <w:rsid w:val="00DA565B"/>
  </w:style>
  <w:style w:type="table" w:styleId="Tabelacomgrade">
    <w:name w:val="Table Grid"/>
    <w:basedOn w:val="Tabelanormal"/>
    <w:uiPriority w:val="59"/>
    <w:rsid w:val="001307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5669C-A158-4C78-BB00-629FD762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2549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6</cp:revision>
  <cp:lastPrinted>2018-02-27T19:53:00Z</cp:lastPrinted>
  <dcterms:created xsi:type="dcterms:W3CDTF">2019-10-17T17:07:00Z</dcterms:created>
  <dcterms:modified xsi:type="dcterms:W3CDTF">2019-11-14T13:38:00Z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