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748" w:rsidRPr="00583943" w:rsidRDefault="00F57748" w:rsidP="00EA715C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  <w:r w:rsidRPr="00583943">
        <w:rPr>
          <w:rFonts w:ascii="Arial" w:hAnsi="Arial" w:cs="Arial"/>
          <w:sz w:val="23"/>
          <w:szCs w:val="23"/>
        </w:rPr>
        <w:t>ATA DA SESSÃO DE LICITAÇÃO PÚBLICA, NA MODALIDADE DE PREGÃO Nº 0</w:t>
      </w:r>
      <w:r w:rsidR="00247529">
        <w:rPr>
          <w:rFonts w:ascii="Arial" w:hAnsi="Arial" w:cs="Arial"/>
          <w:sz w:val="23"/>
          <w:szCs w:val="23"/>
        </w:rPr>
        <w:t>5</w:t>
      </w:r>
      <w:r w:rsidR="00EA715C">
        <w:rPr>
          <w:rFonts w:ascii="Arial" w:hAnsi="Arial" w:cs="Arial"/>
          <w:sz w:val="23"/>
          <w:szCs w:val="23"/>
        </w:rPr>
        <w:t>6</w:t>
      </w:r>
      <w:r w:rsidRPr="00583943">
        <w:rPr>
          <w:rFonts w:ascii="Arial" w:hAnsi="Arial" w:cs="Arial"/>
          <w:sz w:val="23"/>
          <w:szCs w:val="23"/>
        </w:rPr>
        <w:t>/2018, RELATIVO AO PROCESSO LICITATÓRIO Nº 0</w:t>
      </w:r>
      <w:r w:rsidR="005E45B7">
        <w:rPr>
          <w:rFonts w:ascii="Arial" w:hAnsi="Arial" w:cs="Arial"/>
          <w:sz w:val="23"/>
          <w:szCs w:val="23"/>
        </w:rPr>
        <w:t>8</w:t>
      </w:r>
      <w:r w:rsidR="00EA715C">
        <w:rPr>
          <w:rFonts w:ascii="Arial" w:hAnsi="Arial" w:cs="Arial"/>
          <w:sz w:val="23"/>
          <w:szCs w:val="23"/>
        </w:rPr>
        <w:t>7</w:t>
      </w:r>
      <w:r w:rsidRPr="00583943">
        <w:rPr>
          <w:rFonts w:ascii="Arial" w:hAnsi="Arial" w:cs="Arial"/>
          <w:sz w:val="23"/>
          <w:szCs w:val="23"/>
        </w:rPr>
        <w:t>/2018.</w:t>
      </w:r>
    </w:p>
    <w:p w:rsidR="00B81250" w:rsidRDefault="00B81250" w:rsidP="00EA715C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5E45B7" w:rsidRDefault="005E45B7" w:rsidP="00EA715C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5E45B7" w:rsidRDefault="005E45B7" w:rsidP="00EA715C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F57748" w:rsidRPr="00583943" w:rsidRDefault="00F57748" w:rsidP="00EA715C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 xml:space="preserve">Aos </w:t>
      </w:r>
      <w:r w:rsidR="00EA715C">
        <w:rPr>
          <w:b w:val="0"/>
          <w:sz w:val="23"/>
          <w:szCs w:val="23"/>
        </w:rPr>
        <w:t>18</w:t>
      </w:r>
      <w:r w:rsidR="002C0FB0">
        <w:rPr>
          <w:b w:val="0"/>
          <w:sz w:val="23"/>
          <w:szCs w:val="23"/>
        </w:rPr>
        <w:t xml:space="preserve"> dia do mês de </w:t>
      </w:r>
      <w:r w:rsidR="00EA715C">
        <w:rPr>
          <w:b w:val="0"/>
          <w:sz w:val="23"/>
          <w:szCs w:val="23"/>
        </w:rPr>
        <w:t>dezembro</w:t>
      </w:r>
      <w:r w:rsidRPr="00583943">
        <w:rPr>
          <w:b w:val="0"/>
          <w:sz w:val="23"/>
          <w:szCs w:val="23"/>
        </w:rPr>
        <w:t xml:space="preserve"> do ano de dois mil e dezoito, às </w:t>
      </w:r>
      <w:r w:rsidR="005E45B7">
        <w:rPr>
          <w:b w:val="0"/>
          <w:sz w:val="23"/>
          <w:szCs w:val="23"/>
        </w:rPr>
        <w:t>09</w:t>
      </w:r>
      <w:r w:rsidRPr="00583943">
        <w:rPr>
          <w:b w:val="0"/>
          <w:sz w:val="23"/>
          <w:szCs w:val="23"/>
        </w:rPr>
        <w:t>:</w:t>
      </w:r>
      <w:r w:rsidR="00BA3D77">
        <w:rPr>
          <w:b w:val="0"/>
          <w:sz w:val="23"/>
          <w:szCs w:val="23"/>
        </w:rPr>
        <w:t>0</w:t>
      </w:r>
      <w:r w:rsidR="00AF21B2" w:rsidRPr="00583943">
        <w:rPr>
          <w:b w:val="0"/>
          <w:sz w:val="23"/>
          <w:szCs w:val="23"/>
        </w:rPr>
        <w:t>0</w:t>
      </w:r>
      <w:r w:rsidRPr="00583943">
        <w:rPr>
          <w:b w:val="0"/>
          <w:sz w:val="23"/>
          <w:szCs w:val="23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583943" w:rsidRDefault="00F57748" w:rsidP="00EA715C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EA715C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Antes da abertura da sessão, realizou-se o credenciamento dos representantes, feito a partir da apresentação dos documentos de identificação.</w:t>
      </w:r>
    </w:p>
    <w:p w:rsidR="00F57748" w:rsidRPr="00583943" w:rsidRDefault="00F57748" w:rsidP="00EA715C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EA715C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1 – Abertura:</w:t>
      </w:r>
    </w:p>
    <w:p w:rsidR="00F57748" w:rsidRPr="00583943" w:rsidRDefault="00F57748" w:rsidP="00EA715C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EA715C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O Pregoeiro deu início aos trabalhos, fazendo comunicação aos presentes sobre:</w:t>
      </w:r>
    </w:p>
    <w:p w:rsidR="00F57748" w:rsidRPr="00583943" w:rsidRDefault="00F57748" w:rsidP="00EA715C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a) objetivos do pregão</w:t>
      </w:r>
    </w:p>
    <w:p w:rsidR="00F57748" w:rsidRPr="00583943" w:rsidRDefault="00F57748" w:rsidP="00EA715C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b) ordenação dos trabalhos</w:t>
      </w:r>
    </w:p>
    <w:p w:rsidR="00F57748" w:rsidRPr="00583943" w:rsidRDefault="00F57748" w:rsidP="00EA715C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c) forma e ordem em que os licitantes pediriam a palavra</w:t>
      </w:r>
    </w:p>
    <w:p w:rsidR="00F57748" w:rsidRPr="00583943" w:rsidRDefault="00F57748" w:rsidP="00EA715C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d) vedação a intervenções fora da ordem definida</w:t>
      </w:r>
    </w:p>
    <w:p w:rsidR="00F57748" w:rsidRPr="00583943" w:rsidRDefault="00F57748" w:rsidP="00EA715C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e) forma como serão feitos os lances</w:t>
      </w:r>
    </w:p>
    <w:p w:rsidR="00F57748" w:rsidRPr="00583943" w:rsidRDefault="00F57748" w:rsidP="00EA715C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f) aviso sobre empresas coligadas e vedações do art. 9º da Lei nº 8.666/93</w:t>
      </w:r>
    </w:p>
    <w:p w:rsidR="00F57748" w:rsidRPr="00583943" w:rsidRDefault="00F57748" w:rsidP="00EA715C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g) pedido para que não se retirassem antes do término, face a possibilidade de re-pregoar</w:t>
      </w:r>
    </w:p>
    <w:p w:rsidR="00F57748" w:rsidRPr="00583943" w:rsidRDefault="00F57748" w:rsidP="00EA715C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h) as penalidades previstas no art. 7º da Lei nº 10.520/02</w:t>
      </w:r>
    </w:p>
    <w:p w:rsidR="00F57748" w:rsidRPr="00583943" w:rsidRDefault="00F57748" w:rsidP="00EA715C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i) observou o pregoeiro que ele e a comissão de apoio têm interesse em cumprir a lei, respeitar os direitos dos licitantes e a lisura do certame</w:t>
      </w:r>
    </w:p>
    <w:p w:rsidR="00F57748" w:rsidRPr="00583943" w:rsidRDefault="00F57748" w:rsidP="00EA715C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j) após, foram esclarecidas as dúvidas dos licitantes e informados os nomes dos licitantes que estavam credenciados para participar do certame:</w:t>
      </w:r>
    </w:p>
    <w:p w:rsidR="00F57748" w:rsidRPr="00583943" w:rsidRDefault="00F57748" w:rsidP="00EA715C">
      <w:pPr>
        <w:pStyle w:val="TextoBoletim"/>
        <w:spacing w:after="0"/>
        <w:ind w:firstLine="0"/>
        <w:rPr>
          <w:b w:val="0"/>
          <w:sz w:val="23"/>
          <w:szCs w:val="23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968"/>
        <w:gridCol w:w="4128"/>
      </w:tblGrid>
      <w:tr w:rsidR="00F57748" w:rsidRPr="00583943" w:rsidTr="00D846CB">
        <w:trPr>
          <w:trHeight w:val="41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583943" w:rsidRDefault="00F57748" w:rsidP="00EA715C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583943">
              <w:rPr>
                <w:rFonts w:ascii="Arial" w:hAnsi="Arial" w:cs="Arial"/>
                <w:sz w:val="23"/>
                <w:szCs w:val="23"/>
              </w:rPr>
              <w:t>PROPONENTE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583943" w:rsidRDefault="00F57748" w:rsidP="00EA715C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583943">
              <w:rPr>
                <w:rFonts w:ascii="Arial" w:hAnsi="Arial" w:cs="Arial"/>
                <w:sz w:val="23"/>
                <w:szCs w:val="23"/>
              </w:rPr>
              <w:t>REPRESENTANTE</w:t>
            </w:r>
          </w:p>
        </w:tc>
      </w:tr>
      <w:tr w:rsidR="00EA715C" w:rsidRPr="0058394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A715C" w:rsidRPr="00184410" w:rsidRDefault="00EA715C" w:rsidP="00EA715C">
            <w:pPr>
              <w:pStyle w:val="TextoBoletim"/>
              <w:snapToGrid w:val="0"/>
              <w:spacing w:after="0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Paulitech Comércio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15C" w:rsidRPr="00184410" w:rsidRDefault="00EA715C" w:rsidP="00EA715C">
            <w:pPr>
              <w:pStyle w:val="TextoBoletim"/>
              <w:snapToGrid w:val="0"/>
              <w:spacing w:after="0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Paulo César Gomes</w:t>
            </w:r>
          </w:p>
        </w:tc>
      </w:tr>
      <w:tr w:rsidR="00EA715C" w:rsidRPr="0058394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A715C" w:rsidRDefault="00EA715C" w:rsidP="00EA715C">
            <w:pPr>
              <w:pStyle w:val="TextoBoletim"/>
              <w:snapToGrid w:val="0"/>
              <w:spacing w:after="0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Pará Print Cartuchos e Suprimentos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15C" w:rsidRDefault="00EA715C" w:rsidP="00EA715C">
            <w:pPr>
              <w:pStyle w:val="TextoBoletim"/>
              <w:snapToGrid w:val="0"/>
              <w:spacing w:after="0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Daniel Douglas Ferreira</w:t>
            </w:r>
          </w:p>
        </w:tc>
      </w:tr>
      <w:tr w:rsidR="00EA715C" w:rsidRPr="0058394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A715C" w:rsidRDefault="00EA715C" w:rsidP="00EA715C">
            <w:pPr>
              <w:pStyle w:val="TextoBoletim"/>
              <w:snapToGrid w:val="0"/>
              <w:spacing w:after="0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ARJ Informática e Acessórios Eireli ME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15C" w:rsidRDefault="00EA715C" w:rsidP="00EA715C">
            <w:pPr>
              <w:pStyle w:val="TextoBoletim"/>
              <w:snapToGrid w:val="0"/>
              <w:spacing w:after="0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Eder Gonçalves de Rezende</w:t>
            </w:r>
          </w:p>
        </w:tc>
      </w:tr>
    </w:tbl>
    <w:p w:rsidR="00F57748" w:rsidRPr="00583943" w:rsidRDefault="00F57748" w:rsidP="00EA715C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EA715C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As empresas apresentaram declaração dando ciência de que cumprem plenamente os requisitos de habilitação e entregaram os envelopes contendo a indicação do objeto e do preço oferecidos.</w:t>
      </w:r>
    </w:p>
    <w:p w:rsidR="00F57748" w:rsidRPr="00583943" w:rsidRDefault="00F57748" w:rsidP="00EA715C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EA715C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Imediatamente procedeu-se à abertura e à verificação da conformidade das propostas com os requisitos estabelecidos no edital.</w:t>
      </w:r>
    </w:p>
    <w:p w:rsidR="00F57748" w:rsidRPr="00583943" w:rsidRDefault="00F57748" w:rsidP="00EA715C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EA715C">
      <w:pPr>
        <w:pStyle w:val="TextoBoletim"/>
        <w:spacing w:after="0"/>
        <w:ind w:firstLine="0"/>
        <w:rPr>
          <w:b w:val="0"/>
          <w:bCs/>
          <w:color w:val="000000"/>
          <w:sz w:val="23"/>
          <w:szCs w:val="23"/>
        </w:rPr>
      </w:pPr>
      <w:r w:rsidRPr="00583943">
        <w:rPr>
          <w:b w:val="0"/>
          <w:bCs/>
          <w:color w:val="000000"/>
          <w:sz w:val="23"/>
          <w:szCs w:val="23"/>
        </w:rPr>
        <w:t>Na sucessão de lances, a diferença de valor não poderá ser inferior a 0,01 (um centavo).</w:t>
      </w:r>
    </w:p>
    <w:p w:rsidR="00F57748" w:rsidRPr="00583943" w:rsidRDefault="00F57748" w:rsidP="00EA715C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EA715C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lastRenderedPageBreak/>
        <w:t xml:space="preserve">As propostas foram lançadas e apresentados lances e negociação direta com o pregoeiro conforme </w:t>
      </w:r>
      <w:r w:rsidR="00B81250" w:rsidRPr="00583943">
        <w:rPr>
          <w:b w:val="0"/>
          <w:sz w:val="23"/>
          <w:szCs w:val="23"/>
        </w:rPr>
        <w:t>mapas anexos.</w:t>
      </w:r>
    </w:p>
    <w:p w:rsidR="00F57748" w:rsidRPr="00583943" w:rsidRDefault="00F57748" w:rsidP="00EA715C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E812DB" w:rsidRDefault="00F57748" w:rsidP="00EA715C">
      <w:pPr>
        <w:pStyle w:val="TextoBoletim"/>
        <w:snapToGrid w:val="0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Encerrada a etapa competitiva o pregoeiro procedeu à abertura do envelope contendo os documentos de habilitação do licitante que apresentou a melhor proposta e declarou habilitada</w:t>
      </w:r>
      <w:r w:rsidR="006D64B3">
        <w:rPr>
          <w:b w:val="0"/>
          <w:sz w:val="23"/>
          <w:szCs w:val="23"/>
        </w:rPr>
        <w:t>s</w:t>
      </w:r>
      <w:r w:rsidR="00850472" w:rsidRPr="00583943">
        <w:rPr>
          <w:b w:val="0"/>
          <w:sz w:val="23"/>
          <w:szCs w:val="23"/>
        </w:rPr>
        <w:t xml:space="preserve"> a</w:t>
      </w:r>
      <w:r w:rsidR="00EA715C">
        <w:rPr>
          <w:b w:val="0"/>
          <w:sz w:val="23"/>
          <w:szCs w:val="23"/>
        </w:rPr>
        <w:t>s</w:t>
      </w:r>
      <w:r w:rsidR="00850472" w:rsidRPr="00583943">
        <w:rPr>
          <w:b w:val="0"/>
          <w:sz w:val="23"/>
          <w:szCs w:val="23"/>
        </w:rPr>
        <w:t xml:space="preserve"> </w:t>
      </w:r>
      <w:r w:rsidR="002C0FB0">
        <w:rPr>
          <w:b w:val="0"/>
          <w:sz w:val="23"/>
          <w:szCs w:val="23"/>
        </w:rPr>
        <w:t>Empresa</w:t>
      </w:r>
      <w:r w:rsidR="00EA715C">
        <w:rPr>
          <w:b w:val="0"/>
          <w:sz w:val="23"/>
          <w:szCs w:val="23"/>
        </w:rPr>
        <w:t>s</w:t>
      </w:r>
      <w:r w:rsidR="002C0FB0">
        <w:rPr>
          <w:b w:val="0"/>
          <w:sz w:val="23"/>
          <w:szCs w:val="23"/>
        </w:rPr>
        <w:t xml:space="preserve"> </w:t>
      </w:r>
      <w:r w:rsidR="00EA715C" w:rsidRPr="00EA715C">
        <w:rPr>
          <w:rFonts w:eastAsia="Arial"/>
          <w:b w:val="0"/>
          <w:sz w:val="22"/>
          <w:szCs w:val="22"/>
        </w:rPr>
        <w:t>Paulitech Comércio Ltda</w:t>
      </w:r>
      <w:r w:rsidR="00EA715C">
        <w:rPr>
          <w:rFonts w:eastAsia="Arial"/>
          <w:b w:val="0"/>
          <w:sz w:val="22"/>
          <w:szCs w:val="22"/>
        </w:rPr>
        <w:t xml:space="preserve">, </w:t>
      </w:r>
      <w:r w:rsidR="00EA715C" w:rsidRPr="00EA715C">
        <w:rPr>
          <w:rFonts w:eastAsia="Arial"/>
          <w:b w:val="0"/>
          <w:sz w:val="22"/>
          <w:szCs w:val="22"/>
        </w:rPr>
        <w:t>Pará Print Cartuchos e Suprimentos Ltda</w:t>
      </w:r>
      <w:r w:rsidR="00EA715C">
        <w:rPr>
          <w:rFonts w:eastAsia="Arial"/>
          <w:b w:val="0"/>
          <w:sz w:val="22"/>
          <w:szCs w:val="22"/>
        </w:rPr>
        <w:t xml:space="preserve"> e </w:t>
      </w:r>
      <w:r w:rsidR="00EA715C" w:rsidRPr="00EA715C">
        <w:rPr>
          <w:rFonts w:eastAsia="Arial"/>
          <w:b w:val="0"/>
          <w:sz w:val="22"/>
          <w:szCs w:val="22"/>
        </w:rPr>
        <w:t>ARJ Informática e Acessórios Eireli ME</w:t>
      </w:r>
      <w:r w:rsidR="00E812DB">
        <w:rPr>
          <w:b w:val="0"/>
          <w:sz w:val="23"/>
          <w:szCs w:val="23"/>
        </w:rPr>
        <w:t>.</w:t>
      </w:r>
    </w:p>
    <w:p w:rsidR="00E812DB" w:rsidRDefault="00E812DB" w:rsidP="00EA715C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EA715C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Constatando-se que a licitante que apresentou a melhor proposta e atendeu às exigências fixadas no edital, foi declarada vencedora do certame a licitante listada no Mapa de Apuração dos Vencedores em anexo.</w:t>
      </w:r>
    </w:p>
    <w:p w:rsidR="00F57748" w:rsidRDefault="00F57748" w:rsidP="00EA715C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EA715C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Não houve interesse a interposição recurso.</w:t>
      </w:r>
    </w:p>
    <w:p w:rsidR="00F57748" w:rsidRPr="00583943" w:rsidRDefault="00F57748" w:rsidP="00EA715C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EA715C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 xml:space="preserve">A sessão foi encerrada às </w:t>
      </w:r>
      <w:r w:rsidR="001111BB">
        <w:rPr>
          <w:b w:val="0"/>
          <w:sz w:val="23"/>
          <w:szCs w:val="23"/>
        </w:rPr>
        <w:t>1</w:t>
      </w:r>
      <w:r w:rsidR="005E45B7">
        <w:rPr>
          <w:b w:val="0"/>
          <w:sz w:val="23"/>
          <w:szCs w:val="23"/>
        </w:rPr>
        <w:t>0</w:t>
      </w:r>
      <w:r w:rsidRPr="00583943">
        <w:rPr>
          <w:b w:val="0"/>
          <w:sz w:val="23"/>
          <w:szCs w:val="23"/>
        </w:rPr>
        <w:t>:</w:t>
      </w:r>
      <w:r w:rsidR="00066AC7">
        <w:rPr>
          <w:b w:val="0"/>
          <w:sz w:val="23"/>
          <w:szCs w:val="23"/>
        </w:rPr>
        <w:t>55</w:t>
      </w:r>
      <w:r w:rsidR="00B81250" w:rsidRPr="00583943">
        <w:rPr>
          <w:b w:val="0"/>
          <w:sz w:val="23"/>
          <w:szCs w:val="23"/>
        </w:rPr>
        <w:t xml:space="preserve"> </w:t>
      </w:r>
      <w:r w:rsidRPr="00583943">
        <w:rPr>
          <w:b w:val="0"/>
          <w:sz w:val="23"/>
          <w:szCs w:val="23"/>
        </w:rPr>
        <w:t>h</w:t>
      </w:r>
      <w:r w:rsidR="00B81250" w:rsidRPr="00583943">
        <w:rPr>
          <w:b w:val="0"/>
          <w:sz w:val="23"/>
          <w:szCs w:val="23"/>
        </w:rPr>
        <w:t>oras</w:t>
      </w:r>
      <w:r w:rsidRPr="00583943">
        <w:rPr>
          <w:b w:val="0"/>
          <w:sz w:val="23"/>
          <w:szCs w:val="23"/>
        </w:rPr>
        <w:t>.</w:t>
      </w:r>
    </w:p>
    <w:p w:rsidR="00F57748" w:rsidRPr="00583943" w:rsidRDefault="00F57748" w:rsidP="00EA715C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EA715C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583943" w:rsidRDefault="00F57748" w:rsidP="00EA715C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EA715C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Nada mais havendo a tratar, lavrou-se a presente A</w:t>
      </w:r>
      <w:r w:rsidR="002A7FD7" w:rsidRPr="00583943">
        <w:rPr>
          <w:b w:val="0"/>
          <w:sz w:val="23"/>
          <w:szCs w:val="23"/>
        </w:rPr>
        <w:t>ta</w:t>
      </w:r>
      <w:r w:rsidRPr="00583943">
        <w:rPr>
          <w:b w:val="0"/>
          <w:sz w:val="23"/>
          <w:szCs w:val="23"/>
        </w:rPr>
        <w:t>, que depois de lida e aprovada, foi por todos assinada.</w:t>
      </w:r>
    </w:p>
    <w:p w:rsidR="00F57748" w:rsidRPr="00583943" w:rsidRDefault="00F57748" w:rsidP="00EA715C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E4647F" w:rsidP="00EA715C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Pequi</w:t>
      </w:r>
      <w:r w:rsidR="00F57748" w:rsidRPr="00583943">
        <w:rPr>
          <w:b w:val="0"/>
          <w:sz w:val="23"/>
          <w:szCs w:val="23"/>
        </w:rPr>
        <w:t>,</w:t>
      </w:r>
      <w:r w:rsidR="00DF4A78" w:rsidRPr="00583943">
        <w:rPr>
          <w:b w:val="0"/>
          <w:sz w:val="23"/>
          <w:szCs w:val="23"/>
        </w:rPr>
        <w:t xml:space="preserve"> </w:t>
      </w:r>
      <w:r w:rsidR="00EA715C">
        <w:rPr>
          <w:b w:val="0"/>
          <w:sz w:val="23"/>
          <w:szCs w:val="23"/>
        </w:rPr>
        <w:t>18</w:t>
      </w:r>
      <w:r w:rsidR="00F57748" w:rsidRPr="00583943">
        <w:rPr>
          <w:b w:val="0"/>
          <w:sz w:val="23"/>
          <w:szCs w:val="23"/>
        </w:rPr>
        <w:t xml:space="preserve"> de </w:t>
      </w:r>
      <w:r w:rsidR="00EA715C">
        <w:rPr>
          <w:b w:val="0"/>
          <w:sz w:val="23"/>
          <w:szCs w:val="23"/>
        </w:rPr>
        <w:t>dez</w:t>
      </w:r>
      <w:r w:rsidR="0092220D">
        <w:rPr>
          <w:b w:val="0"/>
          <w:sz w:val="23"/>
          <w:szCs w:val="23"/>
        </w:rPr>
        <w:t>embro</w:t>
      </w:r>
      <w:r w:rsidRPr="00583943">
        <w:rPr>
          <w:b w:val="0"/>
          <w:sz w:val="23"/>
          <w:szCs w:val="23"/>
        </w:rPr>
        <w:t xml:space="preserve"> </w:t>
      </w:r>
      <w:r w:rsidR="00F57748" w:rsidRPr="00583943">
        <w:rPr>
          <w:b w:val="0"/>
          <w:sz w:val="23"/>
          <w:szCs w:val="23"/>
        </w:rPr>
        <w:t>de 2018.</w:t>
      </w:r>
    </w:p>
    <w:p w:rsidR="00F57748" w:rsidRPr="00583943" w:rsidRDefault="00F57748" w:rsidP="00EA715C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EA715C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André Corrêa Duarte</w:t>
      </w:r>
    </w:p>
    <w:p w:rsidR="00F57748" w:rsidRPr="00583943" w:rsidRDefault="00F57748" w:rsidP="00EA715C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Pregoeiro</w:t>
      </w:r>
    </w:p>
    <w:p w:rsidR="00F57748" w:rsidRPr="00583943" w:rsidRDefault="00F57748" w:rsidP="00EA715C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EA715C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Equipe de apoio:</w:t>
      </w:r>
    </w:p>
    <w:p w:rsidR="00F57748" w:rsidRPr="00583943" w:rsidRDefault="00F57748" w:rsidP="00EA715C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5E45B7" w:rsidP="00EA715C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Oziel Marco de Rezende</w:t>
      </w:r>
      <w:r>
        <w:rPr>
          <w:b w:val="0"/>
          <w:sz w:val="23"/>
          <w:szCs w:val="23"/>
        </w:rPr>
        <w:t xml:space="preserve">                     </w:t>
      </w:r>
      <w:r w:rsidR="00B81250" w:rsidRPr="00583943">
        <w:rPr>
          <w:b w:val="0"/>
          <w:sz w:val="23"/>
          <w:szCs w:val="23"/>
        </w:rPr>
        <w:t xml:space="preserve">Neide </w:t>
      </w:r>
      <w:r w:rsidR="00E17B7A" w:rsidRPr="00583943">
        <w:rPr>
          <w:b w:val="0"/>
          <w:sz w:val="23"/>
          <w:szCs w:val="23"/>
        </w:rPr>
        <w:t>Mendes da Silva Rezende</w:t>
      </w:r>
    </w:p>
    <w:p w:rsidR="00F57748" w:rsidRDefault="00F57748" w:rsidP="00EA715C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EA715C" w:rsidRDefault="00EA715C" w:rsidP="00EA715C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EA715C" w:rsidRDefault="00EA715C" w:rsidP="00EA715C">
      <w:pPr>
        <w:pStyle w:val="TextoBoletim"/>
        <w:spacing w:after="0"/>
        <w:jc w:val="center"/>
        <w:rPr>
          <w:b w:val="0"/>
          <w:sz w:val="23"/>
          <w:szCs w:val="23"/>
        </w:rPr>
      </w:pPr>
      <w:r w:rsidRPr="00EA715C">
        <w:rPr>
          <w:b w:val="0"/>
          <w:sz w:val="23"/>
          <w:szCs w:val="23"/>
        </w:rPr>
        <w:t>Paulitech Comércio Ltda</w:t>
      </w:r>
    </w:p>
    <w:p w:rsidR="00EA715C" w:rsidRDefault="00EA715C" w:rsidP="00EA715C">
      <w:pPr>
        <w:pStyle w:val="TextoBoletim"/>
        <w:spacing w:after="0"/>
        <w:jc w:val="center"/>
        <w:rPr>
          <w:b w:val="0"/>
          <w:sz w:val="23"/>
          <w:szCs w:val="23"/>
        </w:rPr>
      </w:pPr>
      <w:r w:rsidRPr="00EA715C">
        <w:rPr>
          <w:b w:val="0"/>
          <w:sz w:val="23"/>
          <w:szCs w:val="23"/>
        </w:rPr>
        <w:t>Paulo César Gomes</w:t>
      </w:r>
    </w:p>
    <w:p w:rsidR="00EA715C" w:rsidRDefault="00EA715C" w:rsidP="00EA715C">
      <w:pPr>
        <w:pStyle w:val="TextoBoletim"/>
        <w:spacing w:after="0"/>
        <w:jc w:val="center"/>
        <w:rPr>
          <w:b w:val="0"/>
          <w:sz w:val="23"/>
          <w:szCs w:val="23"/>
        </w:rPr>
      </w:pPr>
    </w:p>
    <w:p w:rsidR="00EA715C" w:rsidRPr="00EA715C" w:rsidRDefault="00EA715C" w:rsidP="00EA715C">
      <w:pPr>
        <w:pStyle w:val="TextoBoletim"/>
        <w:spacing w:after="0"/>
        <w:jc w:val="center"/>
        <w:rPr>
          <w:b w:val="0"/>
          <w:sz w:val="23"/>
          <w:szCs w:val="23"/>
        </w:rPr>
      </w:pPr>
    </w:p>
    <w:p w:rsidR="00EA715C" w:rsidRDefault="00EA715C" w:rsidP="00EA715C">
      <w:pPr>
        <w:pStyle w:val="TextoBoletim"/>
        <w:spacing w:after="0"/>
        <w:jc w:val="center"/>
        <w:rPr>
          <w:b w:val="0"/>
          <w:sz w:val="23"/>
          <w:szCs w:val="23"/>
        </w:rPr>
      </w:pPr>
      <w:r w:rsidRPr="00EA715C">
        <w:rPr>
          <w:b w:val="0"/>
          <w:sz w:val="23"/>
          <w:szCs w:val="23"/>
        </w:rPr>
        <w:t>Pará Print Cartuchos e Suprimentos Ltda</w:t>
      </w:r>
    </w:p>
    <w:p w:rsidR="00EA715C" w:rsidRDefault="00EA715C" w:rsidP="00EA715C">
      <w:pPr>
        <w:pStyle w:val="TextoBoletim"/>
        <w:spacing w:after="0"/>
        <w:jc w:val="center"/>
        <w:rPr>
          <w:b w:val="0"/>
          <w:sz w:val="23"/>
          <w:szCs w:val="23"/>
        </w:rPr>
      </w:pPr>
      <w:r w:rsidRPr="00EA715C">
        <w:rPr>
          <w:b w:val="0"/>
          <w:sz w:val="23"/>
          <w:szCs w:val="23"/>
        </w:rPr>
        <w:t>Daniel Douglas Ferreira</w:t>
      </w:r>
    </w:p>
    <w:p w:rsidR="00EA715C" w:rsidRDefault="00EA715C" w:rsidP="00EA715C">
      <w:pPr>
        <w:pStyle w:val="TextoBoletim"/>
        <w:spacing w:after="0"/>
        <w:jc w:val="center"/>
        <w:rPr>
          <w:b w:val="0"/>
          <w:sz w:val="23"/>
          <w:szCs w:val="23"/>
        </w:rPr>
      </w:pPr>
    </w:p>
    <w:p w:rsidR="00EA715C" w:rsidRPr="00EA715C" w:rsidRDefault="00EA715C" w:rsidP="00EA715C">
      <w:pPr>
        <w:pStyle w:val="TextoBoletim"/>
        <w:spacing w:after="0"/>
        <w:jc w:val="center"/>
        <w:rPr>
          <w:b w:val="0"/>
          <w:sz w:val="23"/>
          <w:szCs w:val="23"/>
        </w:rPr>
      </w:pPr>
    </w:p>
    <w:p w:rsidR="00EA715C" w:rsidRDefault="00EA715C" w:rsidP="00EA715C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 w:rsidRPr="00EA715C">
        <w:rPr>
          <w:b w:val="0"/>
          <w:sz w:val="23"/>
          <w:szCs w:val="23"/>
        </w:rPr>
        <w:t>ARJ Informática e Acessórios Eireli ME</w:t>
      </w:r>
    </w:p>
    <w:p w:rsidR="005E45B7" w:rsidRDefault="00EA715C" w:rsidP="00EA715C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 w:rsidRPr="00EA715C">
        <w:rPr>
          <w:b w:val="0"/>
          <w:sz w:val="23"/>
          <w:szCs w:val="23"/>
        </w:rPr>
        <w:t>Eder Gonçalves de Rezende</w:t>
      </w:r>
    </w:p>
    <w:sectPr w:rsidR="005E45B7" w:rsidSect="00F57748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15AB" w:rsidRDefault="000F15AB" w:rsidP="00035C98">
      <w:r>
        <w:separator/>
      </w:r>
    </w:p>
  </w:endnote>
  <w:endnote w:type="continuationSeparator" w:id="1">
    <w:p w:rsidR="000F15AB" w:rsidRDefault="000F15AB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72C45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15AB" w:rsidRDefault="000F15AB" w:rsidP="00035C98">
      <w:r>
        <w:separator/>
      </w:r>
    </w:p>
  </w:footnote>
  <w:footnote w:type="continuationSeparator" w:id="1">
    <w:p w:rsidR="000F15AB" w:rsidRDefault="000F15AB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4555"/>
    <w:rsid w:val="00015844"/>
    <w:rsid w:val="00020A47"/>
    <w:rsid w:val="00022844"/>
    <w:rsid w:val="00025281"/>
    <w:rsid w:val="00025B3C"/>
    <w:rsid w:val="000266FC"/>
    <w:rsid w:val="00027645"/>
    <w:rsid w:val="00035C98"/>
    <w:rsid w:val="0004475D"/>
    <w:rsid w:val="00045947"/>
    <w:rsid w:val="000516D3"/>
    <w:rsid w:val="00066554"/>
    <w:rsid w:val="00066AC7"/>
    <w:rsid w:val="00096FFE"/>
    <w:rsid w:val="000A05D5"/>
    <w:rsid w:val="000A06AA"/>
    <w:rsid w:val="000A555B"/>
    <w:rsid w:val="000B16D7"/>
    <w:rsid w:val="000B5265"/>
    <w:rsid w:val="000B5726"/>
    <w:rsid w:val="000C7920"/>
    <w:rsid w:val="000D4A8A"/>
    <w:rsid w:val="000E7260"/>
    <w:rsid w:val="000F15AB"/>
    <w:rsid w:val="000F5881"/>
    <w:rsid w:val="001102E3"/>
    <w:rsid w:val="001110BE"/>
    <w:rsid w:val="001111BB"/>
    <w:rsid w:val="00133AFC"/>
    <w:rsid w:val="00154767"/>
    <w:rsid w:val="0016455C"/>
    <w:rsid w:val="001843BA"/>
    <w:rsid w:val="00194852"/>
    <w:rsid w:val="001A31B1"/>
    <w:rsid w:val="001B72D3"/>
    <w:rsid w:val="001C3A3D"/>
    <w:rsid w:val="001C5514"/>
    <w:rsid w:val="001D5F23"/>
    <w:rsid w:val="001E4E62"/>
    <w:rsid w:val="001F45AB"/>
    <w:rsid w:val="002046B5"/>
    <w:rsid w:val="00214181"/>
    <w:rsid w:val="00247529"/>
    <w:rsid w:val="002517B0"/>
    <w:rsid w:val="0028756D"/>
    <w:rsid w:val="0029308A"/>
    <w:rsid w:val="002A7FD7"/>
    <w:rsid w:val="002B3812"/>
    <w:rsid w:val="002B4288"/>
    <w:rsid w:val="002C0FB0"/>
    <w:rsid w:val="002D1706"/>
    <w:rsid w:val="002D4FCB"/>
    <w:rsid w:val="002E7217"/>
    <w:rsid w:val="002F3DA1"/>
    <w:rsid w:val="00301DCE"/>
    <w:rsid w:val="003049E8"/>
    <w:rsid w:val="0033219C"/>
    <w:rsid w:val="00337DC6"/>
    <w:rsid w:val="00340467"/>
    <w:rsid w:val="00375F72"/>
    <w:rsid w:val="00382B0C"/>
    <w:rsid w:val="003A204E"/>
    <w:rsid w:val="003A38B4"/>
    <w:rsid w:val="003A7ACC"/>
    <w:rsid w:val="003B1C4F"/>
    <w:rsid w:val="003B22EA"/>
    <w:rsid w:val="003B5D72"/>
    <w:rsid w:val="003C5C1C"/>
    <w:rsid w:val="003D38D5"/>
    <w:rsid w:val="003D45E9"/>
    <w:rsid w:val="003E335E"/>
    <w:rsid w:val="003F101F"/>
    <w:rsid w:val="003F737F"/>
    <w:rsid w:val="00404A4C"/>
    <w:rsid w:val="00416EF4"/>
    <w:rsid w:val="00425EA1"/>
    <w:rsid w:val="004270DD"/>
    <w:rsid w:val="004275CB"/>
    <w:rsid w:val="00437099"/>
    <w:rsid w:val="00445649"/>
    <w:rsid w:val="004C5ACE"/>
    <w:rsid w:val="004D4629"/>
    <w:rsid w:val="004D7E32"/>
    <w:rsid w:val="004E0EA3"/>
    <w:rsid w:val="004E4AD9"/>
    <w:rsid w:val="004F3E61"/>
    <w:rsid w:val="005131D7"/>
    <w:rsid w:val="00525590"/>
    <w:rsid w:val="00556D1E"/>
    <w:rsid w:val="00581C49"/>
    <w:rsid w:val="00583943"/>
    <w:rsid w:val="005A7123"/>
    <w:rsid w:val="005B739F"/>
    <w:rsid w:val="005C743B"/>
    <w:rsid w:val="005C776F"/>
    <w:rsid w:val="005E45B7"/>
    <w:rsid w:val="005F212B"/>
    <w:rsid w:val="005F3010"/>
    <w:rsid w:val="005F7BAF"/>
    <w:rsid w:val="00610740"/>
    <w:rsid w:val="0061708B"/>
    <w:rsid w:val="00620FA6"/>
    <w:rsid w:val="0062342E"/>
    <w:rsid w:val="00623D6E"/>
    <w:rsid w:val="0063050C"/>
    <w:rsid w:val="00632E0F"/>
    <w:rsid w:val="006365EB"/>
    <w:rsid w:val="00652D55"/>
    <w:rsid w:val="00667623"/>
    <w:rsid w:val="006951D7"/>
    <w:rsid w:val="006A177A"/>
    <w:rsid w:val="006A4163"/>
    <w:rsid w:val="006A6A69"/>
    <w:rsid w:val="006B3EE5"/>
    <w:rsid w:val="006B55D3"/>
    <w:rsid w:val="006D12C0"/>
    <w:rsid w:val="006D428B"/>
    <w:rsid w:val="006D64B3"/>
    <w:rsid w:val="006F47DF"/>
    <w:rsid w:val="00757B04"/>
    <w:rsid w:val="00771F97"/>
    <w:rsid w:val="00772C45"/>
    <w:rsid w:val="00775040"/>
    <w:rsid w:val="00775A5E"/>
    <w:rsid w:val="0078789E"/>
    <w:rsid w:val="007B3D80"/>
    <w:rsid w:val="007E1714"/>
    <w:rsid w:val="007F1E6E"/>
    <w:rsid w:val="007F5384"/>
    <w:rsid w:val="008013C1"/>
    <w:rsid w:val="008143C1"/>
    <w:rsid w:val="00814985"/>
    <w:rsid w:val="0082300F"/>
    <w:rsid w:val="00850472"/>
    <w:rsid w:val="0086747C"/>
    <w:rsid w:val="00882393"/>
    <w:rsid w:val="00887783"/>
    <w:rsid w:val="00897848"/>
    <w:rsid w:val="008B3A11"/>
    <w:rsid w:val="008D30DE"/>
    <w:rsid w:val="008E02AF"/>
    <w:rsid w:val="008E1971"/>
    <w:rsid w:val="008E79D7"/>
    <w:rsid w:val="009218B5"/>
    <w:rsid w:val="0092220D"/>
    <w:rsid w:val="00934700"/>
    <w:rsid w:val="00941770"/>
    <w:rsid w:val="00967AFE"/>
    <w:rsid w:val="00987B49"/>
    <w:rsid w:val="0099625A"/>
    <w:rsid w:val="009973A7"/>
    <w:rsid w:val="009A64A0"/>
    <w:rsid w:val="009B0842"/>
    <w:rsid w:val="009E5A74"/>
    <w:rsid w:val="00A07A16"/>
    <w:rsid w:val="00A126CF"/>
    <w:rsid w:val="00A4579F"/>
    <w:rsid w:val="00A52EEB"/>
    <w:rsid w:val="00A5512F"/>
    <w:rsid w:val="00A67069"/>
    <w:rsid w:val="00A76BE3"/>
    <w:rsid w:val="00A77E79"/>
    <w:rsid w:val="00A97C7A"/>
    <w:rsid w:val="00AA618B"/>
    <w:rsid w:val="00AB4205"/>
    <w:rsid w:val="00AB6FCC"/>
    <w:rsid w:val="00AE0CB5"/>
    <w:rsid w:val="00AE620E"/>
    <w:rsid w:val="00AF21B2"/>
    <w:rsid w:val="00B0460E"/>
    <w:rsid w:val="00B0623B"/>
    <w:rsid w:val="00B11B21"/>
    <w:rsid w:val="00B1445A"/>
    <w:rsid w:val="00B26052"/>
    <w:rsid w:val="00B542DA"/>
    <w:rsid w:val="00B6355E"/>
    <w:rsid w:val="00B776BE"/>
    <w:rsid w:val="00B81250"/>
    <w:rsid w:val="00B935EB"/>
    <w:rsid w:val="00B938D1"/>
    <w:rsid w:val="00BA3D77"/>
    <w:rsid w:val="00BB0D55"/>
    <w:rsid w:val="00BB11A8"/>
    <w:rsid w:val="00BC2837"/>
    <w:rsid w:val="00BD2591"/>
    <w:rsid w:val="00BF5F1D"/>
    <w:rsid w:val="00BF6442"/>
    <w:rsid w:val="00C0022C"/>
    <w:rsid w:val="00C13833"/>
    <w:rsid w:val="00C219CD"/>
    <w:rsid w:val="00C34742"/>
    <w:rsid w:val="00C47291"/>
    <w:rsid w:val="00C8664A"/>
    <w:rsid w:val="00CB369D"/>
    <w:rsid w:val="00CC7540"/>
    <w:rsid w:val="00CC7B45"/>
    <w:rsid w:val="00CD141B"/>
    <w:rsid w:val="00CD5532"/>
    <w:rsid w:val="00CF154D"/>
    <w:rsid w:val="00CF7691"/>
    <w:rsid w:val="00D14361"/>
    <w:rsid w:val="00D368B0"/>
    <w:rsid w:val="00D42074"/>
    <w:rsid w:val="00D60249"/>
    <w:rsid w:val="00D60FC2"/>
    <w:rsid w:val="00DA150D"/>
    <w:rsid w:val="00DB1D80"/>
    <w:rsid w:val="00DB3BE6"/>
    <w:rsid w:val="00DB7298"/>
    <w:rsid w:val="00DC6B0E"/>
    <w:rsid w:val="00DD2CAD"/>
    <w:rsid w:val="00DE53AB"/>
    <w:rsid w:val="00DF4A78"/>
    <w:rsid w:val="00E17B7A"/>
    <w:rsid w:val="00E27BC4"/>
    <w:rsid w:val="00E427D6"/>
    <w:rsid w:val="00E4647F"/>
    <w:rsid w:val="00E76260"/>
    <w:rsid w:val="00E80B90"/>
    <w:rsid w:val="00E812DB"/>
    <w:rsid w:val="00EA4555"/>
    <w:rsid w:val="00EA6FE1"/>
    <w:rsid w:val="00EA715C"/>
    <w:rsid w:val="00EB3B09"/>
    <w:rsid w:val="00EB44F3"/>
    <w:rsid w:val="00EC43E3"/>
    <w:rsid w:val="00ED23D5"/>
    <w:rsid w:val="00EE6CAD"/>
    <w:rsid w:val="00F036A8"/>
    <w:rsid w:val="00F03813"/>
    <w:rsid w:val="00F1373A"/>
    <w:rsid w:val="00F248F4"/>
    <w:rsid w:val="00F2738C"/>
    <w:rsid w:val="00F47F4D"/>
    <w:rsid w:val="00F5599C"/>
    <w:rsid w:val="00F57748"/>
    <w:rsid w:val="00F62DE9"/>
    <w:rsid w:val="00F95DDE"/>
    <w:rsid w:val="00F96EA3"/>
    <w:rsid w:val="00F971B7"/>
    <w:rsid w:val="00FA4270"/>
    <w:rsid w:val="00FA5A88"/>
    <w:rsid w:val="00FB4028"/>
    <w:rsid w:val="00FD6BA1"/>
    <w:rsid w:val="00FE223D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2C2F86-8A6D-4B0B-94F0-797F40C91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2</Pages>
  <Words>560</Words>
  <Characters>3030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3583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72</cp:revision>
  <cp:lastPrinted>2018-10-19T16:56:00Z</cp:lastPrinted>
  <dcterms:created xsi:type="dcterms:W3CDTF">2018-02-15T11:18:00Z</dcterms:created>
  <dcterms:modified xsi:type="dcterms:W3CDTF">2018-12-18T12:53:00Z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